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670E77" w:rsidP="00BD1854">
      <w:pPr>
        <w:spacing w:after="0" w:line="240" w:lineRule="auto"/>
        <w:jc w:val="center"/>
        <w:rPr>
          <w:rFonts w:cs="Arial"/>
          <w:b/>
          <w:i/>
          <w:u w:val="single"/>
        </w:rPr>
      </w:pPr>
      <w:r w:rsidRPr="00670E77">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00.45pt;height:61.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5F6049" w:rsidRDefault="005F6049" w:rsidP="00F05D9C">
                  <w:pPr>
                    <w:autoSpaceDE w:val="0"/>
                    <w:autoSpaceDN w:val="0"/>
                    <w:adjustRightInd w:val="0"/>
                    <w:spacing w:after="0" w:line="240" w:lineRule="auto"/>
                    <w:jc w:val="center"/>
                  </w:pPr>
                  <w:r>
                    <w:rPr>
                      <w:rFonts w:cs="Arial"/>
                    </w:rPr>
                    <w:t xml:space="preserve">Załącznik nr 1 do Uchwały </w:t>
                  </w:r>
                  <w:r w:rsidRPr="009A097E">
                    <w:rPr>
                      <w:rFonts w:cs="Arial"/>
                    </w:rPr>
                    <w:t xml:space="preserve">nr </w:t>
                  </w:r>
                  <w:r>
                    <w:rPr>
                      <w:rFonts w:cs="Arial"/>
                    </w:rPr>
                    <w:t>1</w:t>
                  </w:r>
                  <w:r w:rsidRPr="00DB1FB7">
                    <w:rPr>
                      <w:rFonts w:cs="Arial"/>
                    </w:rPr>
                    <w:t>/</w:t>
                  </w:r>
                  <w:r>
                    <w:rPr>
                      <w:rFonts w:cs="Arial"/>
                    </w:rPr>
                    <w:t>11</w:t>
                  </w:r>
                  <w:r w:rsidRPr="00DB1FB7">
                    <w:rPr>
                      <w:rFonts w:cs="Arial"/>
                    </w:rPr>
                    <w:t>/202</w:t>
                  </w:r>
                  <w:r>
                    <w:rPr>
                      <w:rFonts w:cs="Arial"/>
                    </w:rPr>
                    <w:t>2</w:t>
                  </w:r>
                  <w:r w:rsidRPr="00DB1FB7">
                    <w:rPr>
                      <w:rFonts w:cs="Arial"/>
                    </w:rPr>
                    <w:t xml:space="preserve"> Walnego Zebrania Członków  stowarzyszenia Lokalna Grupa Dział</w:t>
                  </w:r>
                  <w:r w:rsidRPr="00DB1FB7">
                    <w:rPr>
                      <w:rFonts w:cs="Arial"/>
                    </w:rPr>
                    <w:t>a</w:t>
                  </w:r>
                  <w:r w:rsidRPr="00DB1FB7">
                    <w:rPr>
                      <w:rFonts w:cs="Arial"/>
                    </w:rPr>
                    <w:t xml:space="preserve">nia „Puszcza Białowieska” z dnia </w:t>
                  </w:r>
                  <w:r>
                    <w:rPr>
                      <w:rFonts w:cs="Arial"/>
                    </w:rPr>
                    <w:t>23</w:t>
                  </w:r>
                  <w:r w:rsidRPr="00DB1FB7">
                    <w:rPr>
                      <w:rFonts w:cs="Arial"/>
                    </w:rPr>
                    <w:t xml:space="preserve"> </w:t>
                  </w:r>
                  <w:r>
                    <w:rPr>
                      <w:rFonts w:cs="Arial"/>
                    </w:rPr>
                    <w:t>listopada</w:t>
                  </w:r>
                  <w:r w:rsidRPr="00DB1FB7">
                    <w:rPr>
                      <w:rFonts w:cs="Arial"/>
                    </w:rPr>
                    <w:t xml:space="preserve"> 202</w:t>
                  </w:r>
                  <w:r>
                    <w:rPr>
                      <w:rFonts w:cs="Arial"/>
                    </w:rPr>
                    <w:t>2</w:t>
                  </w:r>
                  <w:r w:rsidRPr="00DB1FB7">
                    <w:rPr>
                      <w:rFonts w:cs="Arial"/>
                    </w:rPr>
                    <w:t xml:space="preserve"> roku</w:t>
                  </w:r>
                  <w:r>
                    <w:rPr>
                      <w:rFonts w:cs="Arial"/>
                    </w:rPr>
                    <w:t xml:space="preserve"> w sprawie przyjęcia projektu zmian</w:t>
                  </w:r>
                  <w:r>
                    <w:rPr>
                      <w:rFonts w:cs="Arial"/>
                      <w:b/>
                      <w:i/>
                    </w:rPr>
                    <w:t xml:space="preserve"> </w:t>
                  </w:r>
                  <w:r>
                    <w:rPr>
                      <w:rFonts w:cs="Arial"/>
                      <w:i/>
                    </w:rPr>
                    <w:t>w</w:t>
                  </w:r>
                  <w:r>
                    <w:rPr>
                      <w:rFonts w:cs="Arial"/>
                      <w:b/>
                      <w:i/>
                    </w:rPr>
                    <w:t xml:space="preserve"> </w:t>
                  </w:r>
                  <w:r>
                    <w:rPr>
                      <w:rFonts w:cs="Arial"/>
                      <w:b/>
                      <w:bCs/>
                      <w:i/>
                    </w:rPr>
                    <w:t xml:space="preserve">Strategii Rozwoju Lokalnego Kierowanego przez Społeczność </w:t>
                  </w:r>
                  <w:r>
                    <w:rPr>
                      <w:rFonts w:cs="Arial"/>
                      <w:b/>
                      <w:i/>
                    </w:rPr>
                    <w:t>Lokalnej Grupy Działania „Puszcza Białowieska” na lata 2014-2020</w:t>
                  </w:r>
                </w:p>
                <w:p w:rsidR="005F6049" w:rsidRPr="004949C4" w:rsidRDefault="005F6049" w:rsidP="004949C4"/>
              </w:txbxContent>
            </v:textbox>
          </v:shape>
        </w:pict>
      </w:r>
      <w:r w:rsidR="00875263">
        <w:rPr>
          <w:rFonts w:cs="Arial"/>
          <w:b/>
          <w:i/>
          <w:u w:val="single"/>
        </w:rPr>
        <w:t xml:space="preserve"> </w: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566336" w:rsidRDefault="00566336" w:rsidP="00BD1854">
      <w:pPr>
        <w:autoSpaceDE w:val="0"/>
        <w:autoSpaceDN w:val="0"/>
        <w:adjustRightInd w:val="0"/>
        <w:jc w:val="center"/>
        <w:rPr>
          <w:rFonts w:ascii="Arial" w:hAnsi="Arial" w:cs="Arial"/>
          <w:b/>
          <w:i/>
          <w:sz w:val="48"/>
          <w:szCs w:val="48"/>
        </w:rPr>
      </w:pPr>
    </w:p>
    <w:p w:rsidR="00566336" w:rsidRDefault="00566336" w:rsidP="00BD1854">
      <w:pPr>
        <w:autoSpaceDE w:val="0"/>
        <w:autoSpaceDN w:val="0"/>
        <w:adjustRightInd w:val="0"/>
        <w:jc w:val="center"/>
        <w:rPr>
          <w:rFonts w:ascii="Arial" w:hAnsi="Arial" w:cs="Arial"/>
          <w:b/>
          <w:i/>
          <w:sz w:val="48"/>
          <w:szCs w:val="48"/>
        </w:rPr>
      </w:pPr>
    </w:p>
    <w:p w:rsidR="004709E0" w:rsidRPr="00566336" w:rsidRDefault="004709E0" w:rsidP="005748C6">
      <w:pPr>
        <w:autoSpaceDE w:val="0"/>
        <w:autoSpaceDN w:val="0"/>
        <w:adjustRightInd w:val="0"/>
        <w:jc w:val="center"/>
        <w:rPr>
          <w:b/>
          <w:bCs/>
          <w:i/>
          <w:sz w:val="44"/>
          <w:szCs w:val="44"/>
        </w:rPr>
      </w:pPr>
      <w:r w:rsidRPr="00566336">
        <w:rPr>
          <w:b/>
          <w:bCs/>
          <w:i/>
          <w:sz w:val="44"/>
          <w:szCs w:val="44"/>
        </w:rPr>
        <w:t>STRATEGIA</w:t>
      </w:r>
    </w:p>
    <w:p w:rsidR="004709E0" w:rsidRPr="00566336" w:rsidRDefault="004709E0" w:rsidP="005748C6">
      <w:pPr>
        <w:autoSpaceDE w:val="0"/>
        <w:autoSpaceDN w:val="0"/>
        <w:adjustRightInd w:val="0"/>
        <w:jc w:val="center"/>
        <w:rPr>
          <w:b/>
          <w:bCs/>
          <w:i/>
          <w:sz w:val="44"/>
          <w:szCs w:val="44"/>
        </w:rPr>
      </w:pPr>
      <w:r w:rsidRPr="00566336">
        <w:rPr>
          <w:b/>
          <w:bCs/>
          <w:i/>
          <w:sz w:val="44"/>
          <w:szCs w:val="44"/>
        </w:rPr>
        <w:t xml:space="preserve">ROZWOJU LOKALNEGO KIEROWANEGO </w:t>
      </w:r>
    </w:p>
    <w:p w:rsidR="004709E0" w:rsidRPr="00566336" w:rsidRDefault="004709E0" w:rsidP="005748C6">
      <w:pPr>
        <w:autoSpaceDE w:val="0"/>
        <w:autoSpaceDN w:val="0"/>
        <w:adjustRightInd w:val="0"/>
        <w:jc w:val="center"/>
        <w:rPr>
          <w:b/>
          <w:bCs/>
          <w:i/>
          <w:sz w:val="44"/>
          <w:szCs w:val="44"/>
        </w:rPr>
      </w:pPr>
      <w:r w:rsidRPr="00566336">
        <w:rPr>
          <w:b/>
          <w:bCs/>
          <w:i/>
          <w:sz w:val="44"/>
          <w:szCs w:val="44"/>
        </w:rPr>
        <w:t>PRZEZ SPOŁECZNOŚĆ</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LOKALNEJ GRUPY DZIAŁANIA</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„PUSZCZA BIAŁOWIESKA”</w:t>
      </w:r>
    </w:p>
    <w:p w:rsidR="004709E0" w:rsidRDefault="004709E0" w:rsidP="005748C6">
      <w:pPr>
        <w:autoSpaceDE w:val="0"/>
        <w:autoSpaceDN w:val="0"/>
        <w:adjustRightInd w:val="0"/>
        <w:jc w:val="center"/>
        <w:rPr>
          <w:rFonts w:ascii="Arial" w:hAnsi="Arial" w:cs="Arial"/>
          <w:b/>
          <w:i/>
          <w:sz w:val="32"/>
          <w:szCs w:val="28"/>
        </w:rPr>
      </w:pPr>
    </w:p>
    <w:p w:rsidR="00692FD3" w:rsidRDefault="00692FD3"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692FD3">
        <w:rPr>
          <w:rFonts w:ascii="Arial" w:hAnsi="Arial" w:cs="Arial"/>
          <w:b/>
          <w:i/>
          <w:szCs w:val="28"/>
        </w:rPr>
        <w:t>HAJNÓWKA, 20</w:t>
      </w:r>
      <w:r w:rsidR="000251A6" w:rsidRPr="00692FD3">
        <w:rPr>
          <w:rFonts w:ascii="Arial" w:hAnsi="Arial" w:cs="Arial"/>
          <w:b/>
          <w:i/>
          <w:szCs w:val="28"/>
        </w:rPr>
        <w:t>2</w:t>
      </w:r>
      <w:r w:rsidR="00C2709C">
        <w:rPr>
          <w:rFonts w:ascii="Arial" w:hAnsi="Arial" w:cs="Arial"/>
          <w:b/>
          <w:i/>
          <w:szCs w:val="28"/>
        </w:rPr>
        <w:t>2</w:t>
      </w:r>
      <w:r w:rsidRPr="00692FD3">
        <w:rPr>
          <w:rFonts w:ascii="Arial" w:hAnsi="Arial" w:cs="Arial"/>
          <w:b/>
          <w:i/>
          <w:szCs w:val="28"/>
        </w:rPr>
        <w:t>r.</w:t>
      </w:r>
    </w:p>
    <w:p w:rsidR="004709E0" w:rsidRDefault="004709E0" w:rsidP="00BD1854">
      <w:pPr>
        <w:spacing w:after="0" w:line="240" w:lineRule="auto"/>
        <w:rPr>
          <w:b/>
          <w:i/>
        </w:rPr>
      </w:pPr>
    </w:p>
    <w:p w:rsidR="00973BB9" w:rsidRDefault="00973BB9">
      <w:pPr>
        <w:spacing w:after="0" w:line="240" w:lineRule="auto"/>
        <w:rPr>
          <w:b/>
          <w:i/>
        </w:rPr>
      </w:pP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670E77">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F77E64">
          <w:rPr>
            <w:noProof/>
            <w:webHidden/>
          </w:rPr>
          <w:t>5</w:t>
        </w:r>
        <w:r>
          <w:rPr>
            <w:noProof/>
            <w:webHidden/>
          </w:rPr>
          <w:fldChar w:fldCharType="end"/>
        </w:r>
      </w:hyperlink>
    </w:p>
    <w:p w:rsidR="004709E0" w:rsidRDefault="00670E77">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F77E64">
          <w:rPr>
            <w:noProof/>
            <w:webHidden/>
          </w:rPr>
          <w:t>5</w:t>
        </w:r>
        <w:r>
          <w:rPr>
            <w:noProof/>
            <w:webHidden/>
          </w:rPr>
          <w:fldChar w:fldCharType="end"/>
        </w:r>
      </w:hyperlink>
    </w:p>
    <w:p w:rsidR="004709E0" w:rsidRDefault="00670E77">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F77E64">
          <w:rPr>
            <w:noProof/>
            <w:webHidden/>
          </w:rPr>
          <w:t>5</w:t>
        </w:r>
        <w:r>
          <w:rPr>
            <w:noProof/>
            <w:webHidden/>
          </w:rPr>
          <w:fldChar w:fldCharType="end"/>
        </w:r>
      </w:hyperlink>
    </w:p>
    <w:p w:rsidR="004709E0" w:rsidRDefault="00670E77">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F77E64">
          <w:rPr>
            <w:noProof/>
            <w:webHidden/>
          </w:rPr>
          <w:t>5</w:t>
        </w:r>
        <w:r>
          <w:rPr>
            <w:noProof/>
            <w:webHidden/>
          </w:rPr>
          <w:fldChar w:fldCharType="end"/>
        </w:r>
      </w:hyperlink>
    </w:p>
    <w:p w:rsidR="004709E0" w:rsidRDefault="00670E77">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F77E64">
          <w:rPr>
            <w:noProof/>
            <w:webHidden/>
          </w:rPr>
          <w:t>7</w:t>
        </w:r>
        <w:r>
          <w:rPr>
            <w:noProof/>
            <w:webHidden/>
          </w:rPr>
          <w:fldChar w:fldCharType="end"/>
        </w:r>
      </w:hyperlink>
    </w:p>
    <w:p w:rsidR="004709E0" w:rsidRDefault="00670E77">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F77E64">
          <w:rPr>
            <w:noProof/>
            <w:webHidden/>
          </w:rPr>
          <w:t>8</w:t>
        </w:r>
        <w:r>
          <w:rPr>
            <w:noProof/>
            <w:webHidden/>
          </w:rPr>
          <w:fldChar w:fldCharType="end"/>
        </w:r>
      </w:hyperlink>
    </w:p>
    <w:p w:rsidR="004709E0" w:rsidRDefault="00670E77">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F77E64">
          <w:rPr>
            <w:noProof/>
            <w:webHidden/>
          </w:rPr>
          <w:t>8</w:t>
        </w:r>
        <w:r>
          <w:rPr>
            <w:noProof/>
            <w:webHidden/>
          </w:rPr>
          <w:fldChar w:fldCharType="end"/>
        </w:r>
      </w:hyperlink>
    </w:p>
    <w:p w:rsidR="004709E0" w:rsidRDefault="00670E77">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F77E64">
          <w:rPr>
            <w:noProof/>
            <w:webHidden/>
          </w:rPr>
          <w:t>8</w:t>
        </w:r>
        <w:r>
          <w:rPr>
            <w:noProof/>
            <w:webHidden/>
          </w:rPr>
          <w:fldChar w:fldCharType="end"/>
        </w:r>
      </w:hyperlink>
    </w:p>
    <w:p w:rsidR="004709E0" w:rsidRDefault="00670E77">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F77E64">
          <w:rPr>
            <w:noProof/>
            <w:webHidden/>
          </w:rPr>
          <w:t>9</w:t>
        </w:r>
        <w:r>
          <w:rPr>
            <w:noProof/>
            <w:webHidden/>
          </w:rPr>
          <w:fldChar w:fldCharType="end"/>
        </w:r>
      </w:hyperlink>
    </w:p>
    <w:p w:rsidR="004709E0" w:rsidRDefault="00670E77">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F77E64">
          <w:rPr>
            <w:noProof/>
            <w:webHidden/>
          </w:rPr>
          <w:t>9</w:t>
        </w:r>
        <w:r>
          <w:rPr>
            <w:noProof/>
            <w:webHidden/>
          </w:rPr>
          <w:fldChar w:fldCharType="end"/>
        </w:r>
      </w:hyperlink>
    </w:p>
    <w:p w:rsidR="004709E0" w:rsidRDefault="00670E77">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F77E64">
          <w:rPr>
            <w:noProof/>
            <w:webHidden/>
          </w:rPr>
          <w:t>11</w:t>
        </w:r>
        <w:r>
          <w:rPr>
            <w:noProof/>
            <w:webHidden/>
          </w:rPr>
          <w:fldChar w:fldCharType="end"/>
        </w:r>
      </w:hyperlink>
    </w:p>
    <w:p w:rsidR="004709E0" w:rsidRDefault="00670E77">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F77E64">
          <w:rPr>
            <w:noProof/>
            <w:webHidden/>
          </w:rPr>
          <w:t>13</w:t>
        </w:r>
        <w:r>
          <w:rPr>
            <w:noProof/>
            <w:webHidden/>
          </w:rPr>
          <w:fldChar w:fldCharType="end"/>
        </w:r>
      </w:hyperlink>
    </w:p>
    <w:p w:rsidR="004709E0" w:rsidRDefault="00670E77">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F77E64">
          <w:rPr>
            <w:noProof/>
            <w:webHidden/>
          </w:rPr>
          <w:t>14</w:t>
        </w:r>
        <w:r>
          <w:rPr>
            <w:noProof/>
            <w:webHidden/>
          </w:rPr>
          <w:fldChar w:fldCharType="end"/>
        </w:r>
      </w:hyperlink>
    </w:p>
    <w:p w:rsidR="004709E0" w:rsidRDefault="00670E77">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F77E64">
          <w:rPr>
            <w:noProof/>
            <w:webHidden/>
          </w:rPr>
          <w:t>16</w:t>
        </w:r>
        <w:r>
          <w:rPr>
            <w:noProof/>
            <w:webHidden/>
          </w:rPr>
          <w:fldChar w:fldCharType="end"/>
        </w:r>
      </w:hyperlink>
    </w:p>
    <w:p w:rsidR="004709E0" w:rsidRDefault="00670E77">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F77E64">
          <w:rPr>
            <w:noProof/>
            <w:webHidden/>
          </w:rPr>
          <w:t>16</w:t>
        </w:r>
        <w:r>
          <w:rPr>
            <w:noProof/>
            <w:webHidden/>
          </w:rPr>
          <w:fldChar w:fldCharType="end"/>
        </w:r>
      </w:hyperlink>
    </w:p>
    <w:p w:rsidR="004709E0" w:rsidRDefault="00670E77">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F77E64">
          <w:rPr>
            <w:noProof/>
            <w:webHidden/>
          </w:rPr>
          <w:t>22</w:t>
        </w:r>
        <w:r>
          <w:rPr>
            <w:noProof/>
            <w:webHidden/>
          </w:rPr>
          <w:fldChar w:fldCharType="end"/>
        </w:r>
      </w:hyperlink>
    </w:p>
    <w:p w:rsidR="004709E0" w:rsidRDefault="00670E77">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F77E64">
          <w:rPr>
            <w:noProof/>
            <w:webHidden/>
          </w:rPr>
          <w:t>28</w:t>
        </w:r>
        <w:r>
          <w:rPr>
            <w:noProof/>
            <w:webHidden/>
          </w:rPr>
          <w:fldChar w:fldCharType="end"/>
        </w:r>
      </w:hyperlink>
    </w:p>
    <w:p w:rsidR="004709E0" w:rsidRDefault="00670E77">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F77E64">
          <w:rPr>
            <w:noProof/>
            <w:webHidden/>
          </w:rPr>
          <w:t>31</w:t>
        </w:r>
        <w:r>
          <w:rPr>
            <w:noProof/>
            <w:webHidden/>
          </w:rPr>
          <w:fldChar w:fldCharType="end"/>
        </w:r>
      </w:hyperlink>
    </w:p>
    <w:p w:rsidR="004709E0" w:rsidRDefault="00670E77">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F77E64">
          <w:rPr>
            <w:noProof/>
            <w:webHidden/>
          </w:rPr>
          <w:t>34</w:t>
        </w:r>
        <w:r>
          <w:rPr>
            <w:noProof/>
            <w:webHidden/>
          </w:rPr>
          <w:fldChar w:fldCharType="end"/>
        </w:r>
      </w:hyperlink>
    </w:p>
    <w:p w:rsidR="004709E0" w:rsidRDefault="00670E77">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F77E64">
          <w:rPr>
            <w:noProof/>
            <w:webHidden/>
          </w:rPr>
          <w:t>41</w:t>
        </w:r>
        <w:r>
          <w:rPr>
            <w:noProof/>
            <w:webHidden/>
          </w:rPr>
          <w:fldChar w:fldCharType="end"/>
        </w:r>
      </w:hyperlink>
    </w:p>
    <w:p w:rsidR="004709E0" w:rsidRDefault="00670E77">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F77E64">
          <w:rPr>
            <w:noProof/>
            <w:webHidden/>
          </w:rPr>
          <w:t>42</w:t>
        </w:r>
        <w:r>
          <w:rPr>
            <w:noProof/>
            <w:webHidden/>
          </w:rPr>
          <w:fldChar w:fldCharType="end"/>
        </w:r>
      </w:hyperlink>
    </w:p>
    <w:p w:rsidR="004709E0" w:rsidRDefault="00670E77">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F77E64">
          <w:rPr>
            <w:noProof/>
            <w:webHidden/>
          </w:rPr>
          <w:t>48</w:t>
        </w:r>
        <w:r>
          <w:rPr>
            <w:noProof/>
            <w:webHidden/>
          </w:rPr>
          <w:fldChar w:fldCharType="end"/>
        </w:r>
      </w:hyperlink>
    </w:p>
    <w:p w:rsidR="004709E0" w:rsidRDefault="00670E77">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F77E64">
          <w:rPr>
            <w:noProof/>
            <w:webHidden/>
          </w:rPr>
          <w:t>48</w:t>
        </w:r>
        <w:r>
          <w:rPr>
            <w:noProof/>
            <w:webHidden/>
          </w:rPr>
          <w:fldChar w:fldCharType="end"/>
        </w:r>
      </w:hyperlink>
    </w:p>
    <w:p w:rsidR="004709E0" w:rsidRDefault="00670E77">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F77E64">
          <w:rPr>
            <w:noProof/>
            <w:webHidden/>
          </w:rPr>
          <w:t>49</w:t>
        </w:r>
        <w:r>
          <w:rPr>
            <w:noProof/>
            <w:webHidden/>
          </w:rPr>
          <w:fldChar w:fldCharType="end"/>
        </w:r>
      </w:hyperlink>
    </w:p>
    <w:p w:rsidR="004709E0" w:rsidRDefault="00670E77">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F77E64">
          <w:rPr>
            <w:noProof/>
            <w:webHidden/>
          </w:rPr>
          <w:t>54</w:t>
        </w:r>
        <w:r>
          <w:rPr>
            <w:noProof/>
            <w:webHidden/>
          </w:rPr>
          <w:fldChar w:fldCharType="end"/>
        </w:r>
      </w:hyperlink>
    </w:p>
    <w:p w:rsidR="004709E0" w:rsidRDefault="00670E77">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F77E64">
          <w:rPr>
            <w:noProof/>
            <w:webHidden/>
          </w:rPr>
          <w:t>56</w:t>
        </w:r>
        <w:r>
          <w:rPr>
            <w:noProof/>
            <w:webHidden/>
          </w:rPr>
          <w:fldChar w:fldCharType="end"/>
        </w:r>
      </w:hyperlink>
    </w:p>
    <w:p w:rsidR="004709E0" w:rsidRDefault="00670E77">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F77E64">
          <w:rPr>
            <w:noProof/>
            <w:webHidden/>
          </w:rPr>
          <w:t>65</w:t>
        </w:r>
        <w:r>
          <w:rPr>
            <w:noProof/>
            <w:webHidden/>
          </w:rPr>
          <w:fldChar w:fldCharType="end"/>
        </w:r>
      </w:hyperlink>
    </w:p>
    <w:p w:rsidR="004709E0" w:rsidRDefault="00670E77">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F77E64">
          <w:rPr>
            <w:noProof/>
            <w:webHidden/>
          </w:rPr>
          <w:t>66</w:t>
        </w:r>
        <w:r>
          <w:rPr>
            <w:noProof/>
            <w:webHidden/>
          </w:rPr>
          <w:fldChar w:fldCharType="end"/>
        </w:r>
      </w:hyperlink>
    </w:p>
    <w:p w:rsidR="004709E0" w:rsidRDefault="00670E77">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F77E64">
          <w:rPr>
            <w:noProof/>
            <w:webHidden/>
          </w:rPr>
          <w:t>67</w:t>
        </w:r>
        <w:r>
          <w:rPr>
            <w:noProof/>
            <w:webHidden/>
          </w:rPr>
          <w:fldChar w:fldCharType="end"/>
        </w:r>
      </w:hyperlink>
    </w:p>
    <w:p w:rsidR="004709E0" w:rsidRDefault="00670E77">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F77E64">
          <w:rPr>
            <w:noProof/>
            <w:webHidden/>
          </w:rPr>
          <w:t>72</w:t>
        </w:r>
        <w:r>
          <w:rPr>
            <w:noProof/>
            <w:webHidden/>
          </w:rPr>
          <w:fldChar w:fldCharType="end"/>
        </w:r>
      </w:hyperlink>
    </w:p>
    <w:p w:rsidR="004709E0" w:rsidRDefault="00670E77">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F77E64">
          <w:rPr>
            <w:noProof/>
            <w:webHidden/>
          </w:rPr>
          <w:t>87</w:t>
        </w:r>
        <w:r>
          <w:rPr>
            <w:noProof/>
            <w:webHidden/>
          </w:rPr>
          <w:fldChar w:fldCharType="end"/>
        </w:r>
      </w:hyperlink>
    </w:p>
    <w:p w:rsidR="004709E0" w:rsidRDefault="00670E77">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F77E64">
          <w:rPr>
            <w:noProof/>
            <w:webHidden/>
          </w:rPr>
          <w:t>87</w:t>
        </w:r>
        <w:r>
          <w:rPr>
            <w:noProof/>
            <w:webHidden/>
          </w:rPr>
          <w:fldChar w:fldCharType="end"/>
        </w:r>
      </w:hyperlink>
    </w:p>
    <w:p w:rsidR="004709E0" w:rsidRDefault="00670E77">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F77E64">
          <w:rPr>
            <w:noProof/>
            <w:webHidden/>
          </w:rPr>
          <w:t>87</w:t>
        </w:r>
        <w:r>
          <w:rPr>
            <w:noProof/>
            <w:webHidden/>
          </w:rPr>
          <w:fldChar w:fldCharType="end"/>
        </w:r>
      </w:hyperlink>
    </w:p>
    <w:p w:rsidR="004709E0" w:rsidRDefault="00670E77">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F77E64">
          <w:rPr>
            <w:noProof/>
            <w:webHidden/>
          </w:rPr>
          <w:t>87</w:t>
        </w:r>
        <w:r>
          <w:rPr>
            <w:noProof/>
            <w:webHidden/>
          </w:rPr>
          <w:fldChar w:fldCharType="end"/>
        </w:r>
      </w:hyperlink>
    </w:p>
    <w:p w:rsidR="004709E0" w:rsidRDefault="00670E77">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F77E64">
          <w:rPr>
            <w:noProof/>
            <w:webHidden/>
          </w:rPr>
          <w:t>87</w:t>
        </w:r>
        <w:r>
          <w:rPr>
            <w:noProof/>
            <w:webHidden/>
          </w:rPr>
          <w:fldChar w:fldCharType="end"/>
        </w:r>
      </w:hyperlink>
    </w:p>
    <w:p w:rsidR="004709E0" w:rsidRDefault="00670E77">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F77E64">
          <w:rPr>
            <w:noProof/>
            <w:webHidden/>
          </w:rPr>
          <w:t>87</w:t>
        </w:r>
        <w:r>
          <w:rPr>
            <w:noProof/>
            <w:webHidden/>
          </w:rPr>
          <w:fldChar w:fldCharType="end"/>
        </w:r>
      </w:hyperlink>
    </w:p>
    <w:p w:rsidR="004709E0" w:rsidRDefault="00670E77">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F77E64">
          <w:rPr>
            <w:noProof/>
            <w:webHidden/>
          </w:rPr>
          <w:t>88</w:t>
        </w:r>
        <w:r>
          <w:rPr>
            <w:noProof/>
            <w:webHidden/>
          </w:rPr>
          <w:fldChar w:fldCharType="end"/>
        </w:r>
      </w:hyperlink>
    </w:p>
    <w:p w:rsidR="004709E0" w:rsidRDefault="00670E77">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F77E64">
          <w:rPr>
            <w:noProof/>
            <w:webHidden/>
          </w:rPr>
          <w:t>88</w:t>
        </w:r>
        <w:r>
          <w:rPr>
            <w:noProof/>
            <w:webHidden/>
          </w:rPr>
          <w:fldChar w:fldCharType="end"/>
        </w:r>
      </w:hyperlink>
    </w:p>
    <w:p w:rsidR="004709E0" w:rsidRDefault="00670E77">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F77E64">
          <w:rPr>
            <w:noProof/>
            <w:webHidden/>
          </w:rPr>
          <w:t>88</w:t>
        </w:r>
        <w:r>
          <w:rPr>
            <w:noProof/>
            <w:webHidden/>
          </w:rPr>
          <w:fldChar w:fldCharType="end"/>
        </w:r>
      </w:hyperlink>
    </w:p>
    <w:p w:rsidR="004709E0" w:rsidRDefault="00670E77">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F77E64">
          <w:rPr>
            <w:noProof/>
            <w:webHidden/>
          </w:rPr>
          <w:t>89</w:t>
        </w:r>
        <w:r>
          <w:rPr>
            <w:noProof/>
            <w:webHidden/>
          </w:rPr>
          <w:fldChar w:fldCharType="end"/>
        </w:r>
      </w:hyperlink>
    </w:p>
    <w:p w:rsidR="004709E0" w:rsidRDefault="00670E77">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F77E64">
          <w:rPr>
            <w:noProof/>
            <w:webHidden/>
          </w:rPr>
          <w:t>90</w:t>
        </w:r>
        <w:r>
          <w:rPr>
            <w:noProof/>
            <w:webHidden/>
          </w:rPr>
          <w:fldChar w:fldCharType="end"/>
        </w:r>
      </w:hyperlink>
    </w:p>
    <w:p w:rsidR="004709E0" w:rsidRDefault="00670E77">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F77E64">
          <w:rPr>
            <w:noProof/>
            <w:webHidden/>
          </w:rPr>
          <w:t>90</w:t>
        </w:r>
        <w:r>
          <w:rPr>
            <w:noProof/>
            <w:webHidden/>
          </w:rPr>
          <w:fldChar w:fldCharType="end"/>
        </w:r>
      </w:hyperlink>
    </w:p>
    <w:p w:rsidR="004709E0" w:rsidRDefault="00670E77">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F77E64">
          <w:rPr>
            <w:noProof/>
            <w:webHidden/>
          </w:rPr>
          <w:t>90</w:t>
        </w:r>
        <w:r>
          <w:rPr>
            <w:noProof/>
            <w:webHidden/>
          </w:rPr>
          <w:fldChar w:fldCharType="end"/>
        </w:r>
      </w:hyperlink>
    </w:p>
    <w:p w:rsidR="004709E0" w:rsidRDefault="00670E77">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F77E64">
          <w:rPr>
            <w:noProof/>
            <w:webHidden/>
          </w:rPr>
          <w:t>91</w:t>
        </w:r>
        <w:r>
          <w:rPr>
            <w:noProof/>
            <w:webHidden/>
          </w:rPr>
          <w:fldChar w:fldCharType="end"/>
        </w:r>
      </w:hyperlink>
    </w:p>
    <w:p w:rsidR="004709E0" w:rsidRDefault="00670E77">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F77E64">
          <w:rPr>
            <w:noProof/>
            <w:webHidden/>
          </w:rPr>
          <w:t>91</w:t>
        </w:r>
        <w:r>
          <w:rPr>
            <w:noProof/>
            <w:webHidden/>
          </w:rPr>
          <w:fldChar w:fldCharType="end"/>
        </w:r>
      </w:hyperlink>
    </w:p>
    <w:p w:rsidR="004709E0" w:rsidRDefault="00670E77">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F77E64">
          <w:rPr>
            <w:noProof/>
            <w:webHidden/>
          </w:rPr>
          <w:t>91</w:t>
        </w:r>
        <w:r>
          <w:rPr>
            <w:noProof/>
            <w:webHidden/>
          </w:rPr>
          <w:fldChar w:fldCharType="end"/>
        </w:r>
      </w:hyperlink>
    </w:p>
    <w:p w:rsidR="004709E0" w:rsidRDefault="00670E77">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F77E64">
          <w:rPr>
            <w:noProof/>
            <w:webHidden/>
          </w:rPr>
          <w:t>96</w:t>
        </w:r>
        <w:r>
          <w:rPr>
            <w:noProof/>
            <w:webHidden/>
          </w:rPr>
          <w:fldChar w:fldCharType="end"/>
        </w:r>
      </w:hyperlink>
    </w:p>
    <w:p w:rsidR="004709E0" w:rsidRDefault="00670E77">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F77E64">
          <w:rPr>
            <w:noProof/>
            <w:webHidden/>
          </w:rPr>
          <w:t>97</w:t>
        </w:r>
        <w:r>
          <w:rPr>
            <w:noProof/>
            <w:webHidden/>
          </w:rPr>
          <w:fldChar w:fldCharType="end"/>
        </w:r>
      </w:hyperlink>
    </w:p>
    <w:p w:rsidR="004709E0" w:rsidRDefault="00670E77">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F77E64">
          <w:rPr>
            <w:noProof/>
            <w:webHidden/>
          </w:rPr>
          <w:t>97</w:t>
        </w:r>
        <w:r>
          <w:rPr>
            <w:noProof/>
            <w:webHidden/>
          </w:rPr>
          <w:fldChar w:fldCharType="end"/>
        </w:r>
      </w:hyperlink>
    </w:p>
    <w:p w:rsidR="004709E0" w:rsidRDefault="00670E77">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F77E64">
          <w:rPr>
            <w:noProof/>
            <w:webHidden/>
          </w:rPr>
          <w:t>97</w:t>
        </w:r>
        <w:r>
          <w:rPr>
            <w:noProof/>
            <w:webHidden/>
          </w:rPr>
          <w:fldChar w:fldCharType="end"/>
        </w:r>
      </w:hyperlink>
    </w:p>
    <w:p w:rsidR="004709E0" w:rsidRDefault="00670E77">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F77E64">
          <w:rPr>
            <w:noProof/>
            <w:webHidden/>
          </w:rPr>
          <w:t>98</w:t>
        </w:r>
        <w:r>
          <w:rPr>
            <w:noProof/>
            <w:webHidden/>
          </w:rPr>
          <w:fldChar w:fldCharType="end"/>
        </w:r>
      </w:hyperlink>
    </w:p>
    <w:p w:rsidR="004709E0" w:rsidRDefault="00670E77">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F77E64">
          <w:rPr>
            <w:noProof/>
            <w:webHidden/>
          </w:rPr>
          <w:t>99</w:t>
        </w:r>
        <w:r>
          <w:rPr>
            <w:noProof/>
            <w:webHidden/>
          </w:rPr>
          <w:fldChar w:fldCharType="end"/>
        </w:r>
      </w:hyperlink>
    </w:p>
    <w:p w:rsidR="004709E0" w:rsidRDefault="00670E77">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F77E64">
          <w:rPr>
            <w:noProof/>
            <w:webHidden/>
          </w:rPr>
          <w:t>99</w:t>
        </w:r>
        <w:r>
          <w:rPr>
            <w:noProof/>
            <w:webHidden/>
          </w:rPr>
          <w:fldChar w:fldCharType="end"/>
        </w:r>
      </w:hyperlink>
    </w:p>
    <w:p w:rsidR="004709E0" w:rsidRDefault="00670E77">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F77E64">
          <w:rPr>
            <w:noProof/>
            <w:webHidden/>
          </w:rPr>
          <w:t>100</w:t>
        </w:r>
        <w:r>
          <w:rPr>
            <w:noProof/>
            <w:webHidden/>
          </w:rPr>
          <w:fldChar w:fldCharType="end"/>
        </w:r>
      </w:hyperlink>
    </w:p>
    <w:p w:rsidR="004709E0" w:rsidRDefault="00670E77">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F77E64">
          <w:rPr>
            <w:noProof/>
            <w:webHidden/>
          </w:rPr>
          <w:t>106</w:t>
        </w:r>
        <w:r>
          <w:rPr>
            <w:noProof/>
            <w:webHidden/>
          </w:rPr>
          <w:fldChar w:fldCharType="end"/>
        </w:r>
      </w:hyperlink>
    </w:p>
    <w:p w:rsidR="004709E0" w:rsidRDefault="00670E77">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F77E64">
          <w:rPr>
            <w:noProof/>
            <w:webHidden/>
          </w:rPr>
          <w:t>113</w:t>
        </w:r>
        <w:r>
          <w:rPr>
            <w:noProof/>
            <w:webHidden/>
          </w:rPr>
          <w:fldChar w:fldCharType="end"/>
        </w:r>
      </w:hyperlink>
    </w:p>
    <w:p w:rsidR="004709E0" w:rsidRDefault="00670E77">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F77E64">
          <w:rPr>
            <w:noProof/>
            <w:webHidden/>
          </w:rPr>
          <w:t>114</w:t>
        </w:r>
        <w:r>
          <w:rPr>
            <w:noProof/>
            <w:webHidden/>
          </w:rPr>
          <w:fldChar w:fldCharType="end"/>
        </w:r>
      </w:hyperlink>
    </w:p>
    <w:p w:rsidR="004709E0" w:rsidRDefault="00670E77"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670E77" w:rsidP="00BD1854">
      <w:pPr>
        <w:spacing w:after="0" w:line="240" w:lineRule="auto"/>
        <w:rPr>
          <w:b/>
          <w:i/>
          <w:u w:val="single"/>
        </w:rPr>
      </w:pPr>
      <w:r w:rsidRPr="00670E77">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 xml:space="preserve">Emilia </w:t>
      </w:r>
      <w:proofErr w:type="spellStart"/>
      <w:r w:rsidRPr="00F9440C">
        <w:rPr>
          <w:i/>
        </w:rPr>
        <w:t>Nazaruk</w:t>
      </w:r>
      <w:proofErr w:type="spellEnd"/>
      <w:r w:rsidRPr="00F9440C">
        <w:rPr>
          <w:i/>
        </w:rPr>
        <w:t>- pracownik LGD „PB”</w:t>
      </w:r>
    </w:p>
    <w:p w:rsidR="004709E0" w:rsidRPr="00F9440C" w:rsidRDefault="004709E0" w:rsidP="00F9440C">
      <w:pPr>
        <w:spacing w:after="120" w:line="240" w:lineRule="auto"/>
        <w:ind w:firstLine="284"/>
        <w:rPr>
          <w:i/>
        </w:rPr>
      </w:pPr>
      <w:r w:rsidRPr="00F9440C">
        <w:rPr>
          <w:i/>
        </w:rPr>
        <w:t xml:space="preserve">Walentyna </w:t>
      </w:r>
      <w:proofErr w:type="spellStart"/>
      <w:r w:rsidRPr="00F9440C">
        <w:rPr>
          <w:i/>
        </w:rPr>
        <w:t>Gorbacz</w:t>
      </w:r>
      <w:proofErr w:type="spellEnd"/>
      <w:r w:rsidRPr="00F9440C">
        <w:rPr>
          <w:i/>
        </w:rPr>
        <w:t xml:space="preserve">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w:t>
      </w:r>
      <w:proofErr w:type="spellStart"/>
      <w:r w:rsidRPr="00F9440C">
        <w:rPr>
          <w:i/>
        </w:rPr>
        <w:t>Tomulewicz</w:t>
      </w:r>
      <w:proofErr w:type="spellEnd"/>
      <w:r w:rsidRPr="00F9440C">
        <w:rPr>
          <w:i/>
        </w:rPr>
        <w:t xml:space="preserve">.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proofErr w:type="spellStart"/>
      <w:r w:rsidRPr="00F9440C">
        <w:rPr>
          <w:b/>
          <w:i/>
        </w:rPr>
        <w:t>Geoprofit</w:t>
      </w:r>
      <w:proofErr w:type="spellEnd"/>
      <w:r w:rsidRPr="00F9440C">
        <w:rPr>
          <w:b/>
          <w:i/>
        </w:rPr>
        <w:t>:</w:t>
      </w:r>
      <w:r>
        <w:rPr>
          <w:i/>
        </w:rPr>
        <w:t xml:space="preserve">    dr hab. Wojciech </w:t>
      </w:r>
      <w:proofErr w:type="spellStart"/>
      <w:r>
        <w:rPr>
          <w:i/>
        </w:rPr>
        <w:t>Dziemianowicz</w:t>
      </w:r>
      <w:proofErr w:type="spellEnd"/>
      <w:r>
        <w:rPr>
          <w:i/>
        </w:rPr>
        <w:t xml:space="preserve">,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F46AF2">
          <w:footerReference w:type="first" r:id="rId10"/>
          <w:pgSz w:w="11906" w:h="16838"/>
          <w:pgMar w:top="567" w:right="567" w:bottom="567" w:left="680" w:header="0" w:footer="340" w:gutter="794"/>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w:t>
      </w:r>
      <w:r w:rsidRPr="00662130">
        <w:rPr>
          <w:rFonts w:cs="Arial"/>
          <w:i/>
          <w:spacing w:val="-2"/>
        </w:rPr>
        <w:t>i</w:t>
      </w:r>
      <w:r w:rsidRPr="00662130">
        <w:rPr>
          <w:rFonts w:cs="Arial"/>
          <w:i/>
          <w:spacing w:val="-2"/>
        </w:rPr>
        <w:t xml:space="preserve">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w:t>
      </w:r>
      <w:r w:rsidRPr="00100DDA">
        <w:rPr>
          <w:rFonts w:cs="Arial"/>
          <w:i/>
          <w:color w:val="000000"/>
        </w:rPr>
        <w:t>j</w:t>
      </w:r>
      <w:r w:rsidRPr="00100DDA">
        <w:rPr>
          <w:rFonts w:cs="Arial"/>
          <w:i/>
          <w:color w:val="000000"/>
        </w:rPr>
        <w:t>skich. Miasto Hajnówka, które ze względu na to</w:t>
      </w:r>
      <w:r>
        <w:rPr>
          <w:rFonts w:cs="Arial"/>
          <w:i/>
          <w:color w:val="000000"/>
        </w:rPr>
        <w:t>,</w:t>
      </w:r>
      <w:r w:rsidRPr="00100DDA">
        <w:rPr>
          <w:rFonts w:cs="Arial"/>
          <w:i/>
          <w:color w:val="000000"/>
        </w:rPr>
        <w:t xml:space="preserve"> iż liczba mieszkańców przekracza 20 tys. finansow</w:t>
      </w:r>
      <w:r w:rsidRPr="00100DDA">
        <w:rPr>
          <w:rFonts w:cs="Arial"/>
          <w:i/>
          <w:color w:val="000000"/>
        </w:rPr>
        <w:t>a</w:t>
      </w:r>
      <w:r w:rsidRPr="00100DDA">
        <w:rPr>
          <w:rFonts w:cs="Arial"/>
          <w:i/>
          <w:color w:val="000000"/>
        </w:rPr>
        <w:t>ne będzie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w:t>
      </w:r>
      <w:r w:rsidRPr="00100DDA">
        <w:rPr>
          <w:i/>
        </w:rPr>
        <w:t>z</w:t>
      </w:r>
      <w:r w:rsidRPr="00100DDA">
        <w:rPr>
          <w:i/>
        </w:rPr>
        <w:t xml:space="preserve">nie. </w:t>
      </w: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w:t>
      </w:r>
      <w:r w:rsidRPr="00662130">
        <w:rPr>
          <w:rFonts w:ascii="Calibri" w:hAnsi="Calibri"/>
          <w:i/>
          <w:sz w:val="22"/>
          <w:szCs w:val="22"/>
        </w:rPr>
        <w:t>u</w:t>
      </w:r>
      <w:r w:rsidRPr="00662130">
        <w:rPr>
          <w:rFonts w:ascii="Calibri" w:hAnsi="Calibri"/>
          <w:i/>
          <w:sz w:val="22"/>
          <w:szCs w:val="22"/>
        </w:rPr>
        <w:t xml:space="preserve">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współfinansowanych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proofErr w:type="spellStart"/>
            <w:r w:rsidRPr="00E348FF">
              <w:rPr>
                <w:rFonts w:cs="Arial"/>
                <w:i/>
                <w:iCs/>
                <w:color w:val="000000"/>
              </w:rPr>
              <w:t>Ramonka</w:t>
            </w:r>
            <w:proofErr w:type="spellEnd"/>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w:t>
            </w:r>
            <w:proofErr w:type="spellStart"/>
            <w:r w:rsidRPr="00E348FF">
              <w:rPr>
                <w:rFonts w:cs="Arial"/>
                <w:i/>
                <w:color w:val="000000"/>
              </w:rPr>
              <w:t>Ref.K</w:t>
            </w:r>
            <w:proofErr w:type="spellEnd"/>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w:t>
      </w:r>
      <w:proofErr w:type="spellStart"/>
      <w:r w:rsidRPr="009B6A92">
        <w:rPr>
          <w:rFonts w:cs="Arial"/>
          <w:i/>
          <w:spacing w:val="11"/>
        </w:rPr>
        <w:t>i</w:t>
      </w:r>
      <w:proofErr w:type="spellEnd"/>
      <w:r w:rsidRPr="009B6A92">
        <w:rPr>
          <w:rFonts w:cs="Arial"/>
          <w:i/>
          <w:spacing w:val="11"/>
        </w:rPr>
        <w:t xml:space="preserve">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w:t>
      </w:r>
      <w:r>
        <w:rPr>
          <w:rFonts w:cs="Arial"/>
          <w:i/>
        </w:rPr>
        <w:t>e</w:t>
      </w:r>
      <w:r>
        <w:rPr>
          <w:rFonts w:cs="Arial"/>
          <w:i/>
        </w:rPr>
        <w:t>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Pracownicy Biura uczestnicząc w szkoleniach, konferencjach podnoszą swoje kwalifikacje, dzi</w:t>
      </w:r>
      <w:r w:rsidRPr="009B6A92">
        <w:rPr>
          <w:rFonts w:cs="Arial"/>
          <w:i/>
        </w:rPr>
        <w:t>ę</w:t>
      </w:r>
      <w:r w:rsidRPr="009B6A92">
        <w:rPr>
          <w:rFonts w:cs="Arial"/>
          <w:i/>
        </w:rPr>
        <w:t xml:space="preserve">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w:t>
      </w:r>
      <w:r w:rsidRPr="009B6A92">
        <w:rPr>
          <w:rFonts w:cs="Arial"/>
          <w:i/>
        </w:rPr>
        <w:t>a</w:t>
      </w:r>
      <w:r w:rsidRPr="009B6A92">
        <w:rPr>
          <w:rFonts w:cs="Arial"/>
          <w:i/>
        </w:rPr>
        <w:t>łączniku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 xml:space="preserve">zczegółowy opis </w:t>
      </w:r>
      <w:r w:rsidRPr="009B6A92">
        <w:rPr>
          <w:rFonts w:cs="Arial"/>
          <w:i/>
        </w:rPr>
        <w:lastRenderedPageBreak/>
        <w:t>stanowisk wraz z zakresem obowiązków określa załącznik d</w:t>
      </w:r>
      <w:r>
        <w:rPr>
          <w:rFonts w:cs="Arial"/>
          <w:i/>
        </w:rPr>
        <w:t>ołączony do wniosku o wybór LSR)</w:t>
      </w:r>
      <w:r w:rsidRPr="009B6A92">
        <w:rPr>
          <w:rFonts w:cs="Arial"/>
          <w:i/>
        </w:rPr>
        <w:t>. Na stanow</w:t>
      </w:r>
      <w:r w:rsidRPr="009B6A92">
        <w:rPr>
          <w:rFonts w:cs="Arial"/>
          <w:i/>
        </w:rPr>
        <w:t>i</w:t>
      </w:r>
      <w:r w:rsidRPr="009B6A92">
        <w:rPr>
          <w:rFonts w:cs="Arial"/>
          <w:i/>
        </w:rPr>
        <w:t>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w:t>
      </w:r>
      <w:r w:rsidRPr="009B6A92">
        <w:rPr>
          <w:rFonts w:cs="Arial"/>
          <w:i/>
        </w:rPr>
        <w:t>e</w:t>
      </w:r>
      <w:r w:rsidRPr="009B6A92">
        <w:rPr>
          <w:rFonts w:cs="Arial"/>
          <w:i/>
        </w:rPr>
        <w:t>ny efektywności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członków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w:t>
      </w:r>
      <w:r>
        <w:rPr>
          <w:rFonts w:cs="Arial"/>
          <w:i/>
        </w:rPr>
        <w:t>o</w:t>
      </w:r>
      <w:r>
        <w:rPr>
          <w:rFonts w:cs="Arial"/>
          <w:i/>
        </w:rPr>
        <w:t>miaru,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1"/>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wypełnione przez mieszkańców bezpośrednio po uczestnictwie w danym zadaniu, oceniające zadowolenie z organizowanych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2"/>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w:t>
      </w:r>
      <w:r w:rsidRPr="00527F63">
        <w:rPr>
          <w:rFonts w:cs="Arial"/>
          <w:i/>
        </w:rPr>
        <w:t>a</w:t>
      </w:r>
      <w:r w:rsidRPr="00527F63">
        <w:rPr>
          <w:rFonts w:cs="Arial"/>
          <w:i/>
        </w:rPr>
        <w:t xml:space="preserve">jących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działalności na rzecz rozwoju turystyki, wspieranie podmiotów turystycznych i produktów regionalnych, pr</w:t>
      </w:r>
      <w:r w:rsidRPr="00527F63">
        <w:rPr>
          <w:rFonts w:cs="Arial"/>
          <w:i/>
        </w:rPr>
        <w:t>o</w:t>
      </w:r>
      <w:r w:rsidRPr="00527F63">
        <w:rPr>
          <w:rFonts w:cs="Arial"/>
          <w:i/>
        </w:rPr>
        <w:t>mocja regionu Puszczy Białowieskiej, podejmowanie działań w celu poprawy materialnego i kulturowego p</w:t>
      </w:r>
      <w:r w:rsidRPr="00527F63">
        <w:rPr>
          <w:rFonts w:cs="Arial"/>
          <w:i/>
        </w:rPr>
        <w:t>o</w:t>
      </w:r>
      <w:r w:rsidRPr="00527F63">
        <w:rPr>
          <w:rFonts w:cs="Arial"/>
          <w:i/>
        </w:rPr>
        <w:t>ziomu życia na wsi, rozwijanie i propagowanie inicjatyw sprzyjających polepszeniu</w:t>
      </w:r>
      <w:r w:rsidRPr="00F1757B">
        <w:rPr>
          <w:rFonts w:cs="Arial"/>
          <w:i/>
        </w:rPr>
        <w:t xml:space="preserve"> </w:t>
      </w:r>
      <w:r w:rsidRPr="00527F63">
        <w:rPr>
          <w:rFonts w:cs="Arial"/>
          <w:i/>
        </w:rPr>
        <w:t>infrastruktury kolejowej, podejmowanie wszechstronnych działań na rzecz ochrony środowiska przyrodniczego i podtrzymywania trad</w:t>
      </w:r>
      <w:r w:rsidRPr="00527F63">
        <w:rPr>
          <w:rFonts w:cs="Arial"/>
          <w:i/>
        </w:rPr>
        <w:t>y</w:t>
      </w:r>
      <w:r w:rsidRPr="00527F63">
        <w:rPr>
          <w:rFonts w:cs="Arial"/>
          <w:i/>
        </w:rPr>
        <w:t>cji kulturowej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w:t>
      </w:r>
      <w:r w:rsidRPr="00527F63">
        <w:rPr>
          <w:rFonts w:cs="Arial"/>
          <w:i/>
        </w:rPr>
        <w:t>a</w:t>
      </w:r>
      <w:r w:rsidRPr="00527F63">
        <w:rPr>
          <w:rFonts w:cs="Arial"/>
          <w:i/>
        </w:rPr>
        <w:t>rzyszenia.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których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grantobiorców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w:t>
      </w:r>
      <w:r w:rsidRPr="001012F4">
        <w:rPr>
          <w:bCs/>
          <w:i/>
        </w:rPr>
        <w:t>ó</w:t>
      </w:r>
      <w:r w:rsidRPr="001012F4">
        <w:rPr>
          <w:bCs/>
          <w:i/>
        </w:rPr>
        <w:t>łowo wszelkie działania organów LGD związane pośrednio lub bezpośrednio z oceną i wyborem operacji. Z</w:t>
      </w:r>
      <w:r w:rsidRPr="001012F4">
        <w:rPr>
          <w:bCs/>
          <w:i/>
        </w:rPr>
        <w:t>a</w:t>
      </w:r>
      <w:r w:rsidRPr="001012F4">
        <w:rPr>
          <w:bCs/>
          <w:i/>
        </w:rPr>
        <w:t>pewniają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w:t>
      </w:r>
      <w:r w:rsidRPr="001012F4">
        <w:rPr>
          <w:rFonts w:cs="Arial"/>
          <w:i/>
          <w:color w:val="000000"/>
        </w:rPr>
        <w:t>e</w:t>
      </w:r>
      <w:r w:rsidRPr="001012F4">
        <w:rPr>
          <w:rFonts w:cs="Arial"/>
          <w:i/>
          <w:color w:val="000000"/>
        </w:rPr>
        <w:t xml:space="preserve">su oceny i wyboru operacji, </w:t>
      </w:r>
      <w:r w:rsidRPr="001012F4">
        <w:rPr>
          <w:rFonts w:cs="Arial"/>
          <w:i/>
        </w:rPr>
        <w:t xml:space="preserve"> oraz zapewnienie parytetu sektorów w poszczególnych głosowaniach organu d</w:t>
      </w:r>
      <w:r w:rsidRPr="001012F4">
        <w:rPr>
          <w:rFonts w:cs="Arial"/>
          <w:i/>
        </w:rPr>
        <w:t>e</w:t>
      </w:r>
      <w:r w:rsidRPr="001012F4">
        <w:rPr>
          <w:rFonts w:cs="Arial"/>
          <w:i/>
        </w:rPr>
        <w:t>cyzyjnego, gwarantujący, że żadna z grup interesu nie posiada więcej niż 49% głosów. Wszystkie etapy prac związanych z oceną i wyborem operacji są szczegółowo dokumentowane według wzorów zawartych w w/w dokumentach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 xml:space="preserve">Regulamin Obrad Walnego Zebrania Członków (uchwalany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Zarządu (uchwalany i aktualizowany przez Walne Zebranie Członków) określa zadania jakie należą do zarządu oraz ich kompetencje, opis organizacji pracy zarządu</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Komisji Rewizyjnej (uchwalany i aktualizowany przez Walne Zebranie Członków) reguluje zadania jakie należą do Komisji Rewizyjnej oraz opis organizacji pracy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Rady (uchwalany i aktualizowany przez Walne Zebranie Członków) reguluje tryb pracy Rady LGD, zasady odbywania się posiedzeń i podejmowania uchwał oraz obowiązki i prawa członków Rady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dyspozycji LGD, zasady świadczenia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3"/>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8"/>
        <w:gridCol w:w="2168"/>
        <w:gridCol w:w="3947"/>
        <w:gridCol w:w="3488"/>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cych społeczność do procesu opracow</w:t>
            </w:r>
            <w:r w:rsidRPr="00E348FF">
              <w:rPr>
                <w:i/>
              </w:rPr>
              <w:t>a</w:t>
            </w:r>
            <w:r w:rsidRPr="00E348FF">
              <w:rPr>
                <w:i/>
              </w:rPr>
              <w:t xml:space="preserve">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w:t>
            </w:r>
            <w:r w:rsidRPr="00E348FF">
              <w:rPr>
                <w:i/>
              </w:rPr>
              <w:t>l</w:t>
            </w:r>
            <w:r w:rsidRPr="00E348FF">
              <w:rPr>
                <w:i/>
              </w:rPr>
              <w:t>ności struktur LGD, efektywności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w:t>
            </w:r>
            <w:r w:rsidRPr="00E348FF">
              <w:rPr>
                <w:i/>
              </w:rPr>
              <w:t>z</w:t>
            </w:r>
            <w:r w:rsidRPr="00E348FF">
              <w:rPr>
                <w:i/>
              </w:rPr>
              <w:t>nych, dane LGD  z okresu 2009-2015 dotyczące wartości dofinansowania pojedynczych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aktywn</w:t>
            </w:r>
            <w:r w:rsidR="00B079DF">
              <w:rPr>
                <w:rFonts w:cs="Calibri"/>
                <w:i/>
                <w:lang w:eastAsia="ar-SA"/>
              </w:rPr>
              <w:t>y udział w spotkaniach konsulta</w:t>
            </w:r>
            <w:r w:rsidRPr="00E348FF">
              <w:rPr>
                <w:rFonts w:cs="Calibri"/>
                <w:i/>
                <w:lang w:eastAsia="ar-SA"/>
              </w:rPr>
              <w:t>cyjnych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całej społeczności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proofErr w:type="spellStart"/>
            <w:r w:rsidRPr="001A0B48">
              <w:rPr>
                <w:rFonts w:eastAsia="Times New Roman"/>
                <w:i/>
                <w:sz w:val="22"/>
                <w:szCs w:val="22"/>
              </w:rPr>
              <w:lastRenderedPageBreak/>
              <w:t>Geoprofit</w:t>
            </w:r>
            <w:proofErr w:type="spellEnd"/>
            <w:r w:rsidRPr="001A0B48">
              <w:rPr>
                <w:rFonts w:eastAsia="Times New Roman"/>
                <w:i/>
                <w:sz w:val="22"/>
                <w:szCs w:val="22"/>
              </w:rPr>
              <w: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lastRenderedPageBreak/>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 xml:space="preserve">nieniem grup </w:t>
            </w:r>
            <w:proofErr w:type="spellStart"/>
            <w:r w:rsidRPr="00E348FF">
              <w:rPr>
                <w:i/>
              </w:rPr>
              <w:t>defaworyzowanych</w:t>
            </w:r>
            <w:proofErr w:type="spellEnd"/>
            <w:r w:rsidRPr="00E348FF">
              <w:rPr>
                <w:i/>
              </w:rPr>
              <w:t>.</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w:t>
            </w:r>
            <w:proofErr w:type="spellStart"/>
            <w:r w:rsidRPr="00E348FF">
              <w:rPr>
                <w:i/>
              </w:rPr>
              <w:t>konsultacyjo-doradcze</w:t>
            </w:r>
            <w:proofErr w:type="spellEnd"/>
            <w:r w:rsidRPr="00E348FF">
              <w:rPr>
                <w:i/>
              </w:rPr>
              <w:t xml:space="preserv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poszczególnych sektorów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związanych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 xml:space="preserve">r. za pomocą ankiety (formularz </w:t>
      </w:r>
      <w:proofErr w:type="spellStart"/>
      <w:r w:rsidRPr="00D81A85">
        <w:rPr>
          <w:rFonts w:ascii="Calibri" w:hAnsi="Calibri"/>
          <w:i/>
          <w:sz w:val="22"/>
          <w:szCs w:val="22"/>
        </w:rPr>
        <w:t>on-line</w:t>
      </w:r>
      <w:proofErr w:type="spellEnd"/>
      <w:r w:rsidRPr="00D81A85">
        <w:rPr>
          <w:rFonts w:ascii="Calibri" w:hAnsi="Calibri"/>
          <w:i/>
          <w:sz w:val="22"/>
          <w:szCs w:val="22"/>
        </w:rPr>
        <w:t xml:space="preserv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 xml:space="preserve">Diagnoza grup </w:t>
      </w:r>
      <w:proofErr w:type="spellStart"/>
      <w:r w:rsidRPr="00E24828">
        <w:rPr>
          <w:rFonts w:ascii="Calibri" w:hAnsi="Calibri"/>
          <w:b/>
          <w:i/>
          <w:color w:val="auto"/>
          <w:sz w:val="22"/>
          <w:szCs w:val="22"/>
        </w:rPr>
        <w:t>defaworyzowanych</w:t>
      </w:r>
      <w:proofErr w:type="spellEnd"/>
      <w:r w:rsidRPr="00E24828">
        <w:rPr>
          <w:rFonts w:ascii="Calibri" w:hAnsi="Calibri"/>
          <w:b/>
          <w:i/>
          <w:color w:val="auto"/>
          <w:sz w:val="22"/>
          <w:szCs w:val="22"/>
        </w:rPr>
        <w:t xml:space="preserve">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 xml:space="preserve">Wnioski i prognozy wynikające z Oceny Zasobów Pomocy Społecznej  dotyczące gmin wchodzących w skład  LGD, Anna </w:t>
      </w:r>
      <w:proofErr w:type="spellStart"/>
      <w:r w:rsidRPr="00E24828">
        <w:rPr>
          <w:rFonts w:ascii="Calibri" w:hAnsi="Calibri"/>
          <w:i/>
          <w:sz w:val="22"/>
          <w:szCs w:val="22"/>
        </w:rPr>
        <w:t>Tomulewicz</w:t>
      </w:r>
      <w:proofErr w:type="spellEnd"/>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lastRenderedPageBreak/>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w:t>
      </w:r>
      <w:r w:rsidRPr="009B6A92">
        <w:rPr>
          <w:rFonts w:cs="Arial"/>
          <w:i/>
        </w:rPr>
        <w:t>a</w:t>
      </w:r>
      <w:r w:rsidRPr="009B6A92">
        <w:rPr>
          <w:rFonts w:cs="Arial"/>
          <w:i/>
        </w:rPr>
        <w:t>cji społecznych LSR użyć następujących partycypacyjnych metod zapewniających w miarę możliwości optyma</w:t>
      </w:r>
      <w:r w:rsidRPr="009B6A92">
        <w:rPr>
          <w:rFonts w:cs="Arial"/>
          <w:i/>
        </w:rPr>
        <w:t>l</w:t>
      </w:r>
      <w:r w:rsidRPr="009B6A92">
        <w:rPr>
          <w:rFonts w:cs="Arial"/>
          <w:i/>
        </w:rPr>
        <w:t>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w:t>
      </w:r>
      <w:proofErr w:type="spellStart"/>
      <w:r w:rsidRPr="006C174C">
        <w:rPr>
          <w:rFonts w:cs="Arial"/>
          <w:i/>
          <w:lang w:eastAsia="ar-SA"/>
        </w:rPr>
        <w:t>defaworyzowanych</w:t>
      </w:r>
      <w:proofErr w:type="spellEnd"/>
      <w:r w:rsidRPr="006C174C">
        <w:rPr>
          <w:rFonts w:cs="Arial"/>
          <w:i/>
          <w:lang w:eastAsia="ar-SA"/>
        </w:rPr>
        <w:t>.</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w:t>
      </w:r>
      <w:r w:rsidRPr="006C174C">
        <w:rPr>
          <w:rFonts w:cs="Arial"/>
          <w:i/>
          <w:lang w:eastAsia="ar-SA"/>
        </w:rPr>
        <w:t>o</w:t>
      </w:r>
      <w:r w:rsidRPr="006C174C">
        <w:rPr>
          <w:rFonts w:cs="Arial"/>
          <w:i/>
          <w:lang w:eastAsia="ar-SA"/>
        </w:rPr>
        <w:t>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w:t>
      </w:r>
      <w:r w:rsidRPr="009B6A92">
        <w:rPr>
          <w:rFonts w:cs="Arial"/>
          <w:i/>
        </w:rPr>
        <w:t>c</w:t>
      </w:r>
      <w:r w:rsidRPr="009B6A92">
        <w:rPr>
          <w:rFonts w:cs="Arial"/>
          <w:i/>
        </w:rPr>
        <w:t>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 xml:space="preserve">Tą metodę skierowano do osób młodszych dobrze posługujących się technikami informatycznymi, szczególnie mieszkańców Hajnówki i miejscowości gminnych nie posiadających utrudnień w dostępie do </w:t>
      </w:r>
      <w:proofErr w:type="spellStart"/>
      <w:r w:rsidRPr="009B6A92">
        <w:rPr>
          <w:rFonts w:cs="Arial"/>
          <w:i/>
        </w:rPr>
        <w:t>internetu</w:t>
      </w:r>
      <w:proofErr w:type="spellEnd"/>
      <w:r w:rsidRPr="009B6A92">
        <w:rPr>
          <w:rFonts w:cs="Arial"/>
          <w:i/>
        </w:rPr>
        <w:t xml:space="preserve"> oraz do przedstawicieli instytucjonalnych (samorządy lokalne, urzędy administracji publicznej, przedsiębiorcy, organ</w:t>
      </w:r>
      <w:r w:rsidRPr="009B6A92">
        <w:rPr>
          <w:rFonts w:cs="Arial"/>
          <w:i/>
        </w:rPr>
        <w:t>i</w:t>
      </w:r>
      <w:r w:rsidRPr="009B6A92">
        <w:rPr>
          <w:rFonts w:cs="Arial"/>
          <w:i/>
        </w:rPr>
        <w:t>zacje pozarządowe, itp.) Metoda umożliwiła szybkie i tanie przeprowadzenie konsultacji społecznych na p</w:t>
      </w:r>
      <w:r w:rsidRPr="009B6A92">
        <w:rPr>
          <w:rFonts w:cs="Arial"/>
          <w:i/>
        </w:rPr>
        <w:t>o</w:t>
      </w:r>
      <w:r w:rsidRPr="009B6A92">
        <w:rPr>
          <w:rFonts w:cs="Arial"/>
          <w:i/>
        </w:rPr>
        <w:t>szczególnych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w:t>
      </w:r>
      <w:r w:rsidRPr="009B6A92">
        <w:rPr>
          <w:rFonts w:cs="Arial"/>
          <w:i/>
          <w:lang w:eastAsia="pl-PL"/>
        </w:rPr>
        <w:t>u</w:t>
      </w:r>
      <w:r w:rsidRPr="009B6A92">
        <w:rPr>
          <w:rFonts w:cs="Arial"/>
          <w:i/>
          <w:lang w:eastAsia="pl-PL"/>
        </w:rPr>
        <w:t xml:space="preserve">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w:t>
      </w:r>
      <w:r w:rsidRPr="009B6A92">
        <w:rPr>
          <w:rFonts w:cs="Arial"/>
          <w:i/>
        </w:rPr>
        <w:t>o</w:t>
      </w:r>
      <w:r w:rsidRPr="009B6A92">
        <w:rPr>
          <w:rFonts w:cs="Arial"/>
          <w:i/>
        </w:rPr>
        <w:t>wodzeniem.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 xml:space="preserve">W celu przekazywania i pozyskiwania informacji wykorzystano techniki IT (e-mail, strona </w:t>
      </w:r>
      <w:proofErr w:type="spellStart"/>
      <w:r w:rsidRPr="009B6A92">
        <w:rPr>
          <w:rFonts w:cs="Arial"/>
          <w:i/>
        </w:rPr>
        <w:t>www</w:t>
      </w:r>
      <w:proofErr w:type="spellEnd"/>
      <w:r w:rsidRPr="009B6A92">
        <w:rPr>
          <w:rFonts w:cs="Arial"/>
          <w:i/>
        </w:rPr>
        <w:t>,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AE50AF" w:rsidRDefault="004709E0" w:rsidP="00BD1854">
      <w:pPr>
        <w:pStyle w:val="Akapitzlist"/>
        <w:spacing w:after="0" w:line="240" w:lineRule="auto"/>
        <w:ind w:left="0"/>
        <w:rPr>
          <w:rFonts w:cs="Arial"/>
          <w:b/>
          <w:i/>
          <w:sz w:val="22"/>
          <w:szCs w:val="22"/>
        </w:rPr>
      </w:pPr>
      <w:r w:rsidRPr="00AE50AF">
        <w:rPr>
          <w:rFonts w:cs="Arial"/>
          <w:b/>
          <w:i/>
          <w:sz w:val="22"/>
          <w:szCs w:val="22"/>
        </w:rPr>
        <w:t xml:space="preserve">2.7. Metodologia  konsultacji społecznych LSR </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 xml:space="preserve"> Zadania właściwe dla poszczególnych etapów tworzenia LSR najpierw opracowuje zespół zadaniowy przy wsparciu eksperckim, na podstawie: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dokumentów kluczowych (ustaw, rozporządzeń, instrukcji),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innych aktualnych strategii i dokumentów planistycznych,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dostępnych danych statystycznych, ewaluacji własnej i badań własnych</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Wstępnie opracowane zadanie/etap poddawane jest pierwszemu etapowi konsultacji społecznych przez:</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całą społecznością LGD „PB” (informowanie o przygotowanych opracowaniach –upublicznianie wersji roboczych, konsultacje internetowe i pisemne)</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grupą roboczą  (za pomocą narzędzi internetowych i w trakcie posiedzeń grupy)</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 xml:space="preserve">w trakcie spotkań z całą społecznością (spotkania otwarte, zespoły doradcze, </w:t>
      </w:r>
      <w:proofErr w:type="spellStart"/>
      <w:r w:rsidRPr="00AE50AF">
        <w:rPr>
          <w:rFonts w:cs="Arial"/>
          <w:i/>
          <w:sz w:val="22"/>
          <w:szCs w:val="22"/>
        </w:rPr>
        <w:t>defaworyzowani</w:t>
      </w:r>
      <w:proofErr w:type="spellEnd"/>
      <w:r w:rsidRPr="00AE50AF">
        <w:rPr>
          <w:rFonts w:cs="Arial"/>
          <w:i/>
          <w:sz w:val="22"/>
          <w:szCs w:val="22"/>
        </w:rPr>
        <w:t>)</w:t>
      </w:r>
    </w:p>
    <w:p w:rsidR="004709E0" w:rsidRPr="00AE50AF" w:rsidRDefault="004709E0" w:rsidP="0095338C">
      <w:pPr>
        <w:tabs>
          <w:tab w:val="left" w:pos="709"/>
        </w:tabs>
        <w:spacing w:after="0" w:line="240" w:lineRule="auto"/>
        <w:ind w:left="709" w:hanging="709"/>
        <w:rPr>
          <w:rFonts w:cs="Arial"/>
          <w:i/>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Ostatecznie opracowane  zadanie/etap poddawane jest drugiemu etapowi konsultacji społecznych przez:</w:t>
      </w:r>
    </w:p>
    <w:p w:rsidR="004709E0" w:rsidRPr="00AE50AF" w:rsidRDefault="004709E0" w:rsidP="00BA6553">
      <w:pPr>
        <w:pStyle w:val="Akapitzlist"/>
        <w:numPr>
          <w:ilvl w:val="0"/>
          <w:numId w:val="15"/>
        </w:numPr>
        <w:tabs>
          <w:tab w:val="left" w:pos="0"/>
        </w:tabs>
        <w:suppressAutoHyphens w:val="0"/>
        <w:spacing w:after="0" w:line="240" w:lineRule="auto"/>
        <w:ind w:left="709"/>
        <w:rPr>
          <w:rFonts w:cs="Arial"/>
          <w:i/>
          <w:sz w:val="22"/>
          <w:szCs w:val="22"/>
        </w:rPr>
      </w:pPr>
      <w:r w:rsidRPr="00AE50AF">
        <w:rPr>
          <w:rFonts w:cs="Arial"/>
          <w:i/>
          <w:sz w:val="22"/>
          <w:szCs w:val="22"/>
        </w:rPr>
        <w:t>całą społecznością LGD „PB” (konsultacje internetowe, pisemne i bezpośrednie)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rPr>
      </w:pPr>
      <w:r w:rsidRPr="00AE50AF">
        <w:rPr>
          <w:rFonts w:cs="Arial"/>
          <w:i/>
          <w:sz w:val="22"/>
          <w:szCs w:val="22"/>
        </w:rPr>
        <w:t>w trakcie spotkań z całą społecznością (spotkania wiejskie, spotkania otwarte)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u w:val="single"/>
        </w:rPr>
      </w:pPr>
      <w:r w:rsidRPr="00AE50AF">
        <w:rPr>
          <w:rFonts w:cs="Arial"/>
          <w:i/>
          <w:sz w:val="22"/>
          <w:szCs w:val="22"/>
        </w:rPr>
        <w:t>Walne LGD  (dotyczy grupy etapów/zadań – np.: cała diagnoza wraz ze SWOT, celami i wskaźnikami, budżet LSR, procedury oceny i wyboru operacji)</w:t>
      </w:r>
    </w:p>
    <w:p w:rsidR="004709E0" w:rsidRPr="00AE50AF" w:rsidRDefault="004709E0" w:rsidP="0095338C">
      <w:pPr>
        <w:tabs>
          <w:tab w:val="left" w:pos="709"/>
        </w:tabs>
        <w:spacing w:after="0" w:line="240" w:lineRule="auto"/>
        <w:ind w:left="709" w:hanging="709"/>
        <w:rPr>
          <w:rFonts w:cs="Arial"/>
          <w:i/>
          <w:u w:val="single"/>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r w:rsidRPr="00AE50AF">
        <w:rPr>
          <w:rFonts w:cs="Arial"/>
          <w:i/>
          <w:sz w:val="22"/>
          <w:szCs w:val="22"/>
        </w:rPr>
        <w:t xml:space="preserve">   </w:t>
      </w: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Kompleksowo opracowany LSR jest poddany konsultacjom społecznym przez:</w:t>
      </w:r>
    </w:p>
    <w:p w:rsidR="004709E0" w:rsidRPr="00AE50AF" w:rsidRDefault="004709E0" w:rsidP="00BA6553">
      <w:pPr>
        <w:pStyle w:val="Akapitzlist"/>
        <w:numPr>
          <w:ilvl w:val="0"/>
          <w:numId w:val="16"/>
        </w:numPr>
        <w:tabs>
          <w:tab w:val="left" w:pos="0"/>
        </w:tabs>
        <w:suppressAutoHyphens w:val="0"/>
        <w:spacing w:after="0" w:line="240" w:lineRule="auto"/>
        <w:ind w:left="709"/>
        <w:rPr>
          <w:rFonts w:cs="Arial"/>
          <w:i/>
          <w:sz w:val="22"/>
          <w:szCs w:val="22"/>
        </w:rPr>
      </w:pPr>
      <w:r w:rsidRPr="00AE50AF">
        <w:rPr>
          <w:rFonts w:cs="Arial"/>
          <w:i/>
          <w:sz w:val="22"/>
          <w:szCs w:val="22"/>
        </w:rPr>
        <w:t>całą społeczność LGD (konsultacje internetowe, pisemne i bezpośrednie, spotkania otwarte)</w:t>
      </w:r>
    </w:p>
    <w:p w:rsidR="004709E0" w:rsidRPr="00AE50AF" w:rsidRDefault="004709E0" w:rsidP="00BD1854">
      <w:pPr>
        <w:tabs>
          <w:tab w:val="left" w:pos="0"/>
        </w:tabs>
        <w:spacing w:after="0" w:line="240" w:lineRule="auto"/>
        <w:ind w:left="349"/>
        <w:rPr>
          <w:rFonts w:cs="Arial"/>
          <w:i/>
        </w:rPr>
      </w:pPr>
    </w:p>
    <w:p w:rsidR="004709E0" w:rsidRPr="00AE50AF" w:rsidRDefault="004709E0" w:rsidP="00BD1854">
      <w:pPr>
        <w:tabs>
          <w:tab w:val="left" w:pos="0"/>
        </w:tabs>
        <w:spacing w:after="0" w:line="240" w:lineRule="auto"/>
        <w:rPr>
          <w:rFonts w:cs="Arial"/>
          <w:b/>
          <w:i/>
        </w:rPr>
      </w:pPr>
      <w:r w:rsidRPr="00AE50AF">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F46AF2">
          <w:footerReference w:type="default" r:id="rId13"/>
          <w:footerReference w:type="first" r:id="rId14"/>
          <w:pgSz w:w="11906" w:h="16838"/>
          <w:pgMar w:top="567" w:right="567" w:bottom="567" w:left="680" w:header="0" w:footer="340" w:gutter="794"/>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68"/>
        <w:gridCol w:w="1972"/>
        <w:gridCol w:w="2955"/>
        <w:gridCol w:w="5897"/>
        <w:gridCol w:w="4209"/>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LGD, grupy defaworyz</w:t>
            </w:r>
            <w:r w:rsidRPr="00E348FF">
              <w:rPr>
                <w:i/>
              </w:rPr>
              <w:t>o</w:t>
            </w:r>
            <w:r w:rsidRPr="00E348FF">
              <w:rPr>
                <w:i/>
              </w:rPr>
              <w:t>wane,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 xml:space="preserve">1. Problemy związanych ze stosunkami </w:t>
            </w:r>
            <w:proofErr w:type="spellStart"/>
            <w:r w:rsidRPr="00E348FF">
              <w:rPr>
                <w:rFonts w:cs="Arial Narrow"/>
                <w:i/>
                <w:lang w:val="pl-PL"/>
              </w:rPr>
              <w:t>PL-BY</w:t>
            </w:r>
            <w:proofErr w:type="spellEnd"/>
            <w:r w:rsidRPr="00E348FF">
              <w:rPr>
                <w:rFonts w:cs="Arial Narrow"/>
                <w:i/>
                <w:lang w:val="pl-PL"/>
              </w:rPr>
              <w:t xml:space="preserve"> (mały ruch prz</w:t>
            </w:r>
            <w:r w:rsidRPr="00E348FF">
              <w:rPr>
                <w:rFonts w:cs="Arial Narrow"/>
                <w:i/>
                <w:lang w:val="pl-PL"/>
              </w:rPr>
              <w:t>y</w:t>
            </w:r>
            <w:r w:rsidRPr="00E348FF">
              <w:rPr>
                <w:rFonts w:cs="Arial Narrow"/>
                <w:i/>
                <w:lang w:val="pl-PL"/>
              </w:rPr>
              <w:t xml:space="preserve">graniczny, rozwój współpracy </w:t>
            </w:r>
            <w:proofErr w:type="spellStart"/>
            <w:r w:rsidRPr="00E348FF">
              <w:rPr>
                <w:rFonts w:cs="Arial Narrow"/>
                <w:i/>
                <w:lang w:val="pl-PL"/>
              </w:rPr>
              <w:t>transgranicznej</w:t>
            </w:r>
            <w:proofErr w:type="spellEnd"/>
            <w:r w:rsidRPr="00E348FF">
              <w:rPr>
                <w:rFonts w:cs="Arial Narrow"/>
                <w:i/>
                <w:lang w:val="pl-PL"/>
              </w:rPr>
              <w:t xml:space="preserve">),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 xml:space="preserve">1. LGD i realizowane programy nie mają wpływu na stosunki </w:t>
            </w:r>
            <w:proofErr w:type="spellStart"/>
            <w:r w:rsidRPr="00E348FF">
              <w:rPr>
                <w:rFonts w:cs="Arial Narrow"/>
                <w:i/>
                <w:lang w:val="pl-PL"/>
              </w:rPr>
              <w:t>PL-BY</w:t>
            </w:r>
            <w:proofErr w:type="spellEnd"/>
            <w:r w:rsidRPr="00E348FF">
              <w:rPr>
                <w:rFonts w:cs="Arial Narrow"/>
                <w:i/>
                <w:lang w:val="pl-PL"/>
              </w:rPr>
              <w:t>.</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w:t>
            </w:r>
            <w:r w:rsidRPr="00E348FF">
              <w:rPr>
                <w:rFonts w:cs="Arial Narrow"/>
                <w:i/>
                <w:lang w:val="pl-PL"/>
              </w:rPr>
              <w:t>e</w:t>
            </w:r>
            <w:r w:rsidRPr="00E348FF">
              <w:rPr>
                <w:rFonts w:cs="Arial Narrow"/>
                <w:i/>
                <w:lang w:val="pl-PL"/>
              </w:rPr>
              <w:t xml:space="preserve">growane </w:t>
            </w:r>
            <w:proofErr w:type="spellStart"/>
            <w:r w:rsidRPr="00E348FF">
              <w:rPr>
                <w:rFonts w:cs="Arial Narrow"/>
                <w:i/>
                <w:lang w:val="pl-PL"/>
              </w:rPr>
              <w:t>EFS-EFRR</w:t>
            </w:r>
            <w:proofErr w:type="spellEnd"/>
            <w:r w:rsidRPr="00E348FF">
              <w:rPr>
                <w:rFonts w:cs="Arial Narrow"/>
                <w:i/>
                <w:lang w:val="pl-PL"/>
              </w:rPr>
              <w:t>. Możliwość realizacji p</w:t>
            </w:r>
            <w:r w:rsidRPr="00E348FF">
              <w:rPr>
                <w:rFonts w:cs="Arial Narrow"/>
                <w:i/>
                <w:lang w:val="pl-PL"/>
              </w:rPr>
              <w:t>o</w:t>
            </w:r>
            <w:r w:rsidRPr="00E348FF">
              <w:rPr>
                <w:rFonts w:cs="Arial Narrow"/>
                <w:i/>
                <w:lang w:val="pl-PL"/>
              </w:rPr>
              <w:t>tencjalnych operacji rewitalizacyjnych wsk</w:t>
            </w:r>
            <w:r w:rsidRPr="00E348FF">
              <w:rPr>
                <w:rFonts w:cs="Arial Narrow"/>
                <w:i/>
                <w:lang w:val="pl-PL"/>
              </w:rPr>
              <w:t>a</w:t>
            </w:r>
            <w:r w:rsidRPr="00E348FF">
              <w:rPr>
                <w:rFonts w:cs="Arial Narrow"/>
                <w:i/>
                <w:lang w:val="pl-PL"/>
              </w:rPr>
              <w:t>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wyboru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 xml:space="preserve">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w:t>
            </w:r>
            <w:r w:rsidRPr="00E348FF">
              <w:rPr>
                <w:rFonts w:cs="Arial Narrow"/>
                <w:i/>
                <w:lang w:val="pl-PL"/>
              </w:rPr>
              <w:t>o</w:t>
            </w:r>
            <w:r w:rsidRPr="00E348FF">
              <w:rPr>
                <w:rFonts w:cs="Arial Narrow"/>
                <w:i/>
                <w:lang w:val="pl-PL"/>
              </w:rPr>
              <w:t>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w:t>
            </w:r>
            <w:r w:rsidRPr="00E348FF">
              <w:rPr>
                <w:rFonts w:cs="Arial Narrow"/>
                <w:i/>
                <w:lang w:val="pl-PL"/>
              </w:rPr>
              <w:t>b</w:t>
            </w:r>
            <w:r w:rsidRPr="00E348FF">
              <w:rPr>
                <w:rFonts w:cs="Arial Narrow"/>
                <w:i/>
                <w:lang w:val="pl-PL"/>
              </w:rPr>
              <w:t>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w:t>
            </w:r>
            <w:r w:rsidRPr="00E348FF">
              <w:rPr>
                <w:i/>
                <w:lang w:val="pl-PL"/>
              </w:rPr>
              <w:t>i</w:t>
            </w:r>
            <w:r w:rsidRPr="00E348FF">
              <w:rPr>
                <w:i/>
                <w:lang w:val="pl-PL"/>
              </w:rPr>
              <w:t>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 xml:space="preserve">wane typowo do grup </w:t>
            </w:r>
            <w:proofErr w:type="spellStart"/>
            <w:r w:rsidRPr="00E348FF">
              <w:rPr>
                <w:rFonts w:cs="Arial Narrow"/>
                <w:i/>
                <w:lang w:val="pl-PL"/>
              </w:rPr>
              <w:t>defaworyzowanych</w:t>
            </w:r>
            <w:proofErr w:type="spellEnd"/>
            <w:r w:rsidRPr="00E348FF">
              <w:rPr>
                <w:rFonts w:cs="Arial Narrow"/>
                <w:i/>
                <w:lang w:val="pl-PL"/>
              </w:rPr>
              <w:t>,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w:t>
            </w:r>
            <w:r w:rsidRPr="00E348FF">
              <w:rPr>
                <w:i/>
                <w:lang w:val="pl-PL"/>
              </w:rPr>
              <w:t>a</w:t>
            </w:r>
            <w:r w:rsidRPr="00E348FF">
              <w:rPr>
                <w:i/>
                <w:lang w:val="pl-PL"/>
              </w:rPr>
              <w:t xml:space="preserve">czone dla tych grup: Kampania informacyjna nt. wsparcia osób z grup </w:t>
            </w:r>
            <w:proofErr w:type="spellStart"/>
            <w:r w:rsidRPr="00E348FF">
              <w:rPr>
                <w:i/>
                <w:lang w:val="pl-PL"/>
              </w:rPr>
              <w:t>defaworyzowanych</w:t>
            </w:r>
            <w:proofErr w:type="spellEnd"/>
            <w:r w:rsidRPr="00E348FF">
              <w:rPr>
                <w:i/>
                <w:lang w:val="pl-PL"/>
              </w:rPr>
              <w:t>.</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46AF2">
          <w:footerReference w:type="first" r:id="rId15"/>
          <w:pgSz w:w="16838" w:h="11906" w:orient="landscape"/>
          <w:pgMar w:top="567" w:right="567" w:bottom="567" w:left="680" w:header="0" w:footer="340" w:gutter="794"/>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2"/>
        <w:gridCol w:w="1405"/>
        <w:gridCol w:w="1696"/>
        <w:gridCol w:w="2538"/>
        <w:gridCol w:w="3770"/>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Grupy defaworyzowane</w:t>
            </w:r>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Grupy defaworyzowane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 xml:space="preserve">2.12.2015 – Ośr. </w:t>
            </w:r>
            <w:proofErr w:type="spellStart"/>
            <w:r w:rsidRPr="00E348FF">
              <w:rPr>
                <w:i/>
              </w:rPr>
              <w:t>Pom</w:t>
            </w:r>
            <w:proofErr w:type="spellEnd"/>
            <w:r w:rsidRPr="00E348FF">
              <w:rPr>
                <w:i/>
              </w:rPr>
              <w:t>.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w:t>
      </w:r>
      <w:r>
        <w:rPr>
          <w:rFonts w:cs="Arial"/>
          <w:i/>
        </w:rPr>
        <w:t>o</w:t>
      </w:r>
      <w:r>
        <w:rPr>
          <w:rFonts w:cs="Arial"/>
          <w:i/>
        </w:rPr>
        <w:t>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porównaniu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 xml:space="preserve">1.2 Określenie grup </w:t>
      </w:r>
      <w:proofErr w:type="spellStart"/>
      <w:r w:rsidRPr="00732FC3">
        <w:rPr>
          <w:lang w:val="pl-PL"/>
        </w:rPr>
        <w:t>defaworyzowanych</w:t>
      </w:r>
      <w:proofErr w:type="spellEnd"/>
      <w:r w:rsidRPr="00732FC3">
        <w:rPr>
          <w:lang w:val="pl-PL"/>
        </w:rPr>
        <w:t>, wykluczonych i zagrożonych wykluczeniem.</w:t>
      </w:r>
    </w:p>
    <w:p w:rsidR="004709E0" w:rsidRPr="00571EA9" w:rsidRDefault="004709E0" w:rsidP="00571EA9">
      <w:pPr>
        <w:pStyle w:val="Tekstpodstawowy"/>
        <w:rPr>
          <w:sz w:val="14"/>
          <w:lang w:val="pl-PL"/>
        </w:rPr>
      </w:pPr>
    </w:p>
    <w:p w:rsidR="004709E0" w:rsidRPr="009869F6" w:rsidRDefault="004709E0" w:rsidP="00E53D6B">
      <w:pPr>
        <w:tabs>
          <w:tab w:val="left" w:pos="2548"/>
        </w:tabs>
        <w:spacing w:after="0" w:line="240" w:lineRule="auto"/>
        <w:ind w:firstLine="142"/>
        <w:jc w:val="both"/>
        <w:rPr>
          <w:rFonts w:cs="Arial"/>
          <w:i/>
          <w:lang w:eastAsia="pl-PL"/>
        </w:rPr>
      </w:pPr>
      <w:r w:rsidRPr="001C79A7">
        <w:rPr>
          <w:rFonts w:cs="Arial"/>
          <w:i/>
          <w:lang w:eastAsia="pl-PL"/>
        </w:rPr>
        <w:t>W LSR szczególny nacisk zostanie położony na wsparcie skierowane do osób/grup, które zostały zidentyfik</w:t>
      </w:r>
      <w:r w:rsidRPr="001C79A7">
        <w:rPr>
          <w:rFonts w:cs="Arial"/>
          <w:i/>
          <w:lang w:eastAsia="pl-PL"/>
        </w:rPr>
        <w:t>o</w:t>
      </w:r>
      <w:r w:rsidRPr="001C79A7">
        <w:rPr>
          <w:rFonts w:cs="Arial"/>
          <w:i/>
          <w:lang w:eastAsia="pl-PL"/>
        </w:rPr>
        <w:t xml:space="preserve">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 </w:t>
      </w:r>
      <w:r>
        <w:rPr>
          <w:rFonts w:cs="Arial"/>
          <w:i/>
          <w:lang w:eastAsia="pl-PL"/>
        </w:rPr>
        <w:lastRenderedPageBreak/>
        <w:t>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I. Grupy defaworyzowane:</w:t>
      </w:r>
    </w:p>
    <w:p w:rsidR="004709E0" w:rsidRPr="00B82EBC" w:rsidRDefault="004709E0" w:rsidP="00571EA9">
      <w:pPr>
        <w:pStyle w:val="Akapitzlist"/>
        <w:spacing w:before="60" w:after="0" w:line="240" w:lineRule="auto"/>
        <w:ind w:left="284"/>
        <w:jc w:val="both"/>
        <w:rPr>
          <w:rFonts w:cs="Arial"/>
          <w:i/>
          <w:lang w:eastAsia="pl-PL"/>
        </w:rPr>
      </w:pPr>
      <w:r w:rsidRPr="00B82EBC">
        <w:rPr>
          <w:rFonts w:cs="Arial"/>
          <w:i/>
          <w:lang w:eastAsia="pl-PL"/>
        </w:rPr>
        <w:t xml:space="preserve">1. Grupy defaworyzowane </w:t>
      </w:r>
      <w:r w:rsidRPr="00B82EBC">
        <w:rPr>
          <w:rFonts w:cs="Arial"/>
          <w:b/>
          <w:i/>
          <w:lang w:eastAsia="pl-PL"/>
        </w:rPr>
        <w:t>ze względu na dostęp do rynku pracy:</w:t>
      </w:r>
      <w:r w:rsidRPr="00B82EBC">
        <w:rPr>
          <w:rFonts w:cs="Arial"/>
          <w:i/>
          <w:lang w:eastAsia="pl-PL"/>
        </w:rPr>
        <w:t xml:space="preserve"> </w:t>
      </w:r>
    </w:p>
    <w:p w:rsidR="004709E0" w:rsidRPr="00B82EBC"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B82EBC">
        <w:rPr>
          <w:rFonts w:cs="Arial"/>
          <w:b/>
          <w:i/>
          <w:lang w:eastAsia="pl-PL"/>
        </w:rPr>
        <w:t>osoby długotrwale bezrobotne</w:t>
      </w:r>
      <w:r w:rsidRPr="00B82EBC">
        <w:rPr>
          <w:rFonts w:cs="Arial"/>
          <w:i/>
          <w:lang w:eastAsia="pl-PL"/>
        </w:rPr>
        <w:t xml:space="preserve"> - </w:t>
      </w:r>
      <w:r w:rsidRPr="00B82EBC">
        <w:rPr>
          <w:rFonts w:cs="Arial"/>
          <w:i/>
        </w:rPr>
        <w:t>problem bezrobocia jest jednym z głównych problemów występujących na obsz</w:t>
      </w:r>
      <w:r w:rsidRPr="00B82EBC">
        <w:rPr>
          <w:rFonts w:cs="Arial"/>
          <w:i/>
        </w:rPr>
        <w:t>a</w:t>
      </w:r>
      <w:r w:rsidRPr="00B82EBC">
        <w:rPr>
          <w:rFonts w:cs="Arial"/>
          <w:i/>
        </w:rPr>
        <w:t>rze LGD. Obszar LGD zamieszkuje 1463</w:t>
      </w:r>
      <w:r w:rsidRPr="00B82EBC">
        <w:rPr>
          <w:rStyle w:val="Odwoanieprzypisudolnego"/>
          <w:rFonts w:cs="Arial"/>
          <w:i/>
        </w:rPr>
        <w:footnoteReference w:id="4"/>
      </w:r>
      <w:r w:rsidRPr="00B82EBC">
        <w:rPr>
          <w:rFonts w:cs="Arial"/>
          <w:i/>
        </w:rPr>
        <w:t xml:space="preserve"> osób długotrwale bezrobotnych, co </w:t>
      </w:r>
      <w:r w:rsidRPr="00B82EBC">
        <w:rPr>
          <w:rFonts w:cs="Arial"/>
          <w:i/>
          <w:lang w:eastAsia="pl-PL"/>
        </w:rPr>
        <w:t>stanowi około połowy wszystkich zar</w:t>
      </w:r>
      <w:r w:rsidRPr="00B82EBC">
        <w:rPr>
          <w:rFonts w:cs="Arial"/>
          <w:i/>
          <w:lang w:eastAsia="pl-PL"/>
        </w:rPr>
        <w:t>e</w:t>
      </w:r>
      <w:r w:rsidRPr="00B82EBC">
        <w:rPr>
          <w:rFonts w:cs="Arial"/>
          <w:i/>
          <w:lang w:eastAsia="pl-PL"/>
        </w:rPr>
        <w:t>jestrowanych PUP. Bezrobocie długotrwałe jest uznawane za jeden z najpoważniejszych problemów na współcz</w:t>
      </w:r>
      <w:r w:rsidRPr="00B82EBC">
        <w:rPr>
          <w:rFonts w:cs="Arial"/>
          <w:i/>
          <w:lang w:eastAsia="pl-PL"/>
        </w:rPr>
        <w:t>e</w:t>
      </w:r>
      <w:r w:rsidRPr="00B82EBC">
        <w:rPr>
          <w:rFonts w:cs="Arial"/>
          <w:i/>
          <w:lang w:eastAsia="pl-PL"/>
        </w:rPr>
        <w:t>snym rynku pracy. Najczęściej zagraża ono osobom o niskich kwalifikacjach niedopasowanych do rynku pracy, m</w:t>
      </w:r>
      <w:r w:rsidRPr="00B82EBC">
        <w:rPr>
          <w:rFonts w:cs="Arial"/>
          <w:i/>
          <w:lang w:eastAsia="pl-PL"/>
        </w:rPr>
        <w:t>a</w:t>
      </w:r>
      <w:r w:rsidRPr="00B82EBC">
        <w:rPr>
          <w:rFonts w:cs="Arial"/>
          <w:i/>
          <w:lang w:eastAsia="pl-PL"/>
        </w:rPr>
        <w:t>ło mobilnym, bez doświadczenia zawodowego.</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bCs/>
          <w:i/>
        </w:rPr>
        <w:t>osoby bezrobotne powyżej 50 roku życia -</w:t>
      </w:r>
      <w:r w:rsidRPr="00B82EBC">
        <w:rPr>
          <w:rFonts w:cs="Arial"/>
          <w:bCs/>
          <w:i/>
        </w:rPr>
        <w:t xml:space="preserve"> na obszarze LGD mieszka 862</w:t>
      </w:r>
      <w:r w:rsidRPr="00B82EBC">
        <w:rPr>
          <w:rStyle w:val="Odwoanieprzypisudolnego"/>
          <w:rFonts w:cs="Arial"/>
          <w:bCs/>
          <w:i/>
        </w:rPr>
        <w:footnoteReference w:id="5"/>
      </w:r>
      <w:r w:rsidRPr="00B82EBC">
        <w:rPr>
          <w:rFonts w:cs="Arial"/>
          <w:bCs/>
          <w:i/>
        </w:rPr>
        <w:t>osoby bezrobotnych w wieku 50+,</w:t>
      </w:r>
      <w:r w:rsidRPr="00B82EBC">
        <w:rPr>
          <w:rFonts w:cs="Arial"/>
          <w:i/>
        </w:rPr>
        <w:t xml:space="preserve"> co st</w:t>
      </w:r>
      <w:r w:rsidRPr="00B82EBC">
        <w:rPr>
          <w:rFonts w:cs="Arial"/>
          <w:i/>
        </w:rPr>
        <w:t>a</w:t>
      </w:r>
      <w:r w:rsidRPr="00B82EBC">
        <w:rPr>
          <w:rFonts w:cs="Arial"/>
          <w:i/>
        </w:rPr>
        <w:t>nowi 30,7% ogółu zarejestrowanych bezrobotnych.</w:t>
      </w:r>
      <w:r w:rsidRPr="00B82EBC">
        <w:rPr>
          <w:rFonts w:cs="Arial"/>
          <w:b/>
          <w:bCs/>
          <w:i/>
        </w:rPr>
        <w:t xml:space="preserve"> </w:t>
      </w:r>
      <w:r w:rsidRPr="00B82EBC">
        <w:rPr>
          <w:rFonts w:cs="Arial"/>
          <w:i/>
          <w:lang w:eastAsia="pl-PL"/>
        </w:rPr>
        <w:t>Jedną z przyczyn wpływających na poziom bezrobocia wśród  osób w wieku 50+ są panujące stereotypy na temat starszych pracowników. W świetle tych przekonań tacy pr</w:t>
      </w:r>
      <w:r w:rsidRPr="00B82EBC">
        <w:rPr>
          <w:rFonts w:cs="Arial"/>
          <w:i/>
          <w:lang w:eastAsia="pl-PL"/>
        </w:rPr>
        <w:t>a</w:t>
      </w:r>
      <w:r w:rsidRPr="00B82EBC">
        <w:rPr>
          <w:rFonts w:cs="Arial"/>
          <w:i/>
          <w:lang w:eastAsia="pl-PL"/>
        </w:rPr>
        <w:t>cownicy postrzegani są jako osoby mniej elastyczne i mobilne, z niższą motywacją do szkoleń i podnoszenia kwal</w:t>
      </w:r>
      <w:r w:rsidRPr="00B82EBC">
        <w:rPr>
          <w:rFonts w:cs="Arial"/>
          <w:i/>
          <w:lang w:eastAsia="pl-PL"/>
        </w:rPr>
        <w:t>i</w:t>
      </w:r>
      <w:r w:rsidRPr="00B82EBC">
        <w:rPr>
          <w:rFonts w:cs="Arial"/>
          <w:i/>
          <w:lang w:eastAsia="pl-PL"/>
        </w:rPr>
        <w:t>fikacji, a także braki w znajomości nowych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B82EBC">
        <w:rPr>
          <w:rFonts w:cs="Arial"/>
          <w:i/>
          <w:lang w:eastAsia="pl-PL"/>
        </w:rPr>
        <w:t>r</w:t>
      </w:r>
      <w:r w:rsidRPr="00B82EBC">
        <w:rPr>
          <w:rFonts w:cs="Arial"/>
          <w:i/>
          <w:lang w:eastAsia="pl-PL"/>
        </w:rPr>
        <w:t xml:space="preserve">szych pracowników, którzy za kilka lat odejdą na emeryturę. </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osoby</w:t>
      </w:r>
      <w:r w:rsidR="009F0EC6" w:rsidRPr="00B82EBC">
        <w:rPr>
          <w:rFonts w:cs="Arial"/>
          <w:b/>
          <w:i/>
          <w:lang w:eastAsia="pl-PL"/>
        </w:rPr>
        <w:t xml:space="preserve"> bezrobotne </w:t>
      </w:r>
      <w:r w:rsidRPr="00B82EBC">
        <w:rPr>
          <w:rFonts w:cs="Arial"/>
          <w:b/>
          <w:i/>
          <w:lang w:eastAsia="pl-PL"/>
        </w:rPr>
        <w:t xml:space="preserve"> niepełnosprawne</w:t>
      </w:r>
      <w:r w:rsidRPr="00B82EBC">
        <w:rPr>
          <w:rFonts w:cs="Arial"/>
          <w:i/>
          <w:lang w:eastAsia="pl-PL"/>
        </w:rPr>
        <w:t xml:space="preserve"> - n</w:t>
      </w:r>
      <w:r w:rsidRPr="00B82EBC">
        <w:rPr>
          <w:rFonts w:cs="Arial"/>
          <w:bCs/>
          <w:i/>
        </w:rPr>
        <w:t>a obszarze LGD mieszka 290</w:t>
      </w:r>
      <w:r w:rsidRPr="00B82EBC">
        <w:rPr>
          <w:rStyle w:val="Odwoanieprzypisudolnego"/>
          <w:rFonts w:cs="Arial"/>
          <w:bCs/>
          <w:i/>
        </w:rPr>
        <w:footnoteReference w:id="6"/>
      </w:r>
      <w:r w:rsidRPr="00B82EBC">
        <w:rPr>
          <w:rFonts w:cs="Arial"/>
          <w:bCs/>
          <w:i/>
        </w:rPr>
        <w:t xml:space="preserve"> </w:t>
      </w:r>
      <w:r w:rsidRPr="00B82EBC">
        <w:rPr>
          <w:rFonts w:cs="Arial"/>
          <w:i/>
          <w:lang w:eastAsia="pl-PL"/>
        </w:rPr>
        <w:t>osób niepełnosprawnych, co stanowi 12,7% ogółu zarejestrowanych bezrobotnych z obszaru LGD. Podstawowym źródłem problemów tych osób są bariery edukacyjne i niski poziom wykształcenia. Niepełnosprawni nadal mają gorszy dostęp do edukacji, szczególnie ed</w:t>
      </w:r>
      <w:r w:rsidRPr="00B82EBC">
        <w:rPr>
          <w:rFonts w:cs="Arial"/>
          <w:i/>
          <w:lang w:eastAsia="pl-PL"/>
        </w:rPr>
        <w:t>u</w:t>
      </w:r>
      <w:r w:rsidRPr="00B82EBC">
        <w:rPr>
          <w:rFonts w:cs="Arial"/>
          <w:i/>
          <w:lang w:eastAsia="pl-PL"/>
        </w:rPr>
        <w:t>kacji wyższej, w porównaniu do ludzi sprawnych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w:t>
      </w:r>
      <w:r w:rsidRPr="00B82EBC">
        <w:rPr>
          <w:rFonts w:cs="Arial"/>
          <w:i/>
          <w:lang w:eastAsia="pl-PL"/>
        </w:rPr>
        <w:t>a</w:t>
      </w:r>
      <w:r w:rsidRPr="00B82EBC">
        <w:rPr>
          <w:rFonts w:cs="Arial"/>
          <w:i/>
          <w:lang w:eastAsia="pl-PL"/>
        </w:rPr>
        <w:t>nia do tworzonego miejsca pracy. Brakuje także powszechnej mody na zatrudnianie niepełnosprawnych.</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w:t>
      </w:r>
      <w:r w:rsidR="009F0EC6" w:rsidRPr="00B82EBC">
        <w:rPr>
          <w:rFonts w:cs="Arial"/>
          <w:b/>
          <w:i/>
          <w:lang w:eastAsia="pl-PL"/>
        </w:rPr>
        <w:t xml:space="preserve">bezrobotne  </w:t>
      </w:r>
      <w:r w:rsidRPr="00B82EBC">
        <w:rPr>
          <w:rFonts w:cs="Arial"/>
          <w:b/>
          <w:i/>
          <w:lang w:eastAsia="pl-PL"/>
        </w:rPr>
        <w:t>o niskich kwalifikacjach</w:t>
      </w:r>
      <w:r w:rsidRPr="00B82EBC">
        <w:rPr>
          <w:rFonts w:cs="Arial"/>
          <w:i/>
          <w:lang w:eastAsia="pl-PL"/>
        </w:rPr>
        <w:t xml:space="preserve"> - jak pokazują przemiany społeczno-gospodarcze ostatnich lat, osoby o niskich kwalifikacjach są rzadziej zatrudniane i w największym stopniu zagrożone bezrobociem. Ich sytuacja, w p</w:t>
      </w:r>
      <w:r w:rsidRPr="00B82EBC">
        <w:rPr>
          <w:rFonts w:cs="Arial"/>
          <w:i/>
          <w:lang w:eastAsia="pl-PL"/>
        </w:rPr>
        <w:t>o</w:t>
      </w:r>
      <w:r w:rsidRPr="00B82EBC">
        <w:rPr>
          <w:rFonts w:cs="Arial"/>
          <w:i/>
          <w:lang w:eastAsia="pl-PL"/>
        </w:rPr>
        <w:t>równaniu z pracownikami średnio i wysoko wykwalifikowanymi, systematycznie się pogarsza.</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młode </w:t>
      </w:r>
      <w:r w:rsidR="009F0EC6" w:rsidRPr="00B82EBC">
        <w:rPr>
          <w:rFonts w:cs="Arial"/>
          <w:b/>
          <w:i/>
          <w:lang w:eastAsia="pl-PL"/>
        </w:rPr>
        <w:t xml:space="preserve">bezrobotne  </w:t>
      </w:r>
      <w:r w:rsidRPr="00B82EBC">
        <w:rPr>
          <w:rFonts w:cs="Arial"/>
          <w:b/>
          <w:i/>
          <w:lang w:eastAsia="pl-PL"/>
        </w:rPr>
        <w:t>do 35 roku życia</w:t>
      </w:r>
      <w:r w:rsidRPr="00B82EBC">
        <w:rPr>
          <w:rFonts w:cs="Arial"/>
          <w:i/>
          <w:lang w:eastAsia="pl-PL"/>
        </w:rPr>
        <w:t xml:space="preserve"> - Z danych GUS wynika, iż w strukturze wiekowej osób bezrobotnych z obszaru LGD najliczniejszą grupę stanowią osoby młode, w przedziale wiekowym od 25 do 34 – 1354 osób</w:t>
      </w:r>
      <w:r w:rsidRPr="00B82EBC">
        <w:rPr>
          <w:rStyle w:val="Odwoanieprzypisudolnego"/>
          <w:rFonts w:cs="Arial"/>
          <w:i/>
          <w:lang w:eastAsia="pl-PL"/>
        </w:rPr>
        <w:footnoteReference w:id="7"/>
      </w:r>
      <w:r w:rsidRPr="00B82EBC">
        <w:rPr>
          <w:rFonts w:cs="Arial"/>
          <w:i/>
          <w:lang w:eastAsia="pl-PL"/>
        </w:rPr>
        <w:t>, co st</w:t>
      </w:r>
      <w:r w:rsidRPr="00B82EBC">
        <w:rPr>
          <w:rFonts w:cs="Arial"/>
          <w:i/>
          <w:lang w:eastAsia="pl-PL"/>
        </w:rPr>
        <w:t>a</w:t>
      </w:r>
      <w:r w:rsidRPr="00B82EBC">
        <w:rPr>
          <w:rFonts w:cs="Arial"/>
          <w:i/>
          <w:lang w:eastAsia="pl-PL"/>
        </w:rPr>
        <w:t>nowi 48% wszystkich bezrobotnych zarejestrowanych w PUP. Powody dużego odsetka osób bez pracy,  w szczegó</w:t>
      </w:r>
      <w:r w:rsidRPr="00B82EBC">
        <w:rPr>
          <w:rFonts w:cs="Arial"/>
          <w:i/>
          <w:lang w:eastAsia="pl-PL"/>
        </w:rPr>
        <w:t>l</w:t>
      </w:r>
      <w:r w:rsidRPr="00B82EBC">
        <w:rPr>
          <w:rFonts w:cs="Arial"/>
          <w:i/>
          <w:lang w:eastAsia="pl-PL"/>
        </w:rPr>
        <w:t>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B82EBC">
        <w:rPr>
          <w:rStyle w:val="Odwoanieprzypisudolnego"/>
          <w:rFonts w:cs="Arial"/>
          <w:i/>
          <w:lang w:eastAsia="pl-PL"/>
        </w:rPr>
        <w:footnoteReference w:id="8"/>
      </w:r>
      <w:r w:rsidRPr="00B82EBC">
        <w:rPr>
          <w:rFonts w:cs="Arial"/>
          <w:i/>
          <w:lang w:eastAsia="pl-PL"/>
        </w:rPr>
        <w:t>.</w:t>
      </w:r>
    </w:p>
    <w:p w:rsidR="004709E0" w:rsidRPr="00B82EBC" w:rsidRDefault="009F0EC6" w:rsidP="00571EA9">
      <w:pPr>
        <w:pStyle w:val="Akapitzlist"/>
        <w:numPr>
          <w:ilvl w:val="0"/>
          <w:numId w:val="7"/>
        </w:numPr>
        <w:suppressAutoHyphens w:val="0"/>
        <w:spacing w:after="0" w:line="240" w:lineRule="auto"/>
        <w:ind w:left="567" w:hanging="218"/>
        <w:jc w:val="both"/>
        <w:rPr>
          <w:rFonts w:cs="Arial"/>
          <w:i/>
          <w:lang w:eastAsia="pl-PL"/>
        </w:rPr>
      </w:pPr>
      <w:r w:rsidRPr="00B82EBC">
        <w:rPr>
          <w:rFonts w:cs="Arial"/>
          <w:b/>
          <w:i/>
          <w:lang w:eastAsia="pl-PL"/>
        </w:rPr>
        <w:t xml:space="preserve">bezrobotne  </w:t>
      </w:r>
      <w:r w:rsidR="004709E0" w:rsidRPr="00B82EBC">
        <w:rPr>
          <w:rFonts w:cs="Arial"/>
          <w:b/>
          <w:i/>
          <w:lang w:eastAsia="pl-PL"/>
        </w:rPr>
        <w:t xml:space="preserve">kobiety - </w:t>
      </w:r>
      <w:r w:rsidR="004709E0" w:rsidRPr="00B82EBC">
        <w:rPr>
          <w:rFonts w:cs="Arial"/>
          <w:i/>
          <w:lang w:eastAsia="pl-PL"/>
        </w:rPr>
        <w:t>obszar LGD zamieszkuje 1308</w:t>
      </w:r>
      <w:r w:rsidR="004709E0" w:rsidRPr="00B82EBC">
        <w:rPr>
          <w:rStyle w:val="Odwoanieprzypisudolnego"/>
          <w:rFonts w:cs="Arial"/>
          <w:i/>
          <w:lang w:eastAsia="pl-PL"/>
        </w:rPr>
        <w:footnoteReference w:id="9"/>
      </w:r>
      <w:r w:rsidR="004709E0" w:rsidRPr="00B82EBC">
        <w:rPr>
          <w:rFonts w:cs="Arial"/>
          <w:i/>
          <w:lang w:eastAsia="pl-PL"/>
        </w:rPr>
        <w:t xml:space="preserve"> kobiet, co stanowi 46,6 % ogółu bezrobotnych.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w:t>
      </w:r>
      <w:r w:rsidR="004709E0" w:rsidRPr="00B82EBC">
        <w:rPr>
          <w:rFonts w:cs="Arial"/>
          <w:i/>
          <w:lang w:eastAsia="pl-PL"/>
        </w:rPr>
        <w:t>o</w:t>
      </w:r>
      <w:r w:rsidR="004709E0" w:rsidRPr="00B82EBC">
        <w:rPr>
          <w:rFonts w:cs="Arial"/>
          <w:i/>
          <w:lang w:eastAsia="pl-PL"/>
        </w:rPr>
        <w:t>datkową barierą.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cjentami pomocy społecznej, co w efekcie prowadzi do zjawisk określanych mianem „wyuczonej bezradności” oraz „</w:t>
      </w:r>
      <w:proofErr w:type="spellStart"/>
      <w:r w:rsidRPr="009869F6">
        <w:rPr>
          <w:rFonts w:cs="Arial"/>
          <w:i/>
        </w:rPr>
        <w:t>upasywnienia</w:t>
      </w:r>
      <w:proofErr w:type="spellEnd"/>
      <w:r w:rsidRPr="009869F6">
        <w:rPr>
          <w:rFonts w:cs="Arial"/>
          <w:i/>
        </w:rPr>
        <w:t xml:space="preserve">”.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 xml:space="preserve">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Posłużą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w:t>
      </w:r>
      <w:r w:rsidRPr="001C79A7">
        <w:rPr>
          <w:rFonts w:cs="Arial"/>
          <w:i/>
        </w:rPr>
        <w:t>o</w:t>
      </w:r>
      <w:r w:rsidRPr="001C79A7">
        <w:rPr>
          <w:rFonts w:cs="Arial"/>
          <w:i/>
        </w:rPr>
        <w:t xml:space="preserve">dowych.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w:t>
      </w:r>
      <w:r w:rsidRPr="00E0685E">
        <w:rPr>
          <w:rFonts w:cs="Arial"/>
          <w:b/>
          <w:i/>
        </w:rPr>
        <w:t>ł</w:t>
      </w:r>
      <w:r w:rsidRPr="00E0685E">
        <w:rPr>
          <w:rFonts w:cs="Arial"/>
          <w:b/>
          <w:i/>
        </w:rPr>
        <w:t>niające</w:t>
      </w:r>
      <w:r w:rsidRPr="009869F6">
        <w:rPr>
          <w:rFonts w:cs="Arial"/>
          <w:i/>
        </w:rPr>
        <w:t xml:space="preserve"> wymogi „Wytycznych w zakresie realizacji przedsięwzięć w obszarze włączenia społecznego i zwalcz</w:t>
      </w:r>
      <w:r w:rsidRPr="009869F6">
        <w:rPr>
          <w:rFonts w:cs="Arial"/>
          <w:i/>
        </w:rPr>
        <w:t>a</w:t>
      </w:r>
      <w:r w:rsidRPr="009869F6">
        <w:rPr>
          <w:rFonts w:cs="Arial"/>
          <w:i/>
        </w:rPr>
        <w:t>nia ubóstwa z wykorzystaniem środków Europejskiego Funduszu Społecznego i Europejskiego Funduszu Ro</w:t>
      </w:r>
      <w:r w:rsidRPr="009869F6">
        <w:rPr>
          <w:rFonts w:cs="Arial"/>
          <w:i/>
        </w:rPr>
        <w:t>z</w:t>
      </w:r>
      <w:r w:rsidRPr="009869F6">
        <w:rPr>
          <w:rFonts w:cs="Arial"/>
          <w:i/>
        </w:rPr>
        <w:t>woju Regionalnego na lata 2014-2020”. Około 10 % ogółu ludności zamieszkującej w gminach LGD korzysta ze środowiskowej pomocy społecznej. Statystyki OZPS pokazują wzrost liczby osób korzystających z pomocy sp</w:t>
      </w:r>
      <w:r w:rsidRPr="009869F6">
        <w:rPr>
          <w:rFonts w:cs="Arial"/>
          <w:i/>
        </w:rPr>
        <w:t>o</w:t>
      </w:r>
      <w:r w:rsidRPr="009869F6">
        <w:rPr>
          <w:rFonts w:cs="Arial"/>
          <w:i/>
        </w:rPr>
        <w:t>łecznej w latach 2009-2014 oraz prognozują, że w roku 2015 nastąpi wzrost liczby beneficjentów pomocy sp</w:t>
      </w:r>
      <w:r w:rsidRPr="009869F6">
        <w:rPr>
          <w:rFonts w:cs="Arial"/>
          <w:i/>
        </w:rPr>
        <w:t>o</w:t>
      </w:r>
      <w:r w:rsidRPr="009869F6">
        <w:rPr>
          <w:rFonts w:cs="Arial"/>
          <w:i/>
        </w:rPr>
        <w:t>łecznej o kolejne 802 osoby w stosunku do roku 2014 dlatego w LSR należy podjąć interwencję skierowaną do osób zagrożonych wykluczeniem społecznym. Można tu zastosować interwencję w ramach EFS z zakresu pr</w:t>
      </w:r>
      <w:r w:rsidRPr="009869F6">
        <w:rPr>
          <w:rFonts w:cs="Arial"/>
          <w:i/>
        </w:rPr>
        <w:t>o</w:t>
      </w:r>
      <w:r w:rsidRPr="009869F6">
        <w:rPr>
          <w:rFonts w:cs="Arial"/>
          <w:i/>
        </w:rPr>
        <w:t>jektów służących aktywizacji społeczno</w:t>
      </w:r>
      <w:r>
        <w:rPr>
          <w:rFonts w:cs="Arial"/>
          <w:i/>
        </w:rPr>
        <w:t>-</w:t>
      </w:r>
      <w:r w:rsidRPr="009869F6">
        <w:rPr>
          <w:rFonts w:cs="Arial"/>
          <w:i/>
        </w:rPr>
        <w:t>zawodowej, tj</w:t>
      </w:r>
      <w:r w:rsidRPr="009A0BBD">
        <w:rPr>
          <w:rFonts w:cs="Arial"/>
          <w:i/>
        </w:rPr>
        <w:t>.</w:t>
      </w:r>
      <w:r w:rsidR="003F3B04" w:rsidRPr="009A0BBD">
        <w:rPr>
          <w:rFonts w:cs="Arial"/>
          <w:i/>
        </w:rPr>
        <w:t xml:space="preserve"> m.in.</w:t>
      </w:r>
      <w:r w:rsidRPr="009A0BBD">
        <w:rPr>
          <w:rFonts w:cs="Arial"/>
          <w:i/>
        </w:rPr>
        <w:t xml:space="preserve"> </w:t>
      </w:r>
      <w:r w:rsidRPr="009869F6">
        <w:rPr>
          <w:rFonts w:cs="Arial"/>
          <w:i/>
        </w:rPr>
        <w:t xml:space="preserve">Programy Aktywności Lokalnej, projekty z zakresu reintegracji społeczno-zawodowej, usługi opiekuńcze dla osób niesamodzielnych oraz usługi asystenckie dla osób z </w:t>
      </w:r>
      <w:proofErr w:type="spellStart"/>
      <w:r w:rsidRPr="009869F6">
        <w:rPr>
          <w:rFonts w:cs="Arial"/>
          <w:i/>
        </w:rPr>
        <w:t>niepełnosprawnościami</w:t>
      </w:r>
      <w:proofErr w:type="spellEnd"/>
      <w:r w:rsidRPr="009869F6">
        <w:rPr>
          <w:rFonts w:cs="Arial"/>
          <w:i/>
        </w:rPr>
        <w:t>, działania skierowane do rodzin dysfunkcyjnych.</w:t>
      </w:r>
      <w:r w:rsidRPr="009869F6">
        <w:rPr>
          <w:rFonts w:cs="Arial"/>
          <w:i/>
          <w:lang w:eastAsia="pl-PL"/>
        </w:rPr>
        <w:t xml:space="preserve"> </w:t>
      </w:r>
      <w:r w:rsidRPr="0085448F">
        <w:rPr>
          <w:rFonts w:cs="Arial"/>
          <w:b/>
          <w:i/>
          <w:lang w:eastAsia="pl-PL"/>
        </w:rPr>
        <w:t>Podejmowane wobec tej gr</w:t>
      </w:r>
      <w:r w:rsidRPr="0085448F">
        <w:rPr>
          <w:rFonts w:cs="Arial"/>
          <w:b/>
          <w:i/>
          <w:lang w:eastAsia="pl-PL"/>
        </w:rPr>
        <w:t>u</w:t>
      </w:r>
      <w:r w:rsidRPr="0085448F">
        <w:rPr>
          <w:rFonts w:cs="Arial"/>
          <w:b/>
          <w:i/>
          <w:lang w:eastAsia="pl-PL"/>
        </w:rPr>
        <w:t xml:space="preserve">py docelowej działania przyczynią się do ich usamodzielnienia, zmniejszenia zależności od instytucji pomocy,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0"/>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w:t>
      </w:r>
      <w:r w:rsidRPr="00981676">
        <w:rPr>
          <w:b/>
          <w:i/>
          <w:lang w:val="pl-PL" w:eastAsia="pl-PL"/>
        </w:rPr>
        <w:t>e</w:t>
      </w:r>
      <w:r w:rsidRPr="00981676">
        <w:rPr>
          <w:b/>
          <w:i/>
          <w:lang w:val="pl-PL" w:eastAsia="pl-PL"/>
        </w:rPr>
        <w:t xml:space="preserve">jących miejsc wychowania przedszkolnego do potrzeb dzieci z </w:t>
      </w:r>
      <w:proofErr w:type="spellStart"/>
      <w:r w:rsidRPr="00981676">
        <w:rPr>
          <w:b/>
          <w:i/>
          <w:lang w:val="pl-PL" w:eastAsia="pl-PL"/>
        </w:rPr>
        <w:t>niepełnosprawnościami</w:t>
      </w:r>
      <w:proofErr w:type="spellEnd"/>
      <w:r w:rsidRPr="00981676">
        <w:rPr>
          <w:b/>
          <w:i/>
          <w:lang w:val="pl-PL" w:eastAsia="pl-PL"/>
        </w:rPr>
        <w:t xml:space="preserve"> </w:t>
      </w:r>
      <w:r w:rsidRPr="00981676">
        <w:rPr>
          <w:b/>
          <w:i/>
          <w:lang w:val="pl-PL"/>
        </w:rPr>
        <w:t>oraz r</w:t>
      </w:r>
      <w:r w:rsidRPr="00981676">
        <w:rPr>
          <w:b/>
          <w:i/>
          <w:lang w:val="pl-PL" w:eastAsia="pl-PL"/>
        </w:rPr>
        <w:t>ozszerzenie oferty ośrodka wychowania o dodatkowe zajęcia zwiększające szanse edukacyjne w zakresie wyrównyw</w:t>
      </w:r>
      <w:r w:rsidRPr="00981676">
        <w:rPr>
          <w:b/>
          <w:i/>
          <w:lang w:val="pl-PL" w:eastAsia="pl-PL"/>
        </w:rPr>
        <w:t>a</w:t>
      </w:r>
      <w:r w:rsidRPr="00981676">
        <w:rPr>
          <w:b/>
          <w:i/>
          <w:lang w:val="pl-PL" w:eastAsia="pl-PL"/>
        </w:rPr>
        <w:t>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podstawowych i gimnazjów, zwłaszcza z obszarów wiejskich, wynika z niedostatecznie rozwiniętej oferty ed</w:t>
      </w:r>
      <w:r w:rsidRPr="00E0685E">
        <w:rPr>
          <w:rFonts w:cs="Arial"/>
          <w:i/>
          <w:lang w:val="pl-PL" w:eastAsia="pl-PL"/>
        </w:rPr>
        <w:t>u</w:t>
      </w:r>
      <w:r w:rsidRPr="00E0685E">
        <w:rPr>
          <w:rFonts w:cs="Arial"/>
          <w:i/>
          <w:lang w:val="pl-PL" w:eastAsia="pl-PL"/>
        </w:rPr>
        <w:t xml:space="preserve">kacyjnej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wsparcie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1"/>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lastRenderedPageBreak/>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Na obszarze LGD w 2015r. do przedszkoli uczęszczało łącznie 32 dzieci niepełnosprawnych. W tym zakr</w:t>
      </w:r>
      <w:r w:rsidRPr="00EB3049">
        <w:rPr>
          <w:i/>
        </w:rPr>
        <w:t>e</w:t>
      </w:r>
      <w:r w:rsidRPr="00EB3049">
        <w:rPr>
          <w:i/>
        </w:rPr>
        <w:t xml:space="preserv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w:t>
      </w:r>
      <w:r w:rsidRPr="00EB3049">
        <w:rPr>
          <w:i/>
        </w:rPr>
        <w:t>e</w:t>
      </w:r>
      <w:r w:rsidRPr="00EB3049">
        <w:rPr>
          <w:i/>
        </w:rPr>
        <w:t>go wyposażenia (pomocy dydaktycznych). Po dokonaniu rozbudowy tej jednostki, możliwe by było przyjmow</w:t>
      </w:r>
      <w:r w:rsidRPr="00EB3049">
        <w:rPr>
          <w:i/>
        </w:rPr>
        <w:t>a</w:t>
      </w:r>
      <w:r w:rsidRPr="00EB3049">
        <w:rPr>
          <w:i/>
        </w:rPr>
        <w:t>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w:t>
      </w:r>
      <w:r w:rsidRPr="00EB3049">
        <w:rPr>
          <w:i/>
        </w:rPr>
        <w:t>a</w:t>
      </w:r>
      <w:r w:rsidRPr="00EB3049">
        <w:rPr>
          <w:i/>
        </w:rPr>
        <w:t>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w:t>
      </w:r>
      <w:r w:rsidRPr="00EB3049">
        <w:rPr>
          <w:i/>
        </w:rPr>
        <w:t>e</w:t>
      </w:r>
      <w:r w:rsidRPr="00EB3049">
        <w:rPr>
          <w:i/>
        </w:rPr>
        <w:t>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0030" cy="1682151"/>
            <wp:effectExtent l="19050" t="0" r="2552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 xml:space="preserve">Zgodnie z danymi Okręgowej Komisji Egzaminacyjnej w Łomży w 2014 roku średni wynik sprawdzianu szóstoklasisty na obszarze LGD wyniósł 23,1 punktów, co jest niższej od średniej w kraju (25,8 </w:t>
      </w:r>
      <w:proofErr w:type="spellStart"/>
      <w:r w:rsidRPr="00EB3049">
        <w:rPr>
          <w:i/>
        </w:rPr>
        <w:t>pkt</w:t>
      </w:r>
      <w:proofErr w:type="spellEnd"/>
      <w:r w:rsidRPr="00EB3049">
        <w:rPr>
          <w:i/>
        </w:rPr>
        <w: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7887" cy="1699404"/>
            <wp:effectExtent l="19050" t="0" r="23363"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 xml:space="preserve">stwie średnia liczba punktów uzyskana w Polsce wyniosła odpowiednio 68 i 59 pkt. Wartości uzyskane przez gimnazjalistów z obszaru LGD w przypadku języka polskiego były niższe - 60,7 </w:t>
      </w:r>
      <w:proofErr w:type="spellStart"/>
      <w:r w:rsidRPr="00EB3049">
        <w:rPr>
          <w:i/>
        </w:rPr>
        <w:t>pkt</w:t>
      </w:r>
      <w:proofErr w:type="spellEnd"/>
      <w:r w:rsidRPr="00EB3049">
        <w:rPr>
          <w:i/>
        </w:rPr>
        <w: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w:t>
      </w:r>
      <w:r w:rsidRPr="00EB3049">
        <w:rPr>
          <w:i/>
        </w:rPr>
        <w:t>l</w:t>
      </w:r>
      <w:r w:rsidRPr="00EB3049">
        <w:rPr>
          <w:i/>
        </w:rPr>
        <w:t>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5" w:name="_Toc439234056"/>
      <w:r w:rsidRPr="00EB3049">
        <w:t>2. Charakterystyka gospodarki/przedsiębiorczości (w tym przedsiębiorczości społecznej), branż z potencj</w:t>
      </w:r>
      <w:r w:rsidRPr="00EB3049">
        <w:t>a</w:t>
      </w:r>
      <w:r w:rsidRPr="00EB3049">
        <w:t>łem rozwojowym.</w:t>
      </w:r>
      <w:bookmarkEnd w:id="15"/>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w:t>
      </w:r>
      <w:r w:rsidRPr="00EB3049">
        <w:rPr>
          <w:rFonts w:cs="Arial"/>
          <w:b/>
          <w:i/>
        </w:rPr>
        <w:t>e</w:t>
      </w:r>
      <w:r w:rsidRPr="00EB3049">
        <w:rPr>
          <w:rFonts w:cs="Arial"/>
          <w:b/>
          <w:i/>
        </w:rPr>
        <w:t xml:space="preserve">wództwie podlaski o 7,75 %, co wskazuje na znacznie słabszą dynamikę wzrostu w porównaniu z innymi obszarami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przedstawia się w: Gminie Dubicze Cerkiewne, w której spadek nastąpił z 136 do 122, co stanowi 89,71 % st</w:t>
      </w:r>
      <w:r w:rsidRPr="00EB3049">
        <w:rPr>
          <w:rFonts w:cs="Arial"/>
          <w:i/>
        </w:rPr>
        <w:t>a</w:t>
      </w:r>
      <w:r w:rsidRPr="00EB3049">
        <w:rPr>
          <w:rFonts w:cs="Arial"/>
          <w:i/>
        </w:rPr>
        <w:t>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6" w:name="_GoBack"/>
      <w:bookmarkEnd w:id="16"/>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w:t>
      </w:r>
      <w:proofErr w:type="spellStart"/>
      <w:r w:rsidRPr="005D69BA">
        <w:t>Poziom</w:t>
      </w:r>
      <w:proofErr w:type="spellEnd"/>
      <w:r w:rsidRPr="005D69BA">
        <w:t xml:space="preserve"> </w:t>
      </w:r>
      <w:proofErr w:type="spellStart"/>
      <w:r w:rsidRPr="005D69BA">
        <w:t>rozwoju</w:t>
      </w:r>
      <w:proofErr w:type="spellEnd"/>
      <w:r w:rsidRPr="005D69BA">
        <w:t xml:space="preserve"> </w:t>
      </w:r>
      <w:proofErr w:type="spellStart"/>
      <w:r w:rsidRPr="004B0AE7">
        <w:t>przedsiębiorczości</w:t>
      </w:r>
      <w:proofErr w:type="spellEnd"/>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w:t>
      </w:r>
      <w:r w:rsidRPr="00EB3049">
        <w:rPr>
          <w:rFonts w:cs="Arial"/>
          <w:i/>
        </w:rPr>
        <w:t>d</w:t>
      </w:r>
      <w:r w:rsidRPr="00EB3049">
        <w:rPr>
          <w:rFonts w:cs="Arial"/>
          <w:i/>
        </w:rPr>
        <w:t xml:space="preserve">laskim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w:t>
      </w:r>
      <w:r w:rsidRPr="00EB3049">
        <w:rPr>
          <w:rFonts w:cs="Arial"/>
          <w:i/>
        </w:rPr>
        <w:t>u</w:t>
      </w:r>
      <w:r w:rsidRPr="00EB3049">
        <w:rPr>
          <w:rFonts w:cs="Arial"/>
          <w:i/>
        </w:rPr>
        <w:t>bicze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w:t>
      </w:r>
      <w:r w:rsidRPr="00EB3049">
        <w:rPr>
          <w:rFonts w:cs="Arial"/>
          <w:b/>
          <w:i/>
        </w:rPr>
        <w:t>a</w:t>
      </w:r>
      <w:r w:rsidRPr="00EB3049">
        <w:rPr>
          <w:rFonts w:cs="Arial"/>
          <w:b/>
          <w:i/>
        </w:rPr>
        <w:t>trudniające do 9 osób. Na obszarze LGD w 2013 roku stanowiły one 95,32 % ogółu podmiotów.</w:t>
      </w:r>
      <w:r w:rsidRPr="00EB3049">
        <w:rPr>
          <w:rFonts w:cs="Arial"/>
          <w:i/>
        </w:rPr>
        <w:t xml:space="preserve"> Łącznie m</w:t>
      </w:r>
      <w:r w:rsidRPr="00EB3049">
        <w:rPr>
          <w:rFonts w:cs="Arial"/>
          <w:i/>
        </w:rPr>
        <w:t>a</w:t>
      </w:r>
      <w:r w:rsidRPr="00EB3049">
        <w:rPr>
          <w:rFonts w:cs="Arial"/>
          <w:i/>
        </w:rPr>
        <w:t>łych firm zarejestrowanych było 3 466. Przedsiębiorstwa zatrudniające pomiędzy 10 a 49 pracowników stan</w:t>
      </w:r>
      <w:r w:rsidRPr="00EB3049">
        <w:rPr>
          <w:rFonts w:cs="Arial"/>
          <w:i/>
        </w:rPr>
        <w:t>o</w:t>
      </w:r>
      <w:r w:rsidRPr="00EB3049">
        <w:rPr>
          <w:rFonts w:cs="Arial"/>
          <w:i/>
        </w:rPr>
        <w:t>wiły udział  jedynie  w 3,63 % (132 firmy), między 50-249 osób 0,99 % (36 firm). Działały również 2 duże prze</w:t>
      </w:r>
      <w:r w:rsidRPr="00EB3049">
        <w:rPr>
          <w:rFonts w:cs="Arial"/>
          <w:i/>
        </w:rPr>
        <w:t>d</w:t>
      </w:r>
      <w:r w:rsidRPr="00EB3049">
        <w:rPr>
          <w:rFonts w:cs="Arial"/>
          <w:i/>
        </w:rPr>
        <w:t>siębiorstwa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zatrudniających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w:t>
      </w:r>
      <w:proofErr w:type="spellStart"/>
      <w:r w:rsidRPr="00EB3049">
        <w:rPr>
          <w:rFonts w:cs="Arial"/>
          <w:i/>
        </w:rPr>
        <w:t>Pronar</w:t>
      </w:r>
      <w:proofErr w:type="spellEnd"/>
      <w:r w:rsidRPr="00EB3049">
        <w:rPr>
          <w:rFonts w:cs="Arial"/>
          <w:i/>
        </w:rPr>
        <w:t xml:space="preserve"> sp. Z o.o. w Narwi, Zakłady Maszynowe </w:t>
      </w:r>
      <w:proofErr w:type="spellStart"/>
      <w:r w:rsidRPr="00EB3049">
        <w:rPr>
          <w:rFonts w:cs="Arial"/>
          <w:i/>
        </w:rPr>
        <w:t>Hamech</w:t>
      </w:r>
      <w:proofErr w:type="spellEnd"/>
      <w:r w:rsidRPr="00EB3049">
        <w:rPr>
          <w:rFonts w:cs="Arial"/>
          <w:i/>
        </w:rPr>
        <w:t xml:space="preserve"> Sp. z o. o., MODERATOR SP. Z O.O. w Hajnówce; </w:t>
      </w:r>
      <w:proofErr w:type="spellStart"/>
      <w:r w:rsidRPr="00EB3049">
        <w:rPr>
          <w:rFonts w:cs="Arial"/>
          <w:i/>
        </w:rPr>
        <w:t>Narmet</w:t>
      </w:r>
      <w:proofErr w:type="spellEnd"/>
      <w:r w:rsidRPr="00EB3049">
        <w:rPr>
          <w:rFonts w:cs="Arial"/>
          <w:i/>
        </w:rPr>
        <w:t xml:space="preserve">. PPH. </w:t>
      </w:r>
      <w:proofErr w:type="spellStart"/>
      <w:r w:rsidRPr="00EB3049">
        <w:rPr>
          <w:rFonts w:cs="Arial"/>
          <w:i/>
        </w:rPr>
        <w:t>Ms</w:t>
      </w:r>
      <w:proofErr w:type="spellEnd"/>
      <w:r w:rsidRPr="00EB3049">
        <w:rPr>
          <w:rFonts w:cs="Arial"/>
          <w:i/>
        </w:rPr>
        <w:t xml:space="preserve">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w branży drzewnej: Fabryka Mebli Forte S.A. Oddział w Hajnówce; Zakład Stolarstwa Ogólnego "</w:t>
      </w:r>
      <w:proofErr w:type="spellStart"/>
      <w:r w:rsidRPr="00EB3049">
        <w:rPr>
          <w:rFonts w:ascii="Calibri" w:hAnsi="Calibri" w:cs="Arial"/>
          <w:i/>
          <w:sz w:val="22"/>
          <w:szCs w:val="22"/>
        </w:rPr>
        <w:t>Kon-Stol</w:t>
      </w:r>
      <w:proofErr w:type="spellEnd"/>
      <w:r w:rsidRPr="00EB3049">
        <w:rPr>
          <w:rFonts w:ascii="Calibri" w:hAnsi="Calibri" w:cs="Arial"/>
          <w:i/>
          <w:sz w:val="22"/>
          <w:szCs w:val="22"/>
        </w:rPr>
        <w:t xml:space="preserve">" w Hajnówce ; PPUH </w:t>
      </w:r>
      <w:proofErr w:type="spellStart"/>
      <w:r w:rsidRPr="00EB3049">
        <w:rPr>
          <w:rFonts w:ascii="Calibri" w:hAnsi="Calibri" w:cs="Arial"/>
          <w:i/>
          <w:sz w:val="22"/>
          <w:szCs w:val="22"/>
        </w:rPr>
        <w:t>Itap</w:t>
      </w:r>
      <w:proofErr w:type="spellEnd"/>
      <w:r w:rsidRPr="00EB3049">
        <w:rPr>
          <w:rFonts w:ascii="Calibri" w:hAnsi="Calibri" w:cs="Arial"/>
          <w:i/>
          <w:sz w:val="22"/>
          <w:szCs w:val="22"/>
        </w:rPr>
        <w:t xml:space="preserve"> S.C w Hajnówce.; </w:t>
      </w:r>
      <w:proofErr w:type="spellStart"/>
      <w:r w:rsidRPr="00EB3049">
        <w:rPr>
          <w:rFonts w:ascii="Calibri" w:hAnsi="Calibri" w:cs="Arial"/>
          <w:i/>
          <w:sz w:val="22"/>
          <w:szCs w:val="22"/>
        </w:rPr>
        <w:t>Drewexpol</w:t>
      </w:r>
      <w:proofErr w:type="spellEnd"/>
      <w:r w:rsidRPr="00EB3049">
        <w:rPr>
          <w:rFonts w:ascii="Calibri" w:hAnsi="Calibri" w:cs="Arial"/>
          <w:i/>
          <w:sz w:val="22"/>
          <w:szCs w:val="22"/>
        </w:rPr>
        <w:t xml:space="preserve">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 xml:space="preserve">Delta w Giżycku Zakład Produkcyjny w Szczytach N., </w:t>
      </w:r>
      <w:proofErr w:type="spellStart"/>
      <w:r w:rsidRPr="00EB3049">
        <w:rPr>
          <w:rFonts w:ascii="Calibri" w:hAnsi="Calibri" w:cs="Arial"/>
          <w:bCs/>
          <w:i/>
          <w:sz w:val="22"/>
          <w:szCs w:val="22"/>
        </w:rPr>
        <w:t>Arino</w:t>
      </w:r>
      <w:proofErr w:type="spellEnd"/>
      <w:r w:rsidRPr="00EB3049">
        <w:rPr>
          <w:rFonts w:ascii="Calibri" w:hAnsi="Calibri" w:cs="Arial"/>
          <w:bCs/>
          <w:i/>
          <w:sz w:val="22"/>
          <w:szCs w:val="22"/>
        </w:rPr>
        <w:t xml:space="preserve"> House Sp. z o.o. w Hajnówce, Was-Bel sp. j. ZPHU. w </w:t>
      </w:r>
      <w:proofErr w:type="spellStart"/>
      <w:r w:rsidRPr="00EB3049">
        <w:rPr>
          <w:rFonts w:ascii="Calibri" w:hAnsi="Calibri" w:cs="Arial"/>
          <w:bCs/>
          <w:i/>
          <w:sz w:val="22"/>
          <w:szCs w:val="22"/>
        </w:rPr>
        <w:t>Zwodzieckiem</w:t>
      </w:r>
      <w:proofErr w:type="spellEnd"/>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 xml:space="preserve">Ośrodek Wypoczynkowy "Ptasia Osada" w Ploskach, Dworek Cztery Pory Roku w Pilikach, Zajazd Zagłoba w Ploskach , Hotel "Białowieski" </w:t>
      </w:r>
      <w:proofErr w:type="spellStart"/>
      <w:r w:rsidRPr="00EB3049">
        <w:rPr>
          <w:rFonts w:cs="Arial"/>
          <w:i/>
        </w:rPr>
        <w:t>Conference</w:t>
      </w:r>
      <w:proofErr w:type="spellEnd"/>
      <w:r w:rsidRPr="00EB3049">
        <w:rPr>
          <w:rFonts w:cs="Arial"/>
          <w:i/>
        </w:rPr>
        <w:t xml:space="preserve">, </w:t>
      </w:r>
      <w:proofErr w:type="spellStart"/>
      <w:r w:rsidRPr="00EB3049">
        <w:rPr>
          <w:rFonts w:cs="Arial"/>
          <w:i/>
        </w:rPr>
        <w:t>Wellness</w:t>
      </w:r>
      <w:proofErr w:type="spellEnd"/>
      <w:r w:rsidRPr="00EB3049">
        <w:rPr>
          <w:rFonts w:cs="Arial"/>
          <w:i/>
        </w:rPr>
        <w:t xml:space="preserve">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 xml:space="preserve">w branży chemicznej: </w:t>
      </w:r>
      <w:proofErr w:type="spellStart"/>
      <w:r w:rsidRPr="00EB3049">
        <w:rPr>
          <w:rFonts w:cs="Arial"/>
          <w:i/>
        </w:rPr>
        <w:t>Gryfskand</w:t>
      </w:r>
      <w:proofErr w:type="spellEnd"/>
      <w:r w:rsidRPr="00EB3049">
        <w:rPr>
          <w:rFonts w:cs="Arial"/>
          <w:i/>
        </w:rPr>
        <w:t xml:space="preserve">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 xml:space="preserve">w branży leśnej: Nadleśnictwo </w:t>
      </w:r>
      <w:proofErr w:type="spellStart"/>
      <w:r w:rsidRPr="00EB3049">
        <w:rPr>
          <w:rFonts w:cs="Arial"/>
          <w:i/>
        </w:rPr>
        <w:t>Browsk</w:t>
      </w:r>
      <w:proofErr w:type="spellEnd"/>
      <w:r w:rsidRPr="00EB3049">
        <w:rPr>
          <w:rFonts w:cs="Arial"/>
          <w:i/>
        </w:rPr>
        <w:t>,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F77E64" w:rsidRDefault="004709E0" w:rsidP="004A3130">
      <w:pPr>
        <w:tabs>
          <w:tab w:val="left" w:pos="2955"/>
        </w:tabs>
        <w:spacing w:after="0" w:line="240" w:lineRule="auto"/>
        <w:ind w:firstLine="851"/>
        <w:contextualSpacing/>
        <w:jc w:val="both"/>
        <w:rPr>
          <w:rFonts w:cs="Arial"/>
          <w:i/>
          <w:sz w:val="12"/>
          <w:szCs w:val="16"/>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F77E64" w:rsidRDefault="004709E0" w:rsidP="005D69BA">
      <w:pPr>
        <w:pStyle w:val="Tekstpodstawowy"/>
        <w:rPr>
          <w:b w:val="0"/>
          <w:sz w:val="12"/>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w:t>
      </w:r>
      <w:r w:rsidRPr="00EB3049">
        <w:rPr>
          <w:rFonts w:cs="Arial"/>
          <w:i/>
        </w:rPr>
        <w:t>ę</w:t>
      </w:r>
      <w:r w:rsidRPr="00EB3049">
        <w:rPr>
          <w:rFonts w:cs="Arial"/>
          <w:i/>
        </w:rPr>
        <w:t>dzy innymi: stowarzyszenia prowadzące działalność gospodarczą, fundacje prowadzące działalność gospoda</w:t>
      </w:r>
      <w:r w:rsidRPr="00EB3049">
        <w:rPr>
          <w:rFonts w:cs="Arial"/>
          <w:i/>
        </w:rPr>
        <w:t>r</w:t>
      </w:r>
      <w:r w:rsidRPr="00EB3049">
        <w:rPr>
          <w:rFonts w:cs="Arial"/>
          <w:i/>
        </w:rPr>
        <w:t>czą, spółki z ograniczoną odpowiedzialnością i spółki akcyjne, nie działające w celu osiągnięcia zysku, spó</w:t>
      </w:r>
      <w:r w:rsidRPr="00EB3049">
        <w:rPr>
          <w:rFonts w:cs="Arial"/>
          <w:i/>
        </w:rPr>
        <w:t>ł</w:t>
      </w:r>
      <w:r w:rsidRPr="00EB3049">
        <w:rPr>
          <w:rFonts w:cs="Arial"/>
          <w:i/>
        </w:rPr>
        <w:t>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F77E64" w:rsidRDefault="004709E0" w:rsidP="00E9773E">
      <w:pPr>
        <w:tabs>
          <w:tab w:val="left" w:pos="2955"/>
        </w:tabs>
        <w:spacing w:after="0" w:line="240" w:lineRule="auto"/>
        <w:contextualSpacing/>
        <w:jc w:val="both"/>
        <w:rPr>
          <w:rFonts w:cs="Arial"/>
          <w:b/>
          <w:i/>
          <w:sz w:val="12"/>
        </w:rPr>
      </w:pPr>
    </w:p>
    <w:p w:rsidR="004709E0" w:rsidRPr="00732FC3" w:rsidRDefault="004709E0" w:rsidP="005D69BA">
      <w:pPr>
        <w:pStyle w:val="Tekstpodstawowy"/>
        <w:rPr>
          <w:lang w:val="pl-PL"/>
        </w:rPr>
      </w:pPr>
      <w:r w:rsidRPr="00732FC3">
        <w:rPr>
          <w:lang w:val="pl-PL"/>
        </w:rPr>
        <w:t>2.5. Charakterystyka branży turystycznej</w:t>
      </w:r>
    </w:p>
    <w:p w:rsidR="004709E0" w:rsidRPr="00F77E64" w:rsidRDefault="004709E0" w:rsidP="00F97B1C">
      <w:pPr>
        <w:tabs>
          <w:tab w:val="left" w:pos="2955"/>
        </w:tabs>
        <w:spacing w:after="0" w:line="240" w:lineRule="auto"/>
        <w:contextualSpacing/>
        <w:jc w:val="both"/>
        <w:rPr>
          <w:rFonts w:cs="Arial"/>
          <w:b/>
          <w:i/>
          <w:sz w:val="10"/>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w:t>
      </w:r>
      <w:r w:rsidRPr="009B6A92">
        <w:rPr>
          <w:rFonts w:cs="Arial"/>
          <w:i/>
        </w:rPr>
        <w:t>u</w:t>
      </w:r>
      <w:r w:rsidRPr="009B6A92">
        <w:rPr>
          <w:rFonts w:cs="Arial"/>
          <w:i/>
        </w:rPr>
        <w:t>jących 1350 miejsc noclegowych. Wynika to z faktu, iż w tej gminie generuje się największy ruch turystyczny z obszaru LGD. Udział turystów krajowych na terenie tej gminy w 2013 r. stanowił 86,93 % ogółu odwiedzaj</w:t>
      </w:r>
      <w:r w:rsidRPr="009B6A92">
        <w:rPr>
          <w:rFonts w:cs="Arial"/>
          <w:i/>
        </w:rPr>
        <w:t>ą</w:t>
      </w:r>
      <w:r w:rsidRPr="009B6A92">
        <w:rPr>
          <w:rFonts w:cs="Arial"/>
          <w:i/>
        </w:rPr>
        <w:t>cych obszar LGD, zaś turystów zagranicznych aż 97,70 %. Rozwiniętą bazę noclegową posiada również gmina Dubicze Cerkiewne, posiadając 12 obiektów noclegowych oferujących 264 miejsc (udział turystów krajowych stanowił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Pr="00F77E64" w:rsidRDefault="004709E0" w:rsidP="009C6E91">
      <w:pPr>
        <w:tabs>
          <w:tab w:val="left" w:pos="2955"/>
        </w:tabs>
        <w:spacing w:after="0" w:line="240" w:lineRule="auto"/>
        <w:jc w:val="both"/>
        <w:rPr>
          <w:rFonts w:cs="Arial"/>
          <w:i/>
          <w:sz w:val="18"/>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3128366</wp:posOffset>
            </wp:positionH>
            <wp:positionV relativeFrom="paragraph">
              <wp:posOffset>21515</wp:posOffset>
            </wp:positionV>
            <wp:extent cx="2913526" cy="2065782"/>
            <wp:effectExtent l="19050" t="19050" r="20174" b="10668"/>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6"/>
                    <a:srcRect b="4320"/>
                    <a:stretch>
                      <a:fillRect/>
                    </a:stretch>
                  </pic:blipFill>
                  <pic:spPr bwMode="auto">
                    <a:xfrm>
                      <a:off x="0" y="0"/>
                      <a:ext cx="2911475" cy="2064328"/>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73527" cy="2062937"/>
            <wp:effectExtent l="19050" t="19050" r="17323" b="13513"/>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l="4564" b="16202"/>
                    <a:stretch>
                      <a:fillRect/>
                    </a:stretch>
                  </pic:blipFill>
                  <pic:spPr bwMode="auto">
                    <a:xfrm>
                      <a:off x="0" y="0"/>
                      <a:ext cx="2980055" cy="2067466"/>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lastRenderedPageBreak/>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w:t>
      </w:r>
      <w:r w:rsidRPr="009B6A92">
        <w:rPr>
          <w:rFonts w:cs="Arial"/>
          <w:i/>
        </w:rPr>
        <w:t>a</w:t>
      </w:r>
      <w:r w:rsidRPr="009B6A92">
        <w:rPr>
          <w:rFonts w:cs="Arial"/>
          <w:i/>
        </w:rPr>
        <w:t>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w:t>
      </w:r>
      <w:proofErr w:type="spellStart"/>
      <w:r w:rsidRPr="009B6A92">
        <w:rPr>
          <w:rFonts w:cs="Arial"/>
          <w:i/>
        </w:rPr>
        <w:t>Intergracyjno-Wypoczynkowe</w:t>
      </w:r>
      <w:proofErr w:type="spellEnd"/>
      <w:r w:rsidRPr="009B6A92">
        <w:rPr>
          <w:rFonts w:cs="Arial"/>
          <w:i/>
        </w:rPr>
        <w:t xml:space="preserve"> Ostoja Pasibrzuch, Karczma Osocznika w Budach, Restauracja "STOCZEK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w:t>
      </w:r>
      <w:r w:rsidRPr="009B6A92">
        <w:rPr>
          <w:rFonts w:cs="Arial"/>
          <w:i/>
        </w:rPr>
        <w:lastRenderedPageBreak/>
        <w:t>znakowanie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w:t>
      </w:r>
      <w:r w:rsidRPr="009B6A92">
        <w:rPr>
          <w:rFonts w:cs="Arial"/>
          <w:i/>
        </w:rPr>
        <w:t>j</w:t>
      </w:r>
      <w:r w:rsidRPr="009B6A92">
        <w:rPr>
          <w:rFonts w:cs="Arial"/>
          <w:i/>
        </w:rPr>
        <w:t>starszy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w:t>
      </w:r>
      <w:r w:rsidRPr="009B6A92">
        <w:rPr>
          <w:rFonts w:cs="Arial"/>
          <w:i/>
        </w:rPr>
        <w:t>y</w:t>
      </w:r>
      <w:r w:rsidRPr="009B6A92">
        <w:rPr>
          <w:rFonts w:cs="Arial"/>
          <w:i/>
        </w:rPr>
        <w:t>nika, iż frekwencja w 2015 roku jest już wyższa niż w roku ubiegłym. Dane z kwartałów I-III 2015 roku prze</w:t>
      </w:r>
      <w:r w:rsidRPr="009B6A92">
        <w:rPr>
          <w:rFonts w:cs="Arial"/>
          <w:i/>
        </w:rPr>
        <w:t>d</w:t>
      </w:r>
      <w:r w:rsidRPr="009B6A92">
        <w:rPr>
          <w:rFonts w:cs="Arial"/>
          <w:i/>
        </w:rPr>
        <w:t>stawiają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w:t>
      </w:r>
      <w:r w:rsidRPr="009B6A92">
        <w:rPr>
          <w:rFonts w:cs="Arial"/>
          <w:i/>
        </w:rPr>
        <w:t>y</w:t>
      </w:r>
      <w:r w:rsidRPr="009B6A92">
        <w:rPr>
          <w:rFonts w:cs="Arial"/>
          <w:i/>
        </w:rPr>
        <w:t>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w:t>
      </w:r>
      <w:r w:rsidRPr="009B6A92">
        <w:rPr>
          <w:rFonts w:cs="Arial"/>
          <w:i/>
        </w:rPr>
        <w:t>d</w:t>
      </w:r>
      <w:r w:rsidRPr="009B6A92">
        <w:rPr>
          <w:rFonts w:cs="Arial"/>
          <w:i/>
        </w:rPr>
        <w:t>ne. Obszar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w:t>
      </w:r>
      <w:proofErr w:type="spellStart"/>
      <w:r w:rsidRPr="009B6A92">
        <w:rPr>
          <w:rFonts w:cs="Arial"/>
          <w:i/>
        </w:rPr>
        <w:t>nordic</w:t>
      </w:r>
      <w:proofErr w:type="spellEnd"/>
      <w:r w:rsidRPr="009B6A92">
        <w:rPr>
          <w:rFonts w:cs="Arial"/>
          <w:i/>
        </w:rPr>
        <w:t xml:space="preserve"> </w:t>
      </w:r>
      <w:proofErr w:type="spellStart"/>
      <w:r w:rsidRPr="009B6A92">
        <w:rPr>
          <w:rFonts w:cs="Arial"/>
          <w:i/>
        </w:rPr>
        <w:t>walking</w:t>
      </w:r>
      <w:proofErr w:type="spellEnd"/>
      <w:r w:rsidRPr="009B6A92">
        <w:rPr>
          <w:rFonts w:cs="Arial"/>
          <w:i/>
        </w:rPr>
        <w:t>, na</w:t>
      </w:r>
      <w:r w:rsidRPr="009B6A92">
        <w:rPr>
          <w:rFonts w:cs="Arial"/>
          <w:i/>
        </w:rPr>
        <w:t>r</w:t>
      </w:r>
      <w:r w:rsidRPr="009B6A92">
        <w:rPr>
          <w:rFonts w:cs="Arial"/>
          <w:i/>
        </w:rPr>
        <w:t xml:space="preserve">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7" w:name="_Toc439234057"/>
      <w:r w:rsidRPr="00672C9F">
        <w:t>3. Opis rynku pracy (poziom zatrudnienia i stopa bezrobocia - liczba bezrobotnych do liczby osób w wieku produkcyjnym, charakterystyka grup pozostających poza rynkiem pracy).</w:t>
      </w:r>
      <w:bookmarkEnd w:id="17"/>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w:t>
      </w:r>
      <w:r w:rsidRPr="009B6A92">
        <w:rPr>
          <w:rFonts w:ascii="Calibri" w:hAnsi="Calibri" w:cs="Arial"/>
          <w:i/>
          <w:color w:val="auto"/>
          <w:sz w:val="22"/>
          <w:szCs w:val="22"/>
        </w:rPr>
        <w:t>a</w:t>
      </w:r>
      <w:r w:rsidRPr="009B6A92">
        <w:rPr>
          <w:rFonts w:ascii="Calibri" w:hAnsi="Calibri" w:cs="Arial"/>
          <w:i/>
          <w:color w:val="auto"/>
          <w:sz w:val="22"/>
          <w:szCs w:val="22"/>
        </w:rPr>
        <w:t>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lastRenderedPageBreak/>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2"/>
      </w:r>
      <w:r w:rsidRPr="009B6A92">
        <w:rPr>
          <w:rFonts w:ascii="Calibri" w:hAnsi="Calibri" w:cs="Arial"/>
          <w:i/>
          <w:color w:val="auto"/>
          <w:sz w:val="22"/>
          <w:szCs w:val="22"/>
        </w:rPr>
        <w:t>. Z danych tych wynika, iż na przestrzeni badanych lat na obszarze LGD nieznacznie zwiększyła się liczba pracuj</w:t>
      </w:r>
      <w:r w:rsidRPr="009B6A92">
        <w:rPr>
          <w:rFonts w:ascii="Calibri" w:hAnsi="Calibri" w:cs="Arial"/>
          <w:i/>
          <w:color w:val="auto"/>
          <w:sz w:val="22"/>
          <w:szCs w:val="22"/>
        </w:rPr>
        <w:t>ą</w:t>
      </w:r>
      <w:r w:rsidRPr="009B6A92">
        <w:rPr>
          <w:rFonts w:ascii="Calibri" w:hAnsi="Calibri" w:cs="Arial"/>
          <w:i/>
          <w:color w:val="auto"/>
          <w:sz w:val="22"/>
          <w:szCs w:val="22"/>
        </w:rPr>
        <w:t>cych osób, natomiast wśród zatrudnionych przeważają mężczyźni. Większa liczba pracujących kobiet występ</w:t>
      </w:r>
      <w:r w:rsidRPr="009B6A92">
        <w:rPr>
          <w:rFonts w:ascii="Calibri" w:hAnsi="Calibri" w:cs="Arial"/>
          <w:i/>
          <w:color w:val="auto"/>
          <w:sz w:val="22"/>
          <w:szCs w:val="22"/>
        </w:rPr>
        <w:t>u</w:t>
      </w:r>
      <w:r w:rsidRPr="009B6A92">
        <w:rPr>
          <w:rFonts w:ascii="Calibri" w:hAnsi="Calibri" w:cs="Arial"/>
          <w:i/>
          <w:color w:val="auto"/>
          <w:sz w:val="22"/>
          <w:szCs w:val="22"/>
        </w:rPr>
        <w:t>je w gminach Czyże (82 %), Boćki, Białowieża, Kleszczele i mieście Hajnówka. Z kolei znacząca przewaga prac</w:t>
      </w:r>
      <w:r w:rsidRPr="009B6A92">
        <w:rPr>
          <w:rFonts w:ascii="Calibri" w:hAnsi="Calibri" w:cs="Arial"/>
          <w:i/>
          <w:color w:val="auto"/>
          <w:sz w:val="22"/>
          <w:szCs w:val="22"/>
        </w:rPr>
        <w:t>u</w:t>
      </w:r>
      <w:r w:rsidRPr="009B6A92">
        <w:rPr>
          <w:rFonts w:ascii="Calibri" w:hAnsi="Calibri" w:cs="Arial"/>
          <w:i/>
          <w:color w:val="auto"/>
          <w:sz w:val="22"/>
          <w:szCs w:val="22"/>
        </w:rPr>
        <w:t>jących mężczyzn występuje w gminie Narew, co ma związek z funkcjonowaniem w tej gminie zakładu produk</w:t>
      </w:r>
      <w:r w:rsidRPr="009B6A92">
        <w:rPr>
          <w:rFonts w:ascii="Calibri" w:hAnsi="Calibri" w:cs="Arial"/>
          <w:i/>
          <w:color w:val="auto"/>
          <w:sz w:val="22"/>
          <w:szCs w:val="22"/>
        </w:rPr>
        <w:t>u</w:t>
      </w:r>
      <w:r w:rsidRPr="009B6A92">
        <w:rPr>
          <w:rFonts w:ascii="Calibri" w:hAnsi="Calibri" w:cs="Arial"/>
          <w:i/>
          <w:color w:val="auto"/>
          <w:sz w:val="22"/>
          <w:szCs w:val="22"/>
        </w:rPr>
        <w:t>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w:t>
      </w:r>
      <w:proofErr w:type="spellStart"/>
      <w:r w:rsidRPr="005D69BA">
        <w:t>Poziom</w:t>
      </w:r>
      <w:proofErr w:type="spellEnd"/>
      <w:r w:rsidRPr="005D69BA">
        <w:t xml:space="preserve"> </w:t>
      </w:r>
      <w:proofErr w:type="spellStart"/>
      <w:r w:rsidRPr="005D69BA">
        <w:t>i</w:t>
      </w:r>
      <w:proofErr w:type="spellEnd"/>
      <w:r w:rsidRPr="005D69BA">
        <w:t xml:space="preserve"> </w:t>
      </w:r>
      <w:proofErr w:type="spellStart"/>
      <w:r w:rsidRPr="004B0AE7">
        <w:t>struktura</w:t>
      </w:r>
      <w:proofErr w:type="spellEnd"/>
      <w:r w:rsidRPr="005D69BA">
        <w:t xml:space="preserve"> </w:t>
      </w:r>
      <w:proofErr w:type="spellStart"/>
      <w:r w:rsidRPr="005D69BA">
        <w:t>bezrobocia</w:t>
      </w:r>
      <w:proofErr w:type="spellEnd"/>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w:t>
      </w:r>
      <w:r w:rsidRPr="00102756">
        <w:rPr>
          <w:rFonts w:ascii="Calibri" w:hAnsi="Calibri" w:cs="Arial"/>
          <w:b/>
          <w:i/>
          <w:color w:val="auto"/>
          <w:sz w:val="22"/>
          <w:szCs w:val="22"/>
        </w:rPr>
        <w:t>y</w:t>
      </w:r>
      <w:r w:rsidRPr="00102756">
        <w:rPr>
          <w:rFonts w:ascii="Calibri" w:hAnsi="Calibri" w:cs="Arial"/>
          <w:b/>
          <w:i/>
          <w:color w:val="auto"/>
          <w:sz w:val="22"/>
          <w:szCs w:val="22"/>
        </w:rPr>
        <w:t>namika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w:t>
      </w:r>
      <w:r w:rsidRPr="009B6A92">
        <w:rPr>
          <w:rFonts w:ascii="Calibri" w:hAnsi="Calibri" w:cs="Arial"/>
          <w:b/>
          <w:i/>
          <w:color w:val="auto"/>
          <w:sz w:val="22"/>
          <w:szCs w:val="22"/>
        </w:rPr>
        <w:t>y</w:t>
      </w:r>
      <w:r w:rsidRPr="009B6A92">
        <w:rPr>
          <w:rFonts w:ascii="Calibri" w:hAnsi="Calibri" w:cs="Arial"/>
          <w:b/>
          <w:i/>
          <w:color w:val="auto"/>
          <w:sz w:val="22"/>
          <w:szCs w:val="22"/>
        </w:rPr>
        <w:t xml:space="preserve">powo wiejskich występuje problem bezrobocia ukrytego. Są nim członkowie rodzin posiadaczy małych i </w:t>
      </w:r>
      <w:r w:rsidRPr="009B6A92">
        <w:rPr>
          <w:rFonts w:ascii="Calibri" w:hAnsi="Calibri" w:cs="Arial"/>
          <w:b/>
          <w:i/>
          <w:color w:val="auto"/>
          <w:sz w:val="22"/>
          <w:szCs w:val="22"/>
        </w:rPr>
        <w:lastRenderedPageBreak/>
        <w:t>średnich gospodarstw rolnych, którzy tylko pomagają gospodarzom (najczęściej rodzicom) pracując na wł</w:t>
      </w:r>
      <w:r w:rsidRPr="009B6A92">
        <w:rPr>
          <w:rFonts w:ascii="Calibri" w:hAnsi="Calibri" w:cs="Arial"/>
          <w:b/>
          <w:i/>
          <w:color w:val="auto"/>
          <w:sz w:val="22"/>
          <w:szCs w:val="22"/>
        </w:rPr>
        <w:t>a</w:t>
      </w:r>
      <w:r w:rsidRPr="009B6A92">
        <w:rPr>
          <w:rFonts w:ascii="Calibri" w:hAnsi="Calibri" w:cs="Arial"/>
          <w:b/>
          <w:i/>
          <w:color w:val="auto"/>
          <w:sz w:val="22"/>
          <w:szCs w:val="22"/>
        </w:rPr>
        <w:t>sne utrzymanie.</w:t>
      </w:r>
      <w:r w:rsidRPr="009B6A92">
        <w:rPr>
          <w:rFonts w:ascii="Calibri" w:hAnsi="Calibri" w:cs="Arial"/>
          <w:i/>
          <w:color w:val="auto"/>
          <w:sz w:val="22"/>
          <w:szCs w:val="22"/>
        </w:rPr>
        <w:t xml:space="preserve"> Wskaźnik bezrobocia (iloraz liczby osób bezrobotnych do liczby ludności w wieku produkcy</w:t>
      </w:r>
      <w:r w:rsidRPr="009B6A92">
        <w:rPr>
          <w:rFonts w:ascii="Calibri" w:hAnsi="Calibri" w:cs="Arial"/>
          <w:i/>
          <w:color w:val="auto"/>
          <w:sz w:val="22"/>
          <w:szCs w:val="22"/>
        </w:rPr>
        <w:t>j</w:t>
      </w:r>
      <w:r w:rsidRPr="009B6A92">
        <w:rPr>
          <w:rFonts w:ascii="Calibri" w:hAnsi="Calibri" w:cs="Arial"/>
          <w:i/>
          <w:color w:val="auto"/>
          <w:sz w:val="22"/>
          <w:szCs w:val="22"/>
        </w:rPr>
        <w:t xml:space="preserve">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w:t>
      </w:r>
      <w:r w:rsidRPr="009B6A92">
        <w:rPr>
          <w:rFonts w:ascii="Calibri" w:hAnsi="Calibri" w:cs="Arial"/>
          <w:i/>
          <w:color w:val="auto"/>
          <w:sz w:val="22"/>
          <w:szCs w:val="22"/>
        </w:rPr>
        <w:t>z</w:t>
      </w:r>
      <w:r w:rsidRPr="009B6A92">
        <w:rPr>
          <w:rFonts w:ascii="Calibri" w:hAnsi="Calibri" w:cs="Arial"/>
          <w:i/>
          <w:color w:val="auto"/>
          <w:sz w:val="22"/>
          <w:szCs w:val="22"/>
        </w:rPr>
        <w:t>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w:t>
      </w:r>
      <w:r w:rsidRPr="009B6A92">
        <w:rPr>
          <w:rFonts w:ascii="Calibri" w:hAnsi="Calibri" w:cs="Arial"/>
          <w:i/>
          <w:color w:val="auto"/>
          <w:sz w:val="22"/>
          <w:szCs w:val="22"/>
        </w:rPr>
        <w:t>o</w:t>
      </w:r>
      <w:r w:rsidRPr="009B6A92">
        <w:rPr>
          <w:rFonts w:ascii="Calibri" w:hAnsi="Calibri" w:cs="Arial"/>
          <w:i/>
          <w:color w:val="auto"/>
          <w:sz w:val="22"/>
          <w:szCs w:val="22"/>
        </w:rPr>
        <w:t>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wysokich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w:t>
      </w:r>
      <w:r w:rsidRPr="000E778F">
        <w:rPr>
          <w:rFonts w:ascii="Calibri" w:hAnsi="Calibri" w:cs="Arial"/>
          <w:i/>
          <w:color w:val="auto"/>
          <w:sz w:val="22"/>
          <w:szCs w:val="22"/>
        </w:rPr>
        <w:t>j</w:t>
      </w:r>
      <w:r w:rsidRPr="000E778F">
        <w:rPr>
          <w:rFonts w:ascii="Calibri" w:hAnsi="Calibri" w:cs="Arial"/>
          <w:i/>
          <w:color w:val="auto"/>
          <w:sz w:val="22"/>
          <w:szCs w:val="22"/>
        </w:rPr>
        <w:t xml:space="preserve">skowej w Hajnówce, osiedla po dawnym </w:t>
      </w:r>
      <w:proofErr w:type="spellStart"/>
      <w:r w:rsidRPr="000E778F">
        <w:rPr>
          <w:rFonts w:ascii="Calibri" w:hAnsi="Calibri" w:cs="Arial"/>
          <w:i/>
          <w:color w:val="auto"/>
          <w:sz w:val="22"/>
          <w:szCs w:val="22"/>
        </w:rPr>
        <w:t>POM-ie</w:t>
      </w:r>
      <w:proofErr w:type="spellEnd"/>
      <w:r w:rsidRPr="000E778F">
        <w:rPr>
          <w:rFonts w:ascii="Calibri" w:hAnsi="Calibri" w:cs="Arial"/>
          <w:i/>
          <w:color w:val="auto"/>
          <w:sz w:val="22"/>
          <w:szCs w:val="22"/>
        </w:rPr>
        <w:t xml:space="preserv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8" w:name="_Toc439234058"/>
      <w:r>
        <w:t>4. D</w:t>
      </w:r>
      <w:r w:rsidRPr="00672C9F">
        <w:t>ziałalności sektora społecznego, w tym integracja/rozwój społeczeństwa obywatelskiego.</w:t>
      </w:r>
      <w:bookmarkEnd w:id="18"/>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lastRenderedPageBreak/>
        <w:t>ność za decyzje podejmowane na poziomie lokalnym. A to z kolei przekłada się na bardziej skuteczne i efe</w:t>
      </w:r>
      <w:r w:rsidRPr="009B6A92">
        <w:rPr>
          <w:rFonts w:ascii="Calibri" w:hAnsi="Calibri" w:cs="Arial"/>
          <w:i/>
          <w:color w:val="auto"/>
          <w:sz w:val="22"/>
          <w:szCs w:val="22"/>
        </w:rPr>
        <w:t>k</w:t>
      </w:r>
      <w:r w:rsidRPr="009B6A92">
        <w:rPr>
          <w:rFonts w:ascii="Calibri" w:hAnsi="Calibri" w:cs="Arial"/>
          <w:i/>
          <w:color w:val="auto"/>
          <w:sz w:val="22"/>
          <w:szCs w:val="22"/>
        </w:rPr>
        <w:t xml:space="preserve">tywne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w:t>
      </w:r>
      <w:r w:rsidRPr="0027239A">
        <w:rPr>
          <w:rFonts w:ascii="Calibri" w:hAnsi="Calibri" w:cs="Arial"/>
          <w:b/>
          <w:i/>
          <w:color w:val="auto"/>
          <w:sz w:val="22"/>
          <w:szCs w:val="22"/>
        </w:rPr>
        <w:t>a</w:t>
      </w:r>
      <w:r w:rsidRPr="0027239A">
        <w:rPr>
          <w:rFonts w:ascii="Calibri" w:hAnsi="Calibri" w:cs="Arial"/>
          <w:b/>
          <w:i/>
          <w:color w:val="auto"/>
          <w:sz w:val="22"/>
          <w:szCs w:val="22"/>
        </w:rPr>
        <w:t>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gminach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w:t>
      </w:r>
      <w:r w:rsidRPr="009B6A92">
        <w:rPr>
          <w:rFonts w:cs="Arial"/>
          <w:i/>
          <w:sz w:val="22"/>
          <w:szCs w:val="22"/>
        </w:rPr>
        <w:t>i</w:t>
      </w:r>
      <w:r w:rsidRPr="009B6A92">
        <w:rPr>
          <w:rFonts w:cs="Arial"/>
          <w:i/>
          <w:sz w:val="22"/>
          <w:szCs w:val="22"/>
        </w:rPr>
        <w:t>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w:t>
      </w:r>
      <w:r w:rsidRPr="00A16548">
        <w:rPr>
          <w:rFonts w:cs="Arial"/>
          <w:b/>
          <w:i/>
          <w:sz w:val="22"/>
          <w:szCs w:val="22"/>
        </w:rPr>
        <w:t>a</w:t>
      </w:r>
      <w:r w:rsidRPr="00A16548">
        <w:rPr>
          <w:rFonts w:cs="Arial"/>
          <w:b/>
          <w:i/>
          <w:sz w:val="22"/>
          <w:szCs w:val="22"/>
        </w:rPr>
        <w:t>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w:t>
      </w:r>
      <w:r w:rsidRPr="009B6A92">
        <w:rPr>
          <w:rFonts w:cs="Arial"/>
          <w:i/>
          <w:sz w:val="22"/>
          <w:szCs w:val="22"/>
        </w:rPr>
        <w:t>o</w:t>
      </w:r>
      <w:r w:rsidRPr="009B6A92">
        <w:rPr>
          <w:rFonts w:cs="Arial"/>
          <w:i/>
          <w:sz w:val="22"/>
          <w:szCs w:val="22"/>
        </w:rPr>
        <w:t>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lastRenderedPageBreak/>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29"/>
        <w:gridCol w:w="1694"/>
        <w:gridCol w:w="1692"/>
        <w:gridCol w:w="6166"/>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w:t>
            </w:r>
            <w:r w:rsidRPr="00E348FF">
              <w:rPr>
                <w:rFonts w:cs="Arial"/>
                <w:i/>
                <w:sz w:val="22"/>
                <w:szCs w:val="22"/>
              </w:rPr>
              <w:t>o</w:t>
            </w:r>
            <w:r w:rsidRPr="00E348FF">
              <w:rPr>
                <w:rFonts w:cs="Arial"/>
                <w:i/>
                <w:sz w:val="22"/>
                <w:szCs w:val="22"/>
              </w:rPr>
              <w:t>lenie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 xml:space="preserve">ściej działają na rzecz najbliższego otoczenia – swoich sąsiadów czy miejscowości. Część grup zawęża swoich odbiorców np. do konkretnej grupy wiekowej – seniorów, dzieci, młodzieży szkolnej lub do konkretnej specyfiki odbiorców – np. młode mamy, osoby z </w:t>
            </w:r>
            <w:proofErr w:type="spellStart"/>
            <w:r w:rsidRPr="00E348FF">
              <w:rPr>
                <w:rFonts w:cs="Arial"/>
                <w:i/>
                <w:sz w:val="22"/>
                <w:szCs w:val="22"/>
              </w:rPr>
              <w:t>niepełnosprawnościami</w:t>
            </w:r>
            <w:proofErr w:type="spellEnd"/>
            <w:r w:rsidRPr="00E348FF">
              <w:rPr>
                <w:rFonts w:cs="Arial"/>
                <w:i/>
                <w:sz w:val="22"/>
                <w:szCs w:val="22"/>
              </w:rPr>
              <w:t>,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 xml:space="preserve">Bielsk </w:t>
            </w:r>
            <w:proofErr w:type="spellStart"/>
            <w:r w:rsidRPr="00E348FF">
              <w:rPr>
                <w:rFonts w:cs="Arial"/>
                <w:i/>
                <w:sz w:val="22"/>
                <w:szCs w:val="22"/>
              </w:rPr>
              <w:t>Podl</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 xml:space="preserve">Dubicze </w:t>
            </w:r>
            <w:proofErr w:type="spellStart"/>
            <w:r w:rsidRPr="00E348FF">
              <w:rPr>
                <w:rFonts w:cs="Arial"/>
                <w:i/>
                <w:sz w:val="22"/>
                <w:szCs w:val="22"/>
              </w:rPr>
              <w:t>Cerk</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w:t>
      </w:r>
      <w:r>
        <w:rPr>
          <w:rFonts w:cs="Arial"/>
          <w:i/>
        </w:rPr>
        <w:t>a</w:t>
      </w:r>
      <w:r>
        <w:rPr>
          <w:rFonts w:cs="Arial"/>
          <w:i/>
        </w:rPr>
        <w:t xml:space="preserve">łowieskiej oraz Lokalną Grupę Działania „Puszcza Białowieska”. </w:t>
      </w:r>
      <w:r w:rsidRPr="00275810">
        <w:rPr>
          <w:rFonts w:cs="Arial"/>
          <w:b/>
          <w:i/>
        </w:rPr>
        <w:t>Są to organizacje zajmujące się szeroko r</w:t>
      </w:r>
      <w:r w:rsidRPr="00275810">
        <w:rPr>
          <w:rFonts w:cs="Arial"/>
          <w:b/>
          <w:i/>
        </w:rPr>
        <w:t>o</w:t>
      </w:r>
      <w:r w:rsidRPr="00275810">
        <w:rPr>
          <w:rFonts w:cs="Arial"/>
          <w:b/>
          <w:i/>
        </w:rPr>
        <w:t>zumianym rozwojem regionu włącznie ze współpracą międzynarodową polegającą między innymi na kr</w:t>
      </w:r>
      <w:r w:rsidRPr="00275810">
        <w:rPr>
          <w:rFonts w:cs="Arial"/>
          <w:b/>
          <w:i/>
        </w:rPr>
        <w:t>e</w:t>
      </w:r>
      <w:r w:rsidRPr="00275810">
        <w:rPr>
          <w:rFonts w:cs="Arial"/>
          <w:b/>
          <w:i/>
        </w:rPr>
        <w:t xml:space="preserve">owaniu i finansowaniu różnorodnych inicjatyw społecznych, gospodarczych i </w:t>
      </w:r>
      <w:proofErr w:type="spellStart"/>
      <w:r w:rsidRPr="00275810">
        <w:rPr>
          <w:rFonts w:cs="Arial"/>
          <w:b/>
          <w:i/>
        </w:rPr>
        <w:t>transgranicznych</w:t>
      </w:r>
      <w:proofErr w:type="spellEnd"/>
      <w:r w:rsidRPr="00275810">
        <w:rPr>
          <w:rFonts w:cs="Arial"/>
          <w:b/>
          <w:i/>
        </w:rPr>
        <w:t xml:space="preserve">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w:t>
      </w:r>
      <w:r w:rsidRPr="009B6A92">
        <w:rPr>
          <w:rFonts w:cs="Arial"/>
          <w:i/>
        </w:rPr>
        <w:t>i</w:t>
      </w:r>
      <w:r w:rsidRPr="009B6A92">
        <w:rPr>
          <w:rFonts w:cs="Arial"/>
          <w:i/>
        </w:rPr>
        <w:t>cjatyw przyczynia się do aktywizacji III sektora działającego na obszarze LGD "PB" oraz do budowy społecze</w:t>
      </w:r>
      <w:r w:rsidRPr="009B6A92">
        <w:rPr>
          <w:rFonts w:cs="Arial"/>
          <w:i/>
        </w:rPr>
        <w:t>ń</w:t>
      </w:r>
      <w:r w:rsidRPr="009B6A92">
        <w:rPr>
          <w:rFonts w:cs="Arial"/>
          <w:i/>
        </w:rPr>
        <w:t>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w:t>
      </w:r>
      <w:r w:rsidRPr="009B6A92">
        <w:rPr>
          <w:rFonts w:cs="Arial"/>
          <w:i/>
        </w:rPr>
        <w:lastRenderedPageBreak/>
        <w:t>(7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w:t>
      </w:r>
      <w:r w:rsidRPr="0038767D">
        <w:rPr>
          <w:rFonts w:cs="Arial"/>
          <w:b/>
          <w:i/>
        </w:rPr>
        <w:t>a</w:t>
      </w:r>
      <w:r w:rsidRPr="0038767D">
        <w:rPr>
          <w:rFonts w:cs="Arial"/>
          <w:b/>
          <w:i/>
        </w:rPr>
        <w:t>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w:t>
      </w:r>
      <w:r w:rsidRPr="00E341F3">
        <w:rPr>
          <w:rFonts w:cs="Arial"/>
          <w:i/>
        </w:rPr>
        <w:t>k</w:t>
      </w:r>
      <w:r w:rsidRPr="00E341F3">
        <w:rPr>
          <w:rFonts w:cs="Arial"/>
          <w:i/>
        </w:rPr>
        <w:t>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w:t>
      </w:r>
      <w:r>
        <w:rPr>
          <w:rFonts w:cs="Arial"/>
          <w:i/>
        </w:rPr>
        <w:t>o</w:t>
      </w:r>
      <w:r>
        <w:rPr>
          <w:rFonts w:cs="Arial"/>
          <w:i/>
        </w:rPr>
        <w:t>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19" w:name="_Toc439234059"/>
      <w:r w:rsidRPr="00672C9F">
        <w:t>5. Wskazanie problemów społecznych, ze szczególnym uwzględnieniem problemów ubóstwa i wykluczenia społecznego oraz skali tych zjawisk</w:t>
      </w:r>
      <w:bookmarkEnd w:id="19"/>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osoby wyczerpały już własne możliwości radzenia sobie z tymi trudnościami, więc wymagają wsparcia w zakresie ich eliminow</w:t>
      </w:r>
      <w:r w:rsidRPr="009B6A92">
        <w:rPr>
          <w:rFonts w:ascii="Calibri" w:hAnsi="Calibri" w:cs="Arial"/>
          <w:i/>
          <w:color w:val="auto"/>
          <w:sz w:val="22"/>
          <w:szCs w:val="22"/>
        </w:rPr>
        <w:t>a</w:t>
      </w:r>
      <w:r w:rsidRPr="009B6A92">
        <w:rPr>
          <w:rFonts w:ascii="Calibri" w:hAnsi="Calibri" w:cs="Arial"/>
          <w:i/>
          <w:color w:val="auto"/>
          <w:sz w:val="22"/>
          <w:szCs w:val="22"/>
        </w:rPr>
        <w:t xml:space="preserve">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w:t>
      </w:r>
      <w:r w:rsidRPr="009B6A92">
        <w:rPr>
          <w:rFonts w:ascii="Calibri" w:hAnsi="Calibri" w:cs="Arial"/>
          <w:i/>
          <w:color w:val="auto"/>
          <w:sz w:val="22"/>
          <w:szCs w:val="22"/>
        </w:rPr>
        <w:t>a</w:t>
      </w:r>
      <w:r w:rsidRPr="009B6A92">
        <w:rPr>
          <w:rFonts w:ascii="Calibri" w:hAnsi="Calibri" w:cs="Arial"/>
          <w:i/>
          <w:color w:val="auto"/>
          <w:sz w:val="22"/>
          <w:szCs w:val="22"/>
        </w:rPr>
        <w:t>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w:t>
      </w:r>
      <w:proofErr w:type="spellStart"/>
      <w:r w:rsidRPr="009B6A92">
        <w:rPr>
          <w:rFonts w:ascii="Calibri" w:hAnsi="Calibri" w:cs="Arial"/>
          <w:i/>
          <w:color w:val="auto"/>
          <w:sz w:val="22"/>
          <w:szCs w:val="22"/>
        </w:rPr>
        <w:t>skalowego</w:t>
      </w:r>
      <w:proofErr w:type="spellEnd"/>
      <w:r w:rsidRPr="009B6A92">
        <w:rPr>
          <w:rFonts w:ascii="Calibri" w:hAnsi="Calibri" w:cs="Arial"/>
          <w:i/>
          <w:color w:val="auto"/>
          <w:sz w:val="22"/>
          <w:szCs w:val="22"/>
        </w:rPr>
        <w:t xml:space="preserve">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wykluczone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w:t>
      </w:r>
      <w:r w:rsidRPr="009B6A92">
        <w:rPr>
          <w:rFonts w:ascii="Calibri" w:hAnsi="Calibri" w:cs="Arial"/>
          <w:i/>
          <w:sz w:val="22"/>
          <w:szCs w:val="22"/>
        </w:rPr>
        <w:t>n</w:t>
      </w:r>
      <w:r w:rsidRPr="009B6A92">
        <w:rPr>
          <w:rFonts w:ascii="Calibri" w:hAnsi="Calibri" w:cs="Arial"/>
          <w:i/>
          <w:sz w:val="22"/>
          <w:szCs w:val="22"/>
        </w:rPr>
        <w:t>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w:t>
      </w:r>
      <w:r w:rsidRPr="009B6A92">
        <w:rPr>
          <w:rFonts w:ascii="Calibri" w:hAnsi="Calibri" w:cs="Arial"/>
          <w:i/>
          <w:color w:val="auto"/>
          <w:sz w:val="22"/>
          <w:szCs w:val="22"/>
        </w:rPr>
        <w:t>o</w:t>
      </w:r>
      <w:r w:rsidRPr="009B6A92">
        <w:rPr>
          <w:rFonts w:ascii="Calibri" w:hAnsi="Calibri" w:cs="Arial"/>
          <w:i/>
          <w:color w:val="auto"/>
          <w:sz w:val="22"/>
          <w:szCs w:val="22"/>
        </w:rPr>
        <w:t>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w:t>
      </w:r>
      <w:r w:rsidRPr="009B6A92">
        <w:rPr>
          <w:rFonts w:ascii="Calibri" w:hAnsi="Calibri" w:cs="Arial"/>
          <w:i/>
          <w:color w:val="auto"/>
          <w:sz w:val="22"/>
          <w:szCs w:val="22"/>
        </w:rPr>
        <w:t>n</w:t>
      </w:r>
      <w:r w:rsidRPr="009B6A92">
        <w:rPr>
          <w:rFonts w:ascii="Calibri" w:hAnsi="Calibri" w:cs="Arial"/>
          <w:i/>
          <w:color w:val="auto"/>
          <w:sz w:val="22"/>
          <w:szCs w:val="22"/>
        </w:rPr>
        <w:t>ny</w:t>
      </w:r>
      <w:r>
        <w:rPr>
          <w:rFonts w:ascii="Calibri" w:hAnsi="Calibri" w:cs="Arial"/>
          <w:i/>
          <w:color w:val="auto"/>
          <w:sz w:val="22"/>
          <w:szCs w:val="22"/>
        </w:rPr>
        <w:t>ch, danych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D4538E" w:rsidRDefault="00D4538E" w:rsidP="005D69BA">
      <w:pPr>
        <w:pStyle w:val="Tekstpodstawowy"/>
        <w:rPr>
          <w:lang w:val="pl-PL"/>
        </w:rPr>
      </w:pPr>
    </w:p>
    <w:p w:rsidR="004709E0" w:rsidRPr="00732FC3" w:rsidRDefault="004709E0" w:rsidP="005D69BA">
      <w:pPr>
        <w:pStyle w:val="Tekstpodstawowy"/>
        <w:rPr>
          <w:lang w:val="pl-PL"/>
        </w:rPr>
      </w:pPr>
      <w:r w:rsidRPr="00732FC3">
        <w:rPr>
          <w:lang w:val="pl-PL"/>
        </w:rPr>
        <w:lastRenderedPageBreak/>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5"/>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obowiązującą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w:t>
      </w:r>
      <w:r w:rsidR="004709E0" w:rsidRPr="009B6A92">
        <w:rPr>
          <w:rFonts w:cs="Arial"/>
          <w:i/>
        </w:rPr>
        <w:t>a</w:t>
      </w:r>
      <w:r w:rsidR="004709E0" w:rsidRPr="009B6A92">
        <w:rPr>
          <w:rFonts w:cs="Arial"/>
          <w:i/>
        </w:rPr>
        <w:t xml:space="preserve">nicy. </w:t>
      </w:r>
      <w:r w:rsidR="004709E0" w:rsidRPr="009B6A92">
        <w:rPr>
          <w:rFonts w:cs="Arial"/>
          <w:b/>
          <w:i/>
        </w:rPr>
        <w:t>Niestety, według tych wskaźników województwo podl</w:t>
      </w:r>
      <w:r w:rsidR="004709E0" w:rsidRPr="009B6A92">
        <w:rPr>
          <w:rFonts w:cs="Arial"/>
          <w:b/>
          <w:i/>
        </w:rPr>
        <w:t>a</w:t>
      </w:r>
      <w:r w:rsidR="004709E0" w:rsidRPr="009B6A92">
        <w:rPr>
          <w:rFonts w:cs="Arial"/>
          <w:b/>
          <w:i/>
        </w:rPr>
        <w:t>skie znajduje się na ostatnich miejscach wśród województw w Polsce i sytuacja w 2014 roku pogorszyła się w stosunku do 2009 roku.</w:t>
      </w:r>
      <w:r w:rsidR="004709E0" w:rsidRPr="009B6A92">
        <w:rPr>
          <w:rFonts w:cs="Arial"/>
          <w:i/>
        </w:rPr>
        <w:t xml:space="preserve"> Ubóstwo obiektywne w Polsce i województwie podl</w:t>
      </w:r>
      <w:r w:rsidR="004709E0" w:rsidRPr="009B6A92">
        <w:rPr>
          <w:rFonts w:cs="Arial"/>
          <w:i/>
        </w:rPr>
        <w:t>a</w:t>
      </w:r>
      <w:r w:rsidR="004709E0" w:rsidRPr="009B6A92">
        <w:rPr>
          <w:rFonts w:cs="Arial"/>
          <w:i/>
        </w:rPr>
        <w:t>skim w analizowanym okresie wzrastało aż do 2013 roku, od kiedy nastąpiło zahamowanie. Należy domniemywać, że kryzys, który od 2008 roku rozwijał się na świecie i w Polsce, miał neg</w:t>
      </w:r>
      <w:r w:rsidR="004709E0" w:rsidRPr="009B6A92">
        <w:rPr>
          <w:rFonts w:cs="Arial"/>
          <w:i/>
        </w:rPr>
        <w:t>a</w:t>
      </w:r>
      <w:r w:rsidR="004709E0" w:rsidRPr="009B6A92">
        <w:rPr>
          <w:rFonts w:cs="Arial"/>
          <w:i/>
        </w:rPr>
        <w:t>tywny wpływ na dobrobyt społeczny, a co za tym idzie pogłębił się poziom ubóstwa.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0" w:name="_Toc384073459"/>
            <w:bookmarkStart w:id="21" w:name="_Toc385329238"/>
            <w:bookmarkStart w:id="22" w:name="_Toc400448111"/>
            <w:r w:rsidRPr="00E348FF">
              <w:rPr>
                <w:i/>
              </w:rPr>
              <w:t>Ryc. 6. Stopień zagrożenia ubóstwem na terenie powiatów województwa podlaskiego</w:t>
            </w:r>
            <w:bookmarkEnd w:id="20"/>
            <w:bookmarkEnd w:id="21"/>
            <w:bookmarkEnd w:id="22"/>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w:t>
      </w:r>
      <w:r w:rsidRPr="009B6A92">
        <w:rPr>
          <w:rFonts w:cs="Arial"/>
          <w:bCs/>
          <w:i/>
        </w:rPr>
        <w:t>d</w:t>
      </w:r>
      <w:r w:rsidRPr="009B6A92">
        <w:rPr>
          <w:rFonts w:cs="Arial"/>
          <w:bCs/>
          <w:i/>
        </w:rPr>
        <w:t>nich związane było głównie z bezrobociem (zwłaszcza przy niskim poziomie wykształcenia głowy gospodarstwa domowego), z wi</w:t>
      </w:r>
      <w:r w:rsidRPr="009B6A92">
        <w:rPr>
          <w:rFonts w:cs="Arial"/>
          <w:bCs/>
          <w:i/>
        </w:rPr>
        <w:t>e</w:t>
      </w:r>
      <w:r w:rsidRPr="009B6A92">
        <w:rPr>
          <w:rFonts w:cs="Arial"/>
          <w:bCs/>
          <w:i/>
        </w:rPr>
        <w:t>lodzietnością, niepełnosprawnością oraz faktem zamieszkiwania na wsi i w małych ośrodkach miejskich.</w:t>
      </w:r>
      <w:r>
        <w:rPr>
          <w:rFonts w:cs="Arial"/>
          <w:bCs/>
          <w:i/>
        </w:rPr>
        <w:t xml:space="preserve"> </w:t>
      </w:r>
      <w:r w:rsidRPr="009B6A92">
        <w:rPr>
          <w:rFonts w:cs="Arial"/>
          <w:i/>
        </w:rPr>
        <w:t>W przeciągu analizow</w:t>
      </w:r>
      <w:r w:rsidRPr="009B6A92">
        <w:rPr>
          <w:rFonts w:cs="Arial"/>
          <w:i/>
        </w:rPr>
        <w:t>a</w:t>
      </w:r>
      <w:r w:rsidRPr="009B6A92">
        <w:rPr>
          <w:rFonts w:cs="Arial"/>
          <w:i/>
        </w:rPr>
        <w:t xml:space="preserve">nych lat powiaty bielski i hajnowski, na obszarze których znajduje się teren działania Lokalnej Grupy Działania Puszcza Białowieska charakteryzowały </w:t>
      </w:r>
      <w:r w:rsidRPr="009B6A92">
        <w:rPr>
          <w:rFonts w:cs="Arial"/>
          <w:b/>
          <w:i/>
        </w:rPr>
        <w:t>się bardzo niskim i niskim stopniu zagrożenia ubóstwem.</w:t>
      </w:r>
      <w:r w:rsidRPr="009B6A92">
        <w:rPr>
          <w:rFonts w:cs="Arial"/>
          <w:i/>
        </w:rPr>
        <w:t xml:space="preserve"> </w:t>
      </w:r>
    </w:p>
    <w:p w:rsidR="004709E0" w:rsidRDefault="004709E0" w:rsidP="000D27AD">
      <w:pPr>
        <w:spacing w:after="0" w:line="240" w:lineRule="auto"/>
        <w:jc w:val="both"/>
        <w:rPr>
          <w:rFonts w:cs="Arial"/>
          <w:b/>
          <w:i/>
        </w:rPr>
      </w:pPr>
      <w:bookmarkStart w:id="23" w:name="_Toc382981580"/>
      <w:bookmarkStart w:id="24" w:name="_Toc385329234"/>
      <w:bookmarkStart w:id="25"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proofErr w:type="spellStart"/>
      <w:r w:rsidRPr="009B6A92">
        <w:rPr>
          <w:rFonts w:cs="Arial"/>
          <w:b/>
          <w:i/>
        </w:rPr>
        <w:t>ka</w:t>
      </w:r>
      <w:proofErr w:type="spellEnd"/>
      <w:r w:rsidRPr="009B6A92">
        <w:rPr>
          <w:rFonts w:cs="Arial"/>
          <w:b/>
          <w:i/>
        </w:rPr>
        <w:t xml:space="preserve">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sidRPr="009B6A92">
        <w:rPr>
          <w:rFonts w:cs="Arial"/>
          <w:b/>
          <w:i/>
        </w:rPr>
        <w:t>ubóstwem.</w:t>
      </w:r>
      <w:bookmarkEnd w:id="23"/>
      <w:bookmarkEnd w:id="24"/>
      <w:bookmarkEnd w:id="25"/>
    </w:p>
    <w:p w:rsidR="004709E0" w:rsidRPr="000D27AD" w:rsidRDefault="004709E0" w:rsidP="005D69BA">
      <w:pPr>
        <w:pStyle w:val="Tekstpodstawowy"/>
        <w:rPr>
          <w:sz w:val="14"/>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3"/>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w:t>
      </w:r>
      <w:r w:rsidRPr="009B6A92">
        <w:rPr>
          <w:rFonts w:cs="Arial"/>
          <w:i/>
        </w:rPr>
        <w:t>d</w:t>
      </w:r>
      <w:r w:rsidRPr="009B6A92">
        <w:rPr>
          <w:rFonts w:cs="Arial"/>
          <w:i/>
        </w:rPr>
        <w:t>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lang w:eastAsia="pl-PL"/>
              </w:rPr>
              <w:t>Lata</w:t>
            </w:r>
            <w:proofErr w:type="spellEnd"/>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proofErr w:type="spellStart"/>
            <w:r w:rsidRPr="00E348FF">
              <w:rPr>
                <w:lang w:eastAsia="pl-PL"/>
              </w:rPr>
              <w:t>mieszkańców</w:t>
            </w:r>
            <w:proofErr w:type="spellEnd"/>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Bielsk</w:t>
            </w:r>
            <w:proofErr w:type="spellEnd"/>
            <w:r w:rsidRPr="00E348FF">
              <w:rPr>
                <w:lang w:eastAsia="pl-PL"/>
              </w:rPr>
              <w:t xml:space="preserve"> </w:t>
            </w:r>
            <w:proofErr w:type="spellStart"/>
            <w:r w:rsidRPr="00E348FF">
              <w:rPr>
                <w:lang w:eastAsia="pl-PL"/>
              </w:rPr>
              <w:t>Podlaski</w:t>
            </w:r>
            <w:proofErr w:type="spellEnd"/>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Boćki</w:t>
            </w:r>
            <w:proofErr w:type="spellEnd"/>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Orla</w:t>
            </w:r>
            <w:proofErr w:type="spellEnd"/>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lastRenderedPageBreak/>
              <w:t>Białowieża</w:t>
            </w:r>
            <w:proofErr w:type="spellEnd"/>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Czeremcha</w:t>
            </w:r>
            <w:proofErr w:type="spellEnd"/>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Czyże</w:t>
            </w:r>
            <w:proofErr w:type="spellEnd"/>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Dubicze</w:t>
            </w:r>
            <w:proofErr w:type="spellEnd"/>
            <w:r w:rsidRPr="00E348FF">
              <w:rPr>
                <w:lang w:eastAsia="pl-PL"/>
              </w:rPr>
              <w:t xml:space="preserve"> </w:t>
            </w:r>
            <w:proofErr w:type="spellStart"/>
            <w:r w:rsidRPr="00E348FF">
              <w:rPr>
                <w:lang w:eastAsia="pl-PL"/>
              </w:rPr>
              <w:t>Cerkiewne</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Kleszczele</w:t>
            </w:r>
            <w:proofErr w:type="spellEnd"/>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Narewka</w:t>
            </w:r>
            <w:proofErr w:type="spellEnd"/>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b w:val="0"/>
                <w:lang w:eastAsia="pl-PL"/>
              </w:rPr>
              <w:t>Razem</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6"/>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przestrzeni lat 2009-2010 były spadkowe, dopiero zdecydowany wzrost jest obserwowany od 2011 roku. Związane jest to również ze zmianami ustawowymi dotyczącymi świadczeń rodzinnych, czy osób niepełn</w:t>
      </w:r>
      <w:r w:rsidR="004709E0" w:rsidRPr="009B6A92">
        <w:rPr>
          <w:rFonts w:cs="Arial"/>
          <w:i/>
        </w:rPr>
        <w:t>o</w:t>
      </w:r>
      <w:r w:rsidR="004709E0" w:rsidRPr="009B6A92">
        <w:rPr>
          <w:rFonts w:cs="Arial"/>
          <w:i/>
        </w:rPr>
        <w:t>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w:t>
      </w:r>
      <w:r w:rsidR="004709E0" w:rsidRPr="009B6A92">
        <w:rPr>
          <w:rFonts w:cs="Arial"/>
          <w:i/>
        </w:rPr>
        <w:t>o</w:t>
      </w:r>
      <w:r w:rsidR="004709E0" w:rsidRPr="009B6A92">
        <w:rPr>
          <w:rFonts w:cs="Arial"/>
          <w:i/>
        </w:rPr>
        <w:t>cy społecznej. Osoby starsze, osoby niepełnoprawne posiadające renty, rodziny doświadczające przemocy czy młodzież z rodzin dysfunkcyjnych często nie zostają podopiecznymi ośrodków pomocy, a raczej są kwalifik</w:t>
      </w:r>
      <w:r w:rsidR="004709E0" w:rsidRPr="009B6A92">
        <w:rPr>
          <w:rFonts w:cs="Arial"/>
          <w:i/>
        </w:rPr>
        <w:t>o</w:t>
      </w:r>
      <w:r w:rsidR="004709E0" w:rsidRPr="009B6A92">
        <w:rPr>
          <w:rFonts w:cs="Arial"/>
          <w:i/>
        </w:rPr>
        <w:t>wane jako z</w:t>
      </w:r>
      <w:r w:rsidR="004709E0" w:rsidRPr="009B6A92">
        <w:rPr>
          <w:rFonts w:cs="Arial"/>
          <w:i/>
        </w:rPr>
        <w:t>a</w:t>
      </w:r>
      <w:r w:rsidR="004709E0" w:rsidRPr="009B6A92">
        <w:rPr>
          <w:rFonts w:cs="Arial"/>
          <w:i/>
        </w:rPr>
        <w:t>grożone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w:t>
      </w:r>
      <w:r w:rsidRPr="009B6A92">
        <w:rPr>
          <w:rFonts w:cs="Arial"/>
          <w:i/>
        </w:rPr>
        <w:t>b</w:t>
      </w:r>
      <w:r>
        <w:rPr>
          <w:rFonts w:cs="Arial"/>
          <w:i/>
        </w:rPr>
        <w:t>szarze 5 gmin (</w:t>
      </w:r>
      <w:r w:rsidRPr="009B6A92">
        <w:rPr>
          <w:rFonts w:cs="Arial"/>
          <w:i/>
        </w:rPr>
        <w:t>Bielsk Podlaski, Boćki, Orla, Hajnówka gmina miejska, Narewka) obję</w:t>
      </w:r>
      <w:r>
        <w:rPr>
          <w:rFonts w:cs="Arial"/>
          <w:i/>
        </w:rPr>
        <w:t>ła wsparciem jedynie 65 rodzin,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Gmina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Długotrwale</w:t>
            </w:r>
            <w:proofErr w:type="spellEnd"/>
            <w:r w:rsidRPr="00E348FF">
              <w:rPr>
                <w:sz w:val="20"/>
                <w:szCs w:val="20"/>
                <w:lang w:eastAsia="pl-PL"/>
              </w:rPr>
              <w:t xml:space="preserve"> </w:t>
            </w:r>
            <w:proofErr w:type="spellStart"/>
            <w:r w:rsidRPr="00E348FF">
              <w:rPr>
                <w:sz w:val="20"/>
                <w:szCs w:val="20"/>
                <w:lang w:eastAsia="pl-PL"/>
              </w:rPr>
              <w:t>korzysta</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Bielsk</w:t>
            </w:r>
            <w:proofErr w:type="spellEnd"/>
            <w:r w:rsidRPr="00E348FF">
              <w:rPr>
                <w:sz w:val="20"/>
                <w:szCs w:val="20"/>
                <w:lang w:eastAsia="pl-PL"/>
              </w:rPr>
              <w:t xml:space="preserve"> </w:t>
            </w:r>
            <w:proofErr w:type="spellStart"/>
            <w:r w:rsidRPr="00E348FF">
              <w:rPr>
                <w:sz w:val="20"/>
                <w:szCs w:val="20"/>
                <w:lang w:eastAsia="pl-PL"/>
              </w:rPr>
              <w:t>Podl</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Boćki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Orla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Białowieża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Czeremcha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Czyże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Dubicze</w:t>
            </w:r>
            <w:proofErr w:type="spellEnd"/>
            <w:r w:rsidRPr="00E348FF">
              <w:rPr>
                <w:sz w:val="20"/>
                <w:szCs w:val="20"/>
                <w:lang w:eastAsia="pl-PL"/>
              </w:rPr>
              <w:t xml:space="preserve"> </w:t>
            </w:r>
            <w:proofErr w:type="spellStart"/>
            <w:r w:rsidRPr="00E348FF">
              <w:rPr>
                <w:sz w:val="20"/>
                <w:szCs w:val="20"/>
                <w:lang w:eastAsia="pl-PL"/>
              </w:rPr>
              <w:t>Cerk</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gm.m</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gm.w</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Kleszczele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lastRenderedPageBreak/>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Narewka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Razem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4"/>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lastRenderedPageBreak/>
        <w:t>d</w:t>
      </w:r>
      <w:r w:rsidRPr="00310C41">
        <w:rPr>
          <w:rFonts w:ascii="Calibri" w:hAnsi="Calibri" w:cs="Arial"/>
          <w:i/>
          <w:color w:val="auto"/>
          <w:sz w:val="22"/>
        </w:rPr>
        <w:t>la osób ubogich: poradnictwa specjalistycznego, indywidualnego; terapii i edukacji rodzinnej – warszt</w:t>
      </w:r>
      <w:r w:rsidRPr="00310C41">
        <w:rPr>
          <w:rFonts w:ascii="Calibri" w:hAnsi="Calibri" w:cs="Arial"/>
          <w:i/>
          <w:color w:val="auto"/>
          <w:sz w:val="22"/>
        </w:rPr>
        <w:t>a</w:t>
      </w:r>
      <w:r w:rsidRPr="00310C41">
        <w:rPr>
          <w:rFonts w:ascii="Calibri" w:hAnsi="Calibri" w:cs="Arial"/>
          <w:i/>
          <w:color w:val="auto"/>
          <w:sz w:val="22"/>
        </w:rPr>
        <w:t>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 xml:space="preserve">la osób niepełnosprawnych: wsparcie indywidualne – asystenta, trenera czy </w:t>
      </w:r>
      <w:proofErr w:type="spellStart"/>
      <w:r w:rsidRPr="00310C41">
        <w:rPr>
          <w:rFonts w:ascii="Calibri" w:hAnsi="Calibri" w:cs="Arial"/>
          <w:i/>
          <w:color w:val="auto"/>
          <w:spacing w:val="-2"/>
          <w:sz w:val="22"/>
        </w:rPr>
        <w:t>coacha</w:t>
      </w:r>
      <w:proofErr w:type="spellEnd"/>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5"/>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6"/>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podmiotów działających w sferze społecznej. Założeniem polityki społecznej jest by ich działania wzmacniały aktywizację osób wykluczonych i były skoncentrowane na doprowadzeniu do usamodzielnienia bądź wzglę</w:t>
      </w:r>
      <w:r w:rsidRPr="009B6A92">
        <w:rPr>
          <w:rFonts w:cs="Arial"/>
          <w:i/>
        </w:rPr>
        <w:t>d</w:t>
      </w:r>
      <w:r w:rsidRPr="009B6A92">
        <w:rPr>
          <w:rFonts w:cs="Arial"/>
          <w:i/>
        </w:rPr>
        <w:t>nego usamodzielnienia osób i rodzin.</w:t>
      </w:r>
      <w:r w:rsidRPr="009B6A92">
        <w:rPr>
          <w:rStyle w:val="Odwoanieprzypisudolnego"/>
          <w:rFonts w:cs="Arial"/>
          <w:i/>
        </w:rPr>
        <w:footnoteReference w:id="17"/>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w:t>
      </w:r>
      <w:r w:rsidRPr="009B6A92">
        <w:rPr>
          <w:rFonts w:ascii="Calibri" w:hAnsi="Calibri" w:cs="Arial"/>
          <w:i/>
          <w:color w:val="auto"/>
          <w:sz w:val="22"/>
          <w:szCs w:val="22"/>
        </w:rPr>
        <w:t>a</w:t>
      </w:r>
      <w:r w:rsidRPr="009B6A92">
        <w:rPr>
          <w:rFonts w:ascii="Calibri" w:hAnsi="Calibri" w:cs="Arial"/>
          <w:i/>
          <w:color w:val="auto"/>
          <w:sz w:val="22"/>
          <w:szCs w:val="22"/>
        </w:rPr>
        <w:t>lizowanych.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w:t>
      </w:r>
      <w:r w:rsidRPr="004B0869">
        <w:rPr>
          <w:rFonts w:ascii="Calibri" w:hAnsi="Calibri" w:cs="Arial"/>
          <w:b/>
          <w:i/>
          <w:color w:val="auto"/>
          <w:sz w:val="22"/>
          <w:szCs w:val="22"/>
        </w:rPr>
        <w:t>d</w:t>
      </w:r>
      <w:r w:rsidRPr="004B0869">
        <w:rPr>
          <w:rFonts w:ascii="Calibri" w:hAnsi="Calibri" w:cs="Arial"/>
          <w:b/>
          <w:i/>
          <w:color w:val="auto"/>
          <w:sz w:val="22"/>
          <w:szCs w:val="22"/>
        </w:rPr>
        <w:t>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9"/>
        <w:gridCol w:w="2397"/>
        <w:gridCol w:w="563"/>
        <w:gridCol w:w="280"/>
        <w:gridCol w:w="280"/>
        <w:gridCol w:w="280"/>
        <w:gridCol w:w="276"/>
        <w:gridCol w:w="278"/>
        <w:gridCol w:w="278"/>
        <w:gridCol w:w="567"/>
        <w:gridCol w:w="563"/>
        <w:gridCol w:w="282"/>
        <w:gridCol w:w="282"/>
        <w:gridCol w:w="310"/>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Bielsk </w:t>
            </w:r>
            <w:proofErr w:type="spellStart"/>
            <w:r w:rsidRPr="00E348FF">
              <w:rPr>
                <w:rFonts w:cs="Arial"/>
                <w:i/>
              </w:rPr>
              <w:t>Podl</w:t>
            </w:r>
            <w:proofErr w:type="spellEnd"/>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lastRenderedPageBreak/>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w:t>
            </w:r>
            <w:proofErr w:type="spellStart"/>
            <w:r w:rsidRPr="00E348FF">
              <w:rPr>
                <w:rFonts w:cs="Arial"/>
                <w:i/>
              </w:rPr>
              <w:t>ch</w:t>
            </w:r>
            <w:proofErr w:type="spellEnd"/>
            <w:r w:rsidRPr="00E348FF">
              <w:rPr>
                <w:rFonts w:cs="Arial"/>
                <w:i/>
              </w:rPr>
              <w:t xml:space="preserv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Osoby </w:t>
            </w:r>
            <w:proofErr w:type="spellStart"/>
            <w:r w:rsidRPr="00E348FF">
              <w:rPr>
                <w:rFonts w:cs="Arial"/>
                <w:i/>
              </w:rPr>
              <w:t>St</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r w:rsidRPr="00E348FF">
              <w:rPr>
                <w:rFonts w:cs="Arial"/>
                <w:i/>
              </w:rPr>
              <w:t>/rodziny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w:t>
            </w:r>
            <w:proofErr w:type="spellStart"/>
            <w:r w:rsidRPr="00E348FF">
              <w:rPr>
                <w:rFonts w:cs="Arial"/>
                <w:i/>
              </w:rPr>
              <w:t>op-wych</w:t>
            </w:r>
            <w:proofErr w:type="spellEnd"/>
            <w:r w:rsidRPr="00E348FF">
              <w:rPr>
                <w:rFonts w:cs="Arial"/>
                <w:i/>
              </w:rPr>
              <w:t xml:space="preserve">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t>
            </w:r>
            <w:proofErr w:type="spellStart"/>
            <w:r w:rsidRPr="00E348FF">
              <w:rPr>
                <w:rFonts w:cs="Arial"/>
                <w:i/>
              </w:rPr>
              <w:t>ws</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 xml:space="preserve">Do grona podmiotów szczególnie aktywnych w zakresie wsparcia osób </w:t>
      </w:r>
      <w:proofErr w:type="spellStart"/>
      <w:r w:rsidRPr="00AA614A">
        <w:rPr>
          <w:rFonts w:cs="Arial"/>
          <w:b/>
          <w:i/>
          <w:lang w:eastAsia="pl-PL"/>
        </w:rPr>
        <w:t>defaworyzowanych</w:t>
      </w:r>
      <w:proofErr w:type="spellEnd"/>
      <w:r w:rsidRPr="00AA614A">
        <w:rPr>
          <w:rFonts w:cs="Arial"/>
          <w:b/>
          <w:i/>
          <w:lang w:eastAsia="pl-PL"/>
        </w:rPr>
        <w:t xml:space="preserve"> należy Specjalny Ośrodek Szkolno-Wychowawczy, WTZ, DPS, PCPR oraz MOPS</w:t>
      </w:r>
      <w:r w:rsidRPr="00AA614A">
        <w:rPr>
          <w:rFonts w:cs="Arial"/>
          <w:i/>
          <w:lang w:eastAsia="pl-PL"/>
        </w:rPr>
        <w:t xml:space="preserve">. </w:t>
      </w:r>
      <w:r w:rsidRPr="00AA614A">
        <w:rPr>
          <w:rFonts w:cs="Arial"/>
          <w:i/>
        </w:rPr>
        <w:t>Najbardziej intensywnie na terenie LGD Pus</w:t>
      </w:r>
      <w:r w:rsidRPr="00AA614A">
        <w:rPr>
          <w:rFonts w:cs="Arial"/>
          <w:i/>
        </w:rPr>
        <w:t>z</w:t>
      </w:r>
      <w:r w:rsidRPr="00AA614A">
        <w:rPr>
          <w:rFonts w:cs="Arial"/>
          <w:i/>
        </w:rPr>
        <w:t>cza Białowieska rozwijają  się miejsca przeznaczone dla dzieci i młodzieży - świetlice, chociaż większość z b</w:t>
      </w:r>
      <w:r w:rsidRPr="00AA614A">
        <w:rPr>
          <w:rFonts w:cs="Arial"/>
          <w:i/>
        </w:rPr>
        <w:t>a</w:t>
      </w:r>
      <w:r w:rsidRPr="00AA614A">
        <w:rPr>
          <w:rFonts w:cs="Arial"/>
          <w:i/>
        </w:rPr>
        <w:t>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w:t>
      </w:r>
      <w:r w:rsidRPr="009B6A92">
        <w:rPr>
          <w:rFonts w:cs="Arial"/>
          <w:i/>
        </w:rPr>
        <w:t>a</w:t>
      </w:r>
      <w:r w:rsidRPr="009B6A92">
        <w:rPr>
          <w:rFonts w:cs="Arial"/>
          <w:i/>
        </w:rPr>
        <w:lastRenderedPageBreak/>
        <w:t>wodowego. Z działaniem aktywnego włączenia utożsamiane są częściej organizacje pozarządowe, czy koście</w:t>
      </w:r>
      <w:r w:rsidRPr="009B6A92">
        <w:rPr>
          <w:rFonts w:cs="Arial"/>
          <w:i/>
        </w:rPr>
        <w:t>l</w:t>
      </w:r>
      <w:r w:rsidRPr="009B6A92">
        <w:rPr>
          <w:rFonts w:cs="Arial"/>
          <w:i/>
        </w:rPr>
        <w:t>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w:t>
      </w:r>
      <w:r w:rsidRPr="009B6A92">
        <w:rPr>
          <w:rFonts w:cs="Arial"/>
          <w:i/>
        </w:rPr>
        <w:t>r</w:t>
      </w:r>
      <w:r w:rsidRPr="009B6A92">
        <w:rPr>
          <w:rFonts w:cs="Arial"/>
          <w:i/>
        </w:rPr>
        <w:t>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włączenie osób i grup w aktywność, którą określa się pojęciem  </w:t>
      </w:r>
      <w:proofErr w:type="spellStart"/>
      <w:r w:rsidRPr="009B6A92">
        <w:rPr>
          <w:rFonts w:cs="Arial"/>
          <w:i/>
        </w:rPr>
        <w:t>empowerment</w:t>
      </w:r>
      <w:proofErr w:type="spellEnd"/>
      <w:r w:rsidRPr="009B6A92">
        <w:rPr>
          <w:rFonts w:cs="Arial"/>
          <w:i/>
        </w:rPr>
        <w: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w:t>
      </w:r>
      <w:r w:rsidRPr="009B6A92">
        <w:rPr>
          <w:rFonts w:cs="Arial"/>
          <w:i/>
        </w:rPr>
        <w:t>o</w:t>
      </w:r>
      <w:r w:rsidRPr="009B6A92">
        <w:rPr>
          <w:rFonts w:cs="Arial"/>
          <w:i/>
        </w:rPr>
        <w:t>cowych, wydaje się integralnym elementem rozwoju społeczności obszaru LGD Puszcza Białowieska.</w:t>
      </w:r>
      <w:r w:rsidRPr="009B6A92">
        <w:rPr>
          <w:rStyle w:val="Odwoanieprzypisudolnego"/>
          <w:rFonts w:cs="Arial"/>
          <w:i/>
        </w:rPr>
        <w:footnoteReference w:id="18"/>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19"/>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 xml:space="preserve">lekcyjnych -42,5% oraz kwestie związane z ofertą spędzania wolnego czasu osób dorosłych, dzieci i młodzieży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lastRenderedPageBreak/>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 xml:space="preserve">nym </w:t>
            </w:r>
            <w:proofErr w:type="spellStart"/>
            <w:r w:rsidRPr="00E348FF">
              <w:rPr>
                <w:rFonts w:cs="Arial"/>
                <w:i/>
              </w:rPr>
              <w:t>POM-ie</w:t>
            </w:r>
            <w:proofErr w:type="spellEnd"/>
            <w:r w:rsidRPr="00E348FF">
              <w:rPr>
                <w:rFonts w:cs="Arial"/>
                <w:i/>
              </w:rPr>
              <w:t xml:space="preserv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 xml:space="preserve">zmierzających do wzrostu dostępu do infrastruktury usług społecznych, powiązanych z procesem aktywizacji społecznej i/lub zawodowej i </w:t>
            </w:r>
            <w:proofErr w:type="spellStart"/>
            <w:r w:rsidRPr="00E348FF">
              <w:rPr>
                <w:rFonts w:cs="Arial"/>
                <w:b/>
                <w:i/>
              </w:rPr>
              <w:t>deinstytucjonalizacją</w:t>
            </w:r>
            <w:proofErr w:type="spellEnd"/>
            <w:r w:rsidRPr="00E348FF">
              <w:rPr>
                <w:rFonts w:cs="Arial"/>
                <w:b/>
                <w:i/>
              </w:rPr>
              <w:t xml:space="preserve">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6" w:name="_Toc439234060"/>
      <w:r w:rsidRPr="00672C9F">
        <w:lastRenderedPageBreak/>
        <w:t>6. Wykazanie wewnętrznej spójności obszaru LSR (innej niż spójność przestrzenna)</w:t>
      </w:r>
      <w:bookmarkEnd w:id="26"/>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w:t>
      </w:r>
      <w:proofErr w:type="spellStart"/>
      <w:r w:rsidRPr="009B6A92">
        <w:rPr>
          <w:rFonts w:cs="Arial"/>
          <w:i/>
        </w:rPr>
        <w:t>polsko-rusko-litewskie</w:t>
      </w:r>
      <w:proofErr w:type="spellEnd"/>
      <w:r w:rsidRPr="009B6A92">
        <w:rPr>
          <w:rFonts w:cs="Arial"/>
          <w:i/>
        </w:rPr>
        <w:t xml:space="preserv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w:t>
      </w:r>
      <w:r w:rsidRPr="00AA614A">
        <w:rPr>
          <w:rFonts w:cs="Arial"/>
          <w:i/>
        </w:rPr>
        <w:t>a</w:t>
      </w:r>
      <w:r w:rsidRPr="00AA614A">
        <w:rPr>
          <w:rFonts w:cs="Arial"/>
          <w:i/>
        </w:rPr>
        <w:t>interesowania kultywowaniem lokalnych tradycji w kolejnych pokoleniach, w tym zanikania tradycyjnych z</w:t>
      </w:r>
      <w:r w:rsidRPr="00AA614A">
        <w:rPr>
          <w:rFonts w:cs="Arial"/>
          <w:i/>
        </w:rPr>
        <w:t>a</w:t>
      </w:r>
      <w:r w:rsidRPr="00AA614A">
        <w:rPr>
          <w:rFonts w:cs="Arial"/>
          <w:i/>
        </w:rPr>
        <w:t>wodów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lastRenderedPageBreak/>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w:t>
      </w:r>
      <w:r w:rsidRPr="009B6A92">
        <w:rPr>
          <w:rFonts w:cs="Arial"/>
          <w:b/>
          <w:bCs/>
          <w:i/>
        </w:rPr>
        <w:t>z</w:t>
      </w:r>
      <w:r w:rsidRPr="009B6A92">
        <w:rPr>
          <w:rFonts w:cs="Arial"/>
          <w:b/>
          <w:bCs/>
          <w:i/>
        </w:rPr>
        <w:t>nym i gospodarczym. Powinno to sprzyjać sprawnemu zarządzaniu LGD oraz praktycznej implementacji podejmowanych przedsięwzięć zarówno w sferze społecznej, gospodarczej, jak też kulturowej i przyrodn</w:t>
      </w:r>
      <w:r w:rsidRPr="009B6A92">
        <w:rPr>
          <w:rFonts w:cs="Arial"/>
          <w:b/>
          <w:bCs/>
          <w:i/>
        </w:rPr>
        <w:t>i</w:t>
      </w:r>
      <w:r w:rsidRPr="009B6A92">
        <w:rPr>
          <w:rFonts w:cs="Arial"/>
          <w:b/>
          <w:bCs/>
          <w:i/>
        </w:rPr>
        <w:t>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7" w:name="_Toc439234061"/>
      <w:r w:rsidRPr="00602C5C">
        <w:t>7.  Zakres fakultatywny diagnozy</w:t>
      </w:r>
      <w:bookmarkEnd w:id="27"/>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 xml:space="preserve">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w:t>
      </w:r>
      <w:proofErr w:type="spellStart"/>
      <w:r w:rsidRPr="00D35C22">
        <w:rPr>
          <w:rFonts w:ascii="Calibri" w:hAnsi="Calibri" w:cs="Arial"/>
          <w:i/>
          <w:color w:val="auto"/>
          <w:sz w:val="22"/>
          <w:szCs w:val="22"/>
        </w:rPr>
        <w:t>POM-ie</w:t>
      </w:r>
      <w:proofErr w:type="spellEnd"/>
      <w:r w:rsidRPr="00D35C22">
        <w:rPr>
          <w:rFonts w:ascii="Calibri" w:hAnsi="Calibri" w:cs="Arial"/>
          <w:i/>
          <w:color w:val="auto"/>
          <w:sz w:val="22"/>
          <w:szCs w:val="22"/>
        </w:rPr>
        <w:t xml:space="preserv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proofErr w:type="spellStart"/>
      <w:r w:rsidRPr="00FF0B96">
        <w:rPr>
          <w:rFonts w:ascii="Calibri" w:hAnsi="Calibri" w:cs="Arial"/>
          <w:b/>
          <w:i/>
          <w:color w:val="auto"/>
          <w:sz w:val="22"/>
          <w:szCs w:val="22"/>
        </w:rPr>
        <w:t>a.b</w:t>
      </w:r>
      <w:proofErr w:type="spellEnd"/>
      <w:r w:rsidRPr="00FF0B96">
        <w:rPr>
          <w:rFonts w:ascii="Calibri" w:hAnsi="Calibri" w:cs="Arial"/>
          <w:b/>
          <w:i/>
          <w:color w:val="auto"/>
          <w:sz w:val="22"/>
          <w:szCs w:val="22"/>
        </w:rPr>
        <w:t>)</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przyrody, Obszary chronionego krajobrazu, Pomniki przyrody, Użytki ekologiczne. Stanowią one układ prz</w:t>
      </w:r>
      <w:r w:rsidRPr="009B6A92">
        <w:rPr>
          <w:rFonts w:cs="Arial"/>
          <w:i/>
        </w:rPr>
        <w:t>e</w:t>
      </w:r>
      <w:r w:rsidRPr="009B6A92">
        <w:rPr>
          <w:rFonts w:cs="Arial"/>
          <w:i/>
        </w:rPr>
        <w:t xml:space="preserv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D4538E"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3723640</wp:posOffset>
            </wp:positionH>
            <wp:positionV relativeFrom="paragraph">
              <wp:posOffset>66040</wp:posOffset>
            </wp:positionV>
            <wp:extent cx="1737995" cy="1989455"/>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8"/>
                    <a:srcRect/>
                    <a:stretch>
                      <a:fillRect/>
                    </a:stretch>
                  </pic:blipFill>
                  <pic:spPr bwMode="auto">
                    <a:xfrm>
                      <a:off x="0" y="0"/>
                      <a:ext cx="1737995" cy="1989455"/>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387985</wp:posOffset>
            </wp:positionH>
            <wp:positionV relativeFrom="paragraph">
              <wp:posOffset>66040</wp:posOffset>
            </wp:positionV>
            <wp:extent cx="1765300" cy="1989455"/>
            <wp:effectExtent l="19050" t="0" r="635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39"/>
                    <a:srcRect/>
                    <a:stretch>
                      <a:fillRect/>
                    </a:stretch>
                  </pic:blipFill>
                  <pic:spPr bwMode="auto">
                    <a:xfrm>
                      <a:off x="0" y="0"/>
                      <a:ext cx="1765300" cy="1989455"/>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36"/>
        <w:gridCol w:w="503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w:t>
      </w:r>
      <w:r w:rsidRPr="009B6A92">
        <w:rPr>
          <w:rFonts w:cs="Arial"/>
          <w:i/>
        </w:rPr>
        <w:t>o</w:t>
      </w:r>
      <w:r w:rsidRPr="009B6A92">
        <w:rPr>
          <w:rFonts w:cs="Arial"/>
          <w:i/>
        </w:rPr>
        <w:t>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proofErr w:type="spellStart"/>
      <w:r>
        <w:rPr>
          <w:rFonts w:ascii="Calibri" w:hAnsi="Calibri" w:cs="Arial"/>
          <w:b/>
          <w:i/>
          <w:color w:val="auto"/>
          <w:sz w:val="22"/>
          <w:szCs w:val="22"/>
        </w:rPr>
        <w:t>a.c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 xml:space="preserve">oziom </w:t>
      </w:r>
      <w:proofErr w:type="spellStart"/>
      <w:r w:rsidRPr="009B6A92">
        <w:rPr>
          <w:rFonts w:cs="Arial"/>
          <w:i/>
        </w:rPr>
        <w:t>usieciowienia</w:t>
      </w:r>
      <w:proofErr w:type="spellEnd"/>
      <w:r w:rsidRPr="009B6A92">
        <w:rPr>
          <w:rFonts w:cs="Arial"/>
          <w:i/>
        </w:rPr>
        <w:t xml:space="preserve">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proofErr w:type="spellStart"/>
      <w:r>
        <w:rPr>
          <w:rFonts w:cs="Arial"/>
          <w:b/>
          <w:i/>
        </w:rPr>
        <w:t>a.d</w:t>
      </w:r>
      <w:proofErr w:type="spellEnd"/>
      <w:r>
        <w:rPr>
          <w:rFonts w:cs="Arial"/>
          <w:b/>
          <w:i/>
        </w:rPr>
        <w:t xml:space="preserve">)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w:t>
      </w:r>
      <w:proofErr w:type="spellStart"/>
      <w:r w:rsidRPr="009B6A92">
        <w:rPr>
          <w:rFonts w:cs="Arial"/>
          <w:i/>
        </w:rPr>
        <w:t>internetu</w:t>
      </w:r>
      <w:proofErr w:type="spellEnd"/>
      <w:r w:rsidRPr="009B6A92">
        <w:rPr>
          <w:rFonts w:cs="Arial"/>
          <w:i/>
        </w:rPr>
        <w:t xml:space="preserve"> dla mieszkańców zapewniają operatorzy telefonii stacjonarnej (Orange Polska S.A.) i komórkowej oraz Telewizja Kablowa Hajnówka </w:t>
      </w:r>
      <w:proofErr w:type="spellStart"/>
      <w:r w:rsidRPr="009B6A92">
        <w:rPr>
          <w:rFonts w:cs="Arial"/>
          <w:i/>
        </w:rPr>
        <w:t>s.j</w:t>
      </w:r>
      <w:proofErr w:type="spellEnd"/>
      <w:r w:rsidRPr="009B6A92">
        <w:rPr>
          <w:rFonts w:cs="Arial"/>
          <w:i/>
        </w:rPr>
        <w:t xml:space="preserve">. (na terenie miasta Hajnówka) oraz Aero2 (darmowy </w:t>
      </w:r>
      <w:proofErr w:type="spellStart"/>
      <w:r w:rsidRPr="009B6A92">
        <w:rPr>
          <w:rFonts w:cs="Arial"/>
          <w:i/>
        </w:rPr>
        <w:t>internet</w:t>
      </w:r>
      <w:proofErr w:type="spellEnd"/>
      <w:r w:rsidRPr="009B6A92">
        <w:rPr>
          <w:rFonts w:cs="Arial"/>
          <w:i/>
        </w:rPr>
        <w:t xml:space="preserve">)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proofErr w:type="spellStart"/>
      <w:r>
        <w:rPr>
          <w:rFonts w:cs="Arial"/>
          <w:b/>
          <w:i/>
        </w:rPr>
        <w:t>a.e</w:t>
      </w:r>
      <w:proofErr w:type="spellEnd"/>
      <w:r>
        <w:rPr>
          <w:rFonts w:cs="Arial"/>
          <w:b/>
          <w:i/>
        </w:rPr>
        <w:t xml:space="preserv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Jednym z najistotniejszych elementów system zaopatrzenia w wodę jest sieć wodociągowa. Łączna długość czynnej sieci rozdzielczej na obszarze LGD wynosi 1092,6 </w:t>
      </w:r>
      <w:proofErr w:type="spellStart"/>
      <w:r w:rsidRPr="009B6A92">
        <w:rPr>
          <w:rFonts w:cs="Arial"/>
          <w:i/>
        </w:rPr>
        <w:t>km</w:t>
      </w:r>
      <w:proofErr w:type="spellEnd"/>
      <w:r w:rsidRPr="009B6A92">
        <w:rPr>
          <w:rFonts w:cs="Arial"/>
          <w:i/>
        </w:rPr>
        <w:t>.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0"/>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proofErr w:type="spellStart"/>
      <w:r>
        <w:rPr>
          <w:rFonts w:cs="Arial"/>
          <w:b/>
          <w:i/>
        </w:rPr>
        <w:t>a.f</w:t>
      </w:r>
      <w:proofErr w:type="spellEnd"/>
      <w:r>
        <w:rPr>
          <w:rFonts w:cs="Arial"/>
          <w:b/>
          <w:i/>
        </w:rPr>
        <w:t xml:space="preserve">)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proofErr w:type="spellStart"/>
      <w:r>
        <w:rPr>
          <w:rFonts w:ascii="Calibri" w:hAnsi="Calibri" w:cs="Arial"/>
          <w:b/>
          <w:i/>
          <w:color w:val="auto"/>
          <w:sz w:val="22"/>
          <w:szCs w:val="22"/>
        </w:rPr>
        <w:lastRenderedPageBreak/>
        <w:t>b.a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w:t>
      </w:r>
      <w:proofErr w:type="spellStart"/>
      <w:r w:rsidRPr="009B6A92">
        <w:rPr>
          <w:rFonts w:ascii="Calibri" w:hAnsi="Calibri" w:cs="Arial"/>
          <w:i/>
          <w:sz w:val="22"/>
          <w:szCs w:val="22"/>
        </w:rPr>
        <w:t>przydworski</w:t>
      </w:r>
      <w:proofErr w:type="spellEnd"/>
      <w:r w:rsidRPr="009B6A92">
        <w:rPr>
          <w:rFonts w:ascii="Calibri" w:hAnsi="Calibri" w:cs="Arial"/>
          <w:i/>
          <w:sz w:val="22"/>
          <w:szCs w:val="22"/>
        </w:rPr>
        <w:t xml:space="preserve"> w Wojnówce i siedzibie obecnego Nadleśnictwa Białowieża). Centrum osady Białowieża zostało uznane za strefę chronionego krajobrazu i objęte opieką Wojewódzkiego Konserwatora Zabytków. Unikatowymi obie</w:t>
      </w:r>
      <w:r w:rsidRPr="009B6A92">
        <w:rPr>
          <w:rFonts w:ascii="Calibri" w:hAnsi="Calibri" w:cs="Arial"/>
          <w:i/>
          <w:sz w:val="22"/>
          <w:szCs w:val="22"/>
        </w:rPr>
        <w:t>k</w:t>
      </w:r>
      <w:r w:rsidRPr="009B6A92">
        <w:rPr>
          <w:rFonts w:ascii="Calibri" w:hAnsi="Calibri" w:cs="Arial"/>
          <w:i/>
          <w:sz w:val="22"/>
          <w:szCs w:val="22"/>
        </w:rPr>
        <w:t>tami budownictwa w stylu szwajcarskim są: Dworek Gubernatora w Parku Pałacowym, siedziba Zakładu L</w:t>
      </w:r>
      <w:r w:rsidRPr="009B6A92">
        <w:rPr>
          <w:rFonts w:ascii="Calibri" w:hAnsi="Calibri" w:cs="Arial"/>
          <w:i/>
          <w:sz w:val="22"/>
          <w:szCs w:val="22"/>
        </w:rPr>
        <w:t>a</w:t>
      </w:r>
      <w:r w:rsidRPr="009B6A92">
        <w:rPr>
          <w:rFonts w:ascii="Calibri" w:hAnsi="Calibri" w:cs="Arial"/>
          <w:i/>
          <w:sz w:val="22"/>
          <w:szCs w:val="22"/>
        </w:rPr>
        <w:t xml:space="preserve">sów Naturalnych IBL w Parku Dyrekcyjnym, stacja kolejowa Białowieża Towarowa. W samej Białowieży wiele budynków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 xml:space="preserve">dący przez trzy unikatowe pod względem architektonicznym wsie: Trześcianka, </w:t>
      </w:r>
      <w:proofErr w:type="spellStart"/>
      <w:r w:rsidRPr="009B6A92">
        <w:rPr>
          <w:rFonts w:ascii="Calibri" w:hAnsi="Calibri" w:cs="Arial"/>
          <w:i/>
          <w:sz w:val="22"/>
          <w:szCs w:val="22"/>
        </w:rPr>
        <w:t>Soce</w:t>
      </w:r>
      <w:proofErr w:type="spellEnd"/>
      <w:r w:rsidRPr="009B6A92">
        <w:rPr>
          <w:rFonts w:ascii="Calibri" w:hAnsi="Calibri" w:cs="Arial"/>
          <w:i/>
          <w:sz w:val="22"/>
          <w:szCs w:val="22"/>
        </w:rPr>
        <w:t xml:space="preserv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t>
      </w:r>
      <w:r w:rsidRPr="009B6A92">
        <w:rPr>
          <w:rFonts w:ascii="Calibri" w:hAnsi="Calibri" w:cs="Arial"/>
          <w:i/>
          <w:sz w:val="22"/>
          <w:szCs w:val="22"/>
        </w:rPr>
        <w:t>w</w:t>
      </w:r>
      <w:r w:rsidRPr="009B6A92">
        <w:rPr>
          <w:rFonts w:ascii="Calibri" w:hAnsi="Calibri" w:cs="Arial"/>
          <w:i/>
          <w:sz w:val="22"/>
          <w:szCs w:val="22"/>
        </w:rPr>
        <w:t xml:space="preserve">nych technik pracy: pięknie wyszywane i haftowane (m.in. haftem tkackim </w:t>
      </w:r>
      <w:proofErr w:type="spellStart"/>
      <w:r w:rsidRPr="009B6A92">
        <w:rPr>
          <w:rFonts w:ascii="Calibri" w:hAnsi="Calibri" w:cs="Arial"/>
          <w:i/>
          <w:sz w:val="22"/>
          <w:szCs w:val="22"/>
        </w:rPr>
        <w:t>peretyki-perebory</w:t>
      </w:r>
      <w:proofErr w:type="spellEnd"/>
      <w:r w:rsidRPr="009B6A92">
        <w:rPr>
          <w:rFonts w:ascii="Calibri" w:hAnsi="Calibri" w:cs="Arial"/>
          <w:i/>
          <w:sz w:val="22"/>
          <w:szCs w:val="22"/>
        </w:rPr>
        <w:t>) materiały i ch</w:t>
      </w:r>
      <w:r w:rsidRPr="009B6A92">
        <w:rPr>
          <w:rFonts w:ascii="Calibri" w:hAnsi="Calibri" w:cs="Arial"/>
          <w:i/>
          <w:sz w:val="22"/>
          <w:szCs w:val="22"/>
        </w:rPr>
        <w:t>a</w:t>
      </w:r>
      <w:r w:rsidRPr="009B6A92">
        <w:rPr>
          <w:rFonts w:ascii="Calibri" w:hAnsi="Calibri" w:cs="Arial"/>
          <w:i/>
          <w:sz w:val="22"/>
          <w:szCs w:val="22"/>
        </w:rPr>
        <w:t xml:space="preserve">rakterystyczne dla całego Podlasia tkaniny artystyczne: </w:t>
      </w:r>
      <w:proofErr w:type="spellStart"/>
      <w:r w:rsidRPr="009B6A92">
        <w:rPr>
          <w:rFonts w:ascii="Calibri" w:hAnsi="Calibri" w:cs="Arial"/>
          <w:i/>
          <w:sz w:val="22"/>
          <w:szCs w:val="22"/>
        </w:rPr>
        <w:t>buronkę</w:t>
      </w:r>
      <w:proofErr w:type="spellEnd"/>
      <w:r w:rsidRPr="009B6A92">
        <w:rPr>
          <w:rFonts w:ascii="Calibri" w:hAnsi="Calibri" w:cs="Arial"/>
          <w:i/>
          <w:sz w:val="22"/>
          <w:szCs w:val="22"/>
        </w:rPr>
        <w:t xml:space="preserve">, dwuosnowowe dywany (wełniane), </w:t>
      </w:r>
      <w:proofErr w:type="spellStart"/>
      <w:r w:rsidRPr="009B6A92">
        <w:rPr>
          <w:rFonts w:ascii="Calibri" w:hAnsi="Calibri" w:cs="Arial"/>
          <w:i/>
          <w:sz w:val="22"/>
          <w:szCs w:val="22"/>
        </w:rPr>
        <w:t>półdyw</w:t>
      </w:r>
      <w:r w:rsidRPr="009B6A92">
        <w:rPr>
          <w:rFonts w:ascii="Calibri" w:hAnsi="Calibri" w:cs="Arial"/>
          <w:i/>
          <w:sz w:val="22"/>
          <w:szCs w:val="22"/>
        </w:rPr>
        <w:t>a</w:t>
      </w:r>
      <w:r w:rsidRPr="009B6A92">
        <w:rPr>
          <w:rFonts w:ascii="Calibri" w:hAnsi="Calibri" w:cs="Arial"/>
          <w:i/>
          <w:sz w:val="22"/>
          <w:szCs w:val="22"/>
        </w:rPr>
        <w:t>ny</w:t>
      </w:r>
      <w:proofErr w:type="spellEnd"/>
      <w:r w:rsidRPr="009B6A92">
        <w:rPr>
          <w:rFonts w:ascii="Calibri" w:hAnsi="Calibri" w:cs="Arial"/>
          <w:i/>
          <w:sz w:val="22"/>
          <w:szCs w:val="22"/>
        </w:rPr>
        <w:t xml:space="preserve">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proofErr w:type="spellStart"/>
      <w:r>
        <w:rPr>
          <w:rFonts w:ascii="Calibri" w:hAnsi="Calibri" w:cs="Arial"/>
          <w:b/>
          <w:i/>
          <w:color w:val="auto"/>
          <w:sz w:val="22"/>
          <w:szCs w:val="22"/>
        </w:rPr>
        <w:t>b.b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w:t>
      </w:r>
      <w:r w:rsidRPr="009B6A92">
        <w:rPr>
          <w:rFonts w:ascii="Calibri" w:hAnsi="Calibri" w:cs="Arial"/>
          <w:i/>
          <w:sz w:val="22"/>
          <w:szCs w:val="22"/>
        </w:rPr>
        <w:t>m</w:t>
      </w:r>
      <w:r w:rsidRPr="009B6A92">
        <w:rPr>
          <w:rFonts w:ascii="Calibri" w:hAnsi="Calibri" w:cs="Arial"/>
          <w:i/>
          <w:sz w:val="22"/>
          <w:szCs w:val="22"/>
        </w:rPr>
        <w:t>pozycję. Dawne zwyczaje, święta, a przede wszystkim miejscowy dialekt są cechami charakterystycznymi dla tego regionu. Także religie: katolicka i prawosławna, odegrały ogromną rolę w kształtowaniu dzisiejszej sp</w:t>
      </w:r>
      <w:r w:rsidRPr="009B6A92">
        <w:rPr>
          <w:rFonts w:ascii="Calibri" w:hAnsi="Calibri" w:cs="Arial"/>
          <w:i/>
          <w:sz w:val="22"/>
          <w:szCs w:val="22"/>
        </w:rPr>
        <w:t>o</w:t>
      </w:r>
      <w:r w:rsidRPr="009B6A92">
        <w:rPr>
          <w:rFonts w:ascii="Calibri" w:hAnsi="Calibri" w:cs="Arial"/>
          <w:i/>
          <w:sz w:val="22"/>
          <w:szCs w:val="22"/>
        </w:rPr>
        <w:t>łeczności obszaru LGD. Do dziś w kulturze materialnej i duchowej tego regionu znajdziemy odniesienia do ró</w:t>
      </w:r>
      <w:r w:rsidRPr="009B6A92">
        <w:rPr>
          <w:rFonts w:ascii="Calibri" w:hAnsi="Calibri" w:cs="Arial"/>
          <w:i/>
          <w:sz w:val="22"/>
          <w:szCs w:val="22"/>
        </w:rPr>
        <w:t>ż</w:t>
      </w:r>
      <w:r w:rsidRPr="009B6A92">
        <w:rPr>
          <w:rFonts w:ascii="Calibri" w:hAnsi="Calibri" w:cs="Arial"/>
          <w:i/>
          <w:sz w:val="22"/>
          <w:szCs w:val="22"/>
        </w:rPr>
        <w:t>nych grup społecznych (szlachty mazowieckiej i ruskiej, chłopów pańszczyźnianych i królewskich), etnicznych (Polaków, Białorusinów, Ukraińców) i religijnych (katolicy, prawosławni) zamieszkujących ten obszar w prz</w:t>
      </w:r>
      <w:r w:rsidRPr="009B6A92">
        <w:rPr>
          <w:rFonts w:ascii="Calibri" w:hAnsi="Calibri" w:cs="Arial"/>
          <w:i/>
          <w:sz w:val="22"/>
          <w:szCs w:val="22"/>
        </w:rPr>
        <w:t>e</w:t>
      </w:r>
      <w:r w:rsidRPr="009B6A92">
        <w:rPr>
          <w:rFonts w:ascii="Calibri" w:hAnsi="Calibri" w:cs="Arial"/>
          <w:i/>
          <w:sz w:val="22"/>
          <w:szCs w:val="22"/>
        </w:rPr>
        <w:t xml:space="preserve">szłości. Znajduje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w:t>
      </w:r>
      <w:r w:rsidRPr="009B6A92">
        <w:rPr>
          <w:rFonts w:ascii="Calibri" w:hAnsi="Calibri" w:cs="Arial"/>
          <w:i/>
          <w:sz w:val="22"/>
          <w:szCs w:val="22"/>
        </w:rPr>
        <w:t>ó</w:t>
      </w:r>
      <w:r w:rsidRPr="009B6A92">
        <w:rPr>
          <w:rFonts w:ascii="Calibri" w:hAnsi="Calibri" w:cs="Arial"/>
          <w:i/>
          <w:sz w:val="22"/>
          <w:szCs w:val="22"/>
        </w:rPr>
        <w:t>rych zetknąć się możemy z wielokulturowością należą: Międzynarodowy Festiwal Muzyki Cerkiewnej w Soborze Św. Trójcy w Hajnówce, impreza folklorystyczna Noc Kupały w Białowieży - białoruska, w Dubiczach Cerkie</w:t>
      </w:r>
      <w:r w:rsidRPr="009B6A92">
        <w:rPr>
          <w:rFonts w:ascii="Calibri" w:hAnsi="Calibri" w:cs="Arial"/>
          <w:i/>
          <w:sz w:val="22"/>
          <w:szCs w:val="22"/>
        </w:rPr>
        <w:t>w</w:t>
      </w:r>
      <w:r w:rsidRPr="009B6A92">
        <w:rPr>
          <w:rFonts w:ascii="Calibri" w:hAnsi="Calibri" w:cs="Arial"/>
          <w:i/>
          <w:sz w:val="22"/>
          <w:szCs w:val="22"/>
        </w:rPr>
        <w:t>nych - ukraińska, Spotkania Folkowe w Czeremsze, przeglądy piosenek białoruskich, ukraińskich i kolęd praw</w:t>
      </w:r>
      <w:r w:rsidRPr="009B6A92">
        <w:rPr>
          <w:rFonts w:ascii="Calibri" w:hAnsi="Calibri" w:cs="Arial"/>
          <w:i/>
          <w:sz w:val="22"/>
          <w:szCs w:val="22"/>
        </w:rPr>
        <w:t>o</w:t>
      </w:r>
      <w:r w:rsidRPr="009B6A92">
        <w:rPr>
          <w:rFonts w:ascii="Calibri" w:hAnsi="Calibri" w:cs="Arial"/>
          <w:i/>
          <w:sz w:val="22"/>
          <w:szCs w:val="22"/>
        </w:rPr>
        <w:t>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w:t>
      </w:r>
      <w:r w:rsidRPr="009B6A92">
        <w:rPr>
          <w:rFonts w:cs="Arial"/>
          <w:b/>
          <w:i/>
        </w:rPr>
        <w:t>o</w:t>
      </w:r>
      <w:r w:rsidRPr="009B6A92">
        <w:rPr>
          <w:rFonts w:cs="Arial"/>
          <w:b/>
          <w:i/>
        </w:rPr>
        <w:t>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 xml:space="preserve">rodniczo. Szczególnym na skalę światową międzynarodową jest obszar Puszczy Białowieskiej, która została wpisana na listę światowych Rezerwatów Biosfery UNESCO oraz jako </w:t>
      </w:r>
      <w:proofErr w:type="spellStart"/>
      <w:r w:rsidRPr="009B6A92">
        <w:rPr>
          <w:rStyle w:val="Uwydatnienie"/>
          <w:rFonts w:ascii="Calibri" w:hAnsi="Calibri" w:cs="Arial"/>
          <w:iCs w:val="0"/>
          <w:color w:val="auto"/>
          <w:sz w:val="22"/>
          <w:szCs w:val="22"/>
        </w:rPr>
        <w:t>transgraniczny</w:t>
      </w:r>
      <w:proofErr w:type="spellEnd"/>
      <w:r w:rsidRPr="009B6A92">
        <w:rPr>
          <w:rStyle w:val="Uwydatnienie"/>
          <w:rFonts w:ascii="Calibri" w:hAnsi="Calibri" w:cs="Arial"/>
          <w:iCs w:val="0"/>
          <w:color w:val="auto"/>
          <w:sz w:val="22"/>
          <w:szCs w:val="22"/>
        </w:rPr>
        <w:t xml:space="preserve">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 xml:space="preserve">wiają odbywanie wycieczek krajoznawczych: pieszych, samochodowych, rowerowych, kajakowych, </w:t>
      </w:r>
      <w:proofErr w:type="spellStart"/>
      <w:r w:rsidRPr="009B6A92">
        <w:rPr>
          <w:rStyle w:val="Uwydatnienie"/>
          <w:rFonts w:ascii="Calibri" w:hAnsi="Calibri" w:cs="Arial"/>
          <w:iCs w:val="0"/>
          <w:color w:val="auto"/>
          <w:sz w:val="22"/>
          <w:szCs w:val="22"/>
        </w:rPr>
        <w:t>nordic</w:t>
      </w:r>
      <w:proofErr w:type="spellEnd"/>
      <w:r w:rsidRPr="009B6A92">
        <w:rPr>
          <w:rStyle w:val="Uwydatnienie"/>
          <w:rFonts w:ascii="Calibri" w:hAnsi="Calibri" w:cs="Arial"/>
          <w:iCs w:val="0"/>
          <w:color w:val="auto"/>
          <w:sz w:val="22"/>
          <w:szCs w:val="22"/>
        </w:rPr>
        <w:t xml:space="preserve"> </w:t>
      </w:r>
      <w:proofErr w:type="spellStart"/>
      <w:r w:rsidRPr="009B6A92">
        <w:rPr>
          <w:rStyle w:val="Uwydatnienie"/>
          <w:rFonts w:ascii="Calibri" w:hAnsi="Calibri" w:cs="Arial"/>
          <w:iCs w:val="0"/>
          <w:color w:val="auto"/>
          <w:sz w:val="22"/>
          <w:szCs w:val="22"/>
        </w:rPr>
        <w:t>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w:t>
      </w:r>
      <w:proofErr w:type="spellEnd"/>
      <w:r w:rsidRPr="009B6A92">
        <w:rPr>
          <w:rStyle w:val="Uwydatnienie"/>
          <w:rFonts w:ascii="Calibri" w:hAnsi="Calibri" w:cs="Arial"/>
          <w:iCs w:val="0"/>
          <w:color w:val="auto"/>
          <w:sz w:val="22"/>
          <w:szCs w:val="22"/>
        </w:rPr>
        <w:t xml:space="preserve">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proofErr w:type="spellStart"/>
      <w:r>
        <w:rPr>
          <w:rFonts w:ascii="Calibri" w:hAnsi="Calibri" w:cs="Arial"/>
          <w:b/>
          <w:i/>
          <w:color w:val="auto"/>
          <w:sz w:val="22"/>
          <w:szCs w:val="22"/>
        </w:rPr>
        <w:t>c.a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rów mokradeł środkowoeuropejskich, będących jedną z największych w Polsce ostoi ptactwa błotno-wodnego. Naturalność siedlisk tej doliny wynika z faktu, iż w przeszłości  nie prowadzono tu żadnych robót melioracy</w:t>
      </w:r>
      <w:r w:rsidRPr="009B6A92">
        <w:rPr>
          <w:rFonts w:cs="Arial"/>
          <w:i/>
        </w:rPr>
        <w:t>j</w:t>
      </w:r>
      <w:r w:rsidRPr="009B6A92">
        <w:rPr>
          <w:rFonts w:cs="Arial"/>
          <w:i/>
        </w:rPr>
        <w:t xml:space="preserve">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 xml:space="preserve">ajliczniejszą grupę rezerwatów na obszarze omawianych gmin reprezentują rezerwaty leśne: Lasy Naturalne Puszczy Białowieskiej, Lipiny, Pogorzelce, </w:t>
      </w:r>
      <w:proofErr w:type="spellStart"/>
      <w:r w:rsidRPr="009B6A92">
        <w:rPr>
          <w:rFonts w:cs="Arial"/>
          <w:i/>
        </w:rPr>
        <w:t>Nieznanowo</w:t>
      </w:r>
      <w:proofErr w:type="spellEnd"/>
      <w:r w:rsidRPr="009B6A92">
        <w:rPr>
          <w:rFonts w:cs="Arial"/>
          <w:i/>
        </w:rPr>
        <w:t>, Sitki, Dębowy Grąd, Siemianó</w:t>
      </w:r>
      <w:r w:rsidRPr="009B6A92">
        <w:rPr>
          <w:rFonts w:cs="Arial"/>
          <w:i/>
        </w:rPr>
        <w:t>w</w:t>
      </w:r>
      <w:r w:rsidRPr="009B6A92">
        <w:rPr>
          <w:rFonts w:cs="Arial"/>
          <w:i/>
        </w:rPr>
        <w:t>ka, Podolany, Kozłowe Borki,</w:t>
      </w:r>
      <w:r>
        <w:rPr>
          <w:rFonts w:cs="Arial"/>
          <w:i/>
        </w:rPr>
        <w:t xml:space="preserve"> Czechy Orlańskie, </w:t>
      </w:r>
      <w:proofErr w:type="spellStart"/>
      <w:r>
        <w:rPr>
          <w:rFonts w:cs="Arial"/>
          <w:i/>
        </w:rPr>
        <w:t>Szczekotowo</w:t>
      </w:r>
      <w:proofErr w:type="spellEnd"/>
      <w:r>
        <w:rPr>
          <w:rFonts w:cs="Arial"/>
          <w:i/>
        </w:rPr>
        <w:t xml:space="preserve">. </w:t>
      </w:r>
      <w:r w:rsidRPr="009B6A92">
        <w:rPr>
          <w:rFonts w:cs="Arial"/>
          <w:i/>
        </w:rPr>
        <w:t>Oprócz nich występują jeszcze rezerwaty: faun</w:t>
      </w:r>
      <w:r w:rsidRPr="009B6A92">
        <w:rPr>
          <w:rFonts w:cs="Arial"/>
          <w:i/>
        </w:rPr>
        <w:t>i</w:t>
      </w:r>
      <w:r w:rsidRPr="009B6A92">
        <w:rPr>
          <w:rFonts w:cs="Arial"/>
          <w:i/>
        </w:rPr>
        <w:t xml:space="preserve">styczne (Olszanka </w:t>
      </w:r>
      <w:proofErr w:type="spellStart"/>
      <w:r w:rsidRPr="009B6A92">
        <w:rPr>
          <w:rFonts w:cs="Arial"/>
          <w:i/>
        </w:rPr>
        <w:t>Myśliszcze</w:t>
      </w:r>
      <w:proofErr w:type="spellEnd"/>
      <w:r w:rsidRPr="009B6A92">
        <w:rPr>
          <w:rFonts w:cs="Arial"/>
          <w:i/>
        </w:rPr>
        <w:t xml:space="preserve">, Berezowo, </w:t>
      </w:r>
      <w:proofErr w:type="spellStart"/>
      <w:r w:rsidRPr="009B6A92">
        <w:rPr>
          <w:rFonts w:cs="Arial"/>
          <w:i/>
        </w:rPr>
        <w:t>Podcerkwa</w:t>
      </w:r>
      <w:proofErr w:type="spellEnd"/>
      <w:r w:rsidRPr="009B6A92">
        <w:rPr>
          <w:rFonts w:cs="Arial"/>
          <w:i/>
        </w:rPr>
        <w:t>, Przewłoka), krajobrazowe (Rez. Krajobrazowy im. Prof</w:t>
      </w:r>
      <w:r w:rsidRPr="009B6A92">
        <w:rPr>
          <w:rFonts w:cs="Arial"/>
          <w:i/>
        </w:rPr>
        <w:t>e</w:t>
      </w:r>
      <w:r w:rsidRPr="009B6A92">
        <w:rPr>
          <w:rFonts w:cs="Arial"/>
          <w:i/>
        </w:rPr>
        <w:t xml:space="preserve">sora Władysława Szafera), torfowiskowe (np. Głęboki Kąt, Michnówka, Wysokie Bagno) i florystyczne (Jelonka, Dolina </w:t>
      </w:r>
      <w:proofErr w:type="spellStart"/>
      <w:r w:rsidRPr="009B6A92">
        <w:rPr>
          <w:rFonts w:cs="Arial"/>
          <w:i/>
        </w:rPr>
        <w:t>Waliczówki</w:t>
      </w:r>
      <w:proofErr w:type="spellEnd"/>
      <w:r w:rsidRPr="009B6A92">
        <w:rPr>
          <w:rFonts w:cs="Arial"/>
          <w:i/>
        </w:rPr>
        <w:t>,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w:t>
      </w:r>
      <w:r w:rsidRPr="009B6A92">
        <w:rPr>
          <w:rFonts w:cs="Arial"/>
          <w:i/>
        </w:rPr>
        <w:t>o</w:t>
      </w:r>
      <w:r w:rsidRPr="009B6A92">
        <w:rPr>
          <w:rFonts w:cs="Arial"/>
          <w:i/>
        </w:rPr>
        <w:t>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 xml:space="preserve">wieża, </w:t>
      </w:r>
      <w:proofErr w:type="spellStart"/>
      <w:r w:rsidRPr="009B6A92">
        <w:rPr>
          <w:rFonts w:cs="Arial"/>
          <w:i/>
        </w:rPr>
        <w:t>Browsk</w:t>
      </w:r>
      <w:proofErr w:type="spellEnd"/>
      <w:r w:rsidRPr="009B6A92">
        <w:rPr>
          <w:rFonts w:cs="Arial"/>
          <w:i/>
        </w:rPr>
        <w:t xml:space="preserve"> i Hajnówka (52 637 ha) w celu kształtowania świadomości ekologicznej oraz właściwego st</w:t>
      </w:r>
      <w:r w:rsidRPr="009B6A92">
        <w:rPr>
          <w:rFonts w:cs="Arial"/>
          <w:i/>
        </w:rPr>
        <w:t>o</w:t>
      </w:r>
      <w:r w:rsidRPr="009B6A92">
        <w:rPr>
          <w:rFonts w:cs="Arial"/>
          <w:i/>
        </w:rPr>
        <w:t xml:space="preserve">sunku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 xml:space="preserve">wilgotne łąki koło wsi Wasilkowo oraz Górniańskie Łąki, chronione obecnie przez </w:t>
      </w:r>
      <w:proofErr w:type="spellStart"/>
      <w:r w:rsidRPr="009B6A92">
        <w:rPr>
          <w:rStyle w:val="Uwydatnienie"/>
          <w:rFonts w:cs="Arial"/>
        </w:rPr>
        <w:t>Północnopodlaskie</w:t>
      </w:r>
      <w:proofErr w:type="spellEnd"/>
      <w:r w:rsidRPr="009B6A92">
        <w:rPr>
          <w:rStyle w:val="Uwydatnienie"/>
          <w:rFonts w:cs="Arial"/>
        </w:rPr>
        <w:t xml:space="preserv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 xml:space="preserve">Wysoką wartością walorów przyrodniczych odznaczają się również tereny położone na przedpolu Puszczy Białowieskiej jak np. dolina </w:t>
      </w:r>
      <w:proofErr w:type="spellStart"/>
      <w:r w:rsidRPr="009B6A92">
        <w:rPr>
          <w:rStyle w:val="Uwydatnienie"/>
          <w:rFonts w:cs="Arial"/>
        </w:rPr>
        <w:t>Chwiszczeja</w:t>
      </w:r>
      <w:proofErr w:type="spellEnd"/>
      <w:r w:rsidRPr="009B6A92">
        <w:rPr>
          <w:rStyle w:val="Uwydatnienie"/>
          <w:rFonts w:cs="Arial"/>
        </w:rPr>
        <w:t xml:space="preserve"> w okolicach wsi Orzeszkowo. Występuje tam zróżnicowany mozaik</w:t>
      </w:r>
      <w:r w:rsidRPr="009B6A92">
        <w:rPr>
          <w:rStyle w:val="Uwydatnienie"/>
          <w:rFonts w:cs="Arial"/>
        </w:rPr>
        <w:t>o</w:t>
      </w:r>
      <w:r w:rsidRPr="009B6A92">
        <w:rPr>
          <w:rStyle w:val="Uwydatnienie"/>
          <w:rFonts w:cs="Arial"/>
        </w:rPr>
        <w:t xml:space="preserve">waty krajobraz łąkowo - polno - leśny z harmonijnie wkomponowaną siecią osadniczą. Dolina </w:t>
      </w:r>
      <w:proofErr w:type="spellStart"/>
      <w:r w:rsidRPr="009B6A92">
        <w:rPr>
          <w:rStyle w:val="Uwydatnienie"/>
          <w:rFonts w:cs="Arial"/>
        </w:rPr>
        <w:t>Chwiszczeja</w:t>
      </w:r>
      <w:proofErr w:type="spellEnd"/>
      <w:r w:rsidRPr="009B6A92">
        <w:rPr>
          <w:rStyle w:val="Uwydatnienie"/>
          <w:rFonts w:cs="Arial"/>
        </w:rPr>
        <w:t xml:space="preserve"> n</w:t>
      </w:r>
      <w:r w:rsidRPr="009B6A92">
        <w:rPr>
          <w:rStyle w:val="Uwydatnienie"/>
          <w:rFonts w:cs="Arial"/>
        </w:rPr>
        <w:t>a</w:t>
      </w:r>
      <w:r w:rsidRPr="009B6A92">
        <w:rPr>
          <w:rStyle w:val="Uwydatnienie"/>
          <w:rFonts w:cs="Arial"/>
        </w:rPr>
        <w:lastRenderedPageBreak/>
        <w:t>leży do Obszaru Chronionego Krajobrazu Puszczy Białowieskiej. Jednakże większość dolin mniejszych rzek poł</w:t>
      </w:r>
      <w:r w:rsidRPr="009B6A92">
        <w:rPr>
          <w:rStyle w:val="Uwydatnienie"/>
          <w:rFonts w:cs="Arial"/>
        </w:rPr>
        <w:t>o</w:t>
      </w:r>
      <w:r w:rsidRPr="009B6A92">
        <w:rPr>
          <w:rStyle w:val="Uwydatnienie"/>
          <w:rFonts w:cs="Arial"/>
        </w:rPr>
        <w:t>żonych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proofErr w:type="spellStart"/>
      <w:r>
        <w:rPr>
          <w:rFonts w:ascii="Calibri" w:hAnsi="Calibri" w:cs="Arial"/>
          <w:b/>
          <w:i/>
          <w:color w:val="auto"/>
          <w:sz w:val="22"/>
          <w:szCs w:val="22"/>
        </w:rPr>
        <w:t>c.b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zerwat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największych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w:t>
      </w:r>
      <w:r w:rsidRPr="009B6A92">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w:t>
      </w:r>
      <w:r w:rsidRPr="009B6A92">
        <w:rPr>
          <w:rFonts w:ascii="Calibri" w:hAnsi="Calibri" w:cs="Arial"/>
          <w:i/>
          <w:color w:val="auto"/>
          <w:sz w:val="22"/>
          <w:szCs w:val="22"/>
        </w:rPr>
        <w:t>y</w:t>
      </w:r>
      <w:r w:rsidRPr="009B6A92">
        <w:rPr>
          <w:rFonts w:ascii="Calibri" w:hAnsi="Calibri" w:cs="Arial"/>
          <w:i/>
          <w:color w:val="auto"/>
          <w:sz w:val="22"/>
          <w:szCs w:val="22"/>
        </w:rPr>
        <w:t xml:space="preserve">stycznych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w:t>
      </w:r>
      <w:r>
        <w:rPr>
          <w:rFonts w:ascii="Calibri" w:hAnsi="Calibri" w:cs="Arial"/>
          <w:i/>
          <w:color w:val="auto"/>
          <w:sz w:val="22"/>
          <w:szCs w:val="22"/>
        </w:rPr>
        <w:t>o</w:t>
      </w:r>
      <w:r>
        <w:rPr>
          <w:rFonts w:ascii="Calibri" w:hAnsi="Calibri" w:cs="Arial"/>
          <w:i/>
          <w:color w:val="auto"/>
          <w:sz w:val="22"/>
          <w:szCs w:val="22"/>
        </w:rPr>
        <w:t>wadzania ich na rynek. W regionie brakuje małych lokalnych zakładów przetwarzających produkty żywności</w:t>
      </w:r>
      <w:r>
        <w:rPr>
          <w:rFonts w:ascii="Calibri" w:hAnsi="Calibri" w:cs="Arial"/>
          <w:i/>
          <w:color w:val="auto"/>
          <w:sz w:val="22"/>
          <w:szCs w:val="22"/>
        </w:rPr>
        <w:t>o</w:t>
      </w:r>
      <w:r>
        <w:rPr>
          <w:rFonts w:ascii="Calibri" w:hAnsi="Calibri" w:cs="Arial"/>
          <w:i/>
          <w:color w:val="auto"/>
          <w:sz w:val="22"/>
          <w:szCs w:val="22"/>
        </w:rPr>
        <w:t>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w:t>
      </w:r>
      <w:r w:rsidRPr="009B6A92">
        <w:rPr>
          <w:rFonts w:ascii="Calibri" w:hAnsi="Calibri" w:cs="Arial"/>
          <w:i/>
          <w:color w:val="auto"/>
          <w:sz w:val="22"/>
          <w:szCs w:val="22"/>
        </w:rPr>
        <w:t>e</w:t>
      </w:r>
      <w:r w:rsidRPr="009B6A92">
        <w:rPr>
          <w:rFonts w:ascii="Calibri" w:hAnsi="Calibri" w:cs="Arial"/>
          <w:i/>
          <w:color w:val="auto"/>
          <w:sz w:val="22"/>
          <w:szCs w:val="22"/>
        </w:rPr>
        <w:t>larze ze Stowarzyszenia Pszczelarzy Rejonu Puszczy Białowieskiej. Pozyskiwany jest on z lipy drobnolistnej, kt</w:t>
      </w:r>
      <w:r w:rsidRPr="009B6A92">
        <w:rPr>
          <w:rFonts w:ascii="Calibri" w:hAnsi="Calibri" w:cs="Arial"/>
          <w:i/>
          <w:color w:val="auto"/>
          <w:sz w:val="22"/>
          <w:szCs w:val="22"/>
        </w:rPr>
        <w:t>ó</w:t>
      </w:r>
      <w:r w:rsidRPr="009B6A92">
        <w:rPr>
          <w:rFonts w:ascii="Calibri" w:hAnsi="Calibri" w:cs="Arial"/>
          <w:i/>
          <w:color w:val="auto"/>
          <w:sz w:val="22"/>
          <w:szCs w:val="22"/>
        </w:rPr>
        <w:t xml:space="preserve">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proofErr w:type="spellStart"/>
      <w:r>
        <w:rPr>
          <w:rFonts w:ascii="Calibri" w:hAnsi="Calibri" w:cs="Arial"/>
          <w:b/>
          <w:i/>
          <w:color w:val="auto"/>
          <w:sz w:val="22"/>
          <w:szCs w:val="22"/>
        </w:rPr>
        <w:t>d.a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Najważniejszym produktem turystycznym, który zapewnia regionowi rozpoznawalność i jest jednoznac</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 xml:space="preserve">ajwiększą popularnością wśród osób odwiedzających region cieszą się obiekty BPN, m.in. Muzeum Przyrodniczo - Leśne w Białowieży, Rezerwat Pokazowy Żubrów, Park Pałacowy, Obszar Ochrony Ścisłej, Obręb Ochrony </w:t>
      </w:r>
      <w:proofErr w:type="spellStart"/>
      <w:r w:rsidRPr="009B6A92">
        <w:rPr>
          <w:rFonts w:ascii="Calibri" w:hAnsi="Calibri" w:cs="Arial"/>
          <w:i/>
          <w:sz w:val="22"/>
          <w:szCs w:val="22"/>
        </w:rPr>
        <w:t>Hwoźna</w:t>
      </w:r>
      <w:proofErr w:type="spellEnd"/>
      <w:r w:rsidRPr="009B6A92">
        <w:rPr>
          <w:rFonts w:ascii="Calibri" w:hAnsi="Calibri" w:cs="Arial"/>
          <w:i/>
          <w:sz w:val="22"/>
          <w:szCs w:val="22"/>
        </w:rPr>
        <w:t>.</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w:t>
      </w:r>
      <w:proofErr w:type="spellStart"/>
      <w:r w:rsidRPr="009B6A92">
        <w:rPr>
          <w:rFonts w:ascii="Calibri" w:hAnsi="Calibri" w:cs="Arial"/>
          <w:i/>
          <w:sz w:val="22"/>
          <w:szCs w:val="22"/>
        </w:rPr>
        <w:t>kwaterodawcom</w:t>
      </w:r>
      <w:proofErr w:type="spellEnd"/>
      <w:r w:rsidRPr="009B6A92">
        <w:rPr>
          <w:rFonts w:ascii="Calibri" w:hAnsi="Calibri" w:cs="Arial"/>
          <w:i/>
          <w:sz w:val="22"/>
          <w:szCs w:val="22"/>
        </w:rPr>
        <w:t>,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agrokwater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lastRenderedPageBreak/>
        <w:t xml:space="preserve">Kolejnym produktem turystycznym są trasy </w:t>
      </w:r>
      <w:proofErr w:type="spellStart"/>
      <w:r w:rsidRPr="009B6A92">
        <w:rPr>
          <w:rFonts w:ascii="Calibri" w:hAnsi="Calibri" w:cs="Arial"/>
          <w:b/>
          <w:i/>
          <w:sz w:val="22"/>
          <w:szCs w:val="22"/>
        </w:rPr>
        <w:t>Nordic</w:t>
      </w:r>
      <w:proofErr w:type="spellEnd"/>
      <w:r w:rsidRPr="009B6A92">
        <w:rPr>
          <w:rFonts w:ascii="Calibri" w:hAnsi="Calibri" w:cs="Arial"/>
          <w:b/>
          <w:i/>
          <w:sz w:val="22"/>
          <w:szCs w:val="22"/>
        </w:rPr>
        <w:t xml:space="preserve"> </w:t>
      </w:r>
      <w:proofErr w:type="spellStart"/>
      <w:r w:rsidRPr="009B6A92">
        <w:rPr>
          <w:rFonts w:ascii="Calibri" w:hAnsi="Calibri" w:cs="Arial"/>
          <w:b/>
          <w:i/>
          <w:sz w:val="22"/>
          <w:szCs w:val="22"/>
        </w:rPr>
        <w:t>Walking</w:t>
      </w:r>
      <w:proofErr w:type="spellEnd"/>
      <w:r w:rsidRPr="009B6A92">
        <w:rPr>
          <w:rFonts w:ascii="Calibri" w:hAnsi="Calibri" w:cs="Arial"/>
          <w:b/>
          <w:i/>
          <w:sz w:val="22"/>
          <w:szCs w:val="22"/>
        </w:rPr>
        <w:t xml:space="preserve"> Park „Kraina Puszczy i Żubra”</w:t>
      </w:r>
      <w:r w:rsidRPr="009B6A92">
        <w:rPr>
          <w:rFonts w:ascii="Calibri" w:hAnsi="Calibri" w:cs="Arial"/>
          <w:i/>
          <w:sz w:val="22"/>
          <w:szCs w:val="22"/>
        </w:rPr>
        <w:t>, które stan</w:t>
      </w:r>
      <w:r w:rsidRPr="009B6A92">
        <w:rPr>
          <w:rFonts w:ascii="Calibri" w:hAnsi="Calibri" w:cs="Arial"/>
          <w:i/>
          <w:sz w:val="22"/>
          <w:szCs w:val="22"/>
        </w:rPr>
        <w:t>o</w:t>
      </w:r>
      <w:r w:rsidRPr="009B6A92">
        <w:rPr>
          <w:rFonts w:ascii="Calibri" w:hAnsi="Calibri" w:cs="Arial"/>
          <w:i/>
          <w:sz w:val="22"/>
          <w:szCs w:val="22"/>
        </w:rPr>
        <w:t>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w:t>
      </w:r>
      <w:r w:rsidRPr="009B6A92">
        <w:rPr>
          <w:rFonts w:ascii="Calibri" w:hAnsi="Calibri" w:cs="Arial"/>
          <w:i/>
          <w:sz w:val="22"/>
          <w:szCs w:val="22"/>
        </w:rPr>
        <w:t>r</w:t>
      </w:r>
      <w:r w:rsidRPr="009B6A92">
        <w:rPr>
          <w:rFonts w:ascii="Calibri" w:hAnsi="Calibri" w:cs="Arial"/>
          <w:i/>
          <w:sz w:val="22"/>
          <w:szCs w:val="22"/>
        </w:rPr>
        <w:t xml:space="preserve">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 xml:space="preserve">Puchar Polski </w:t>
      </w:r>
      <w:proofErr w:type="spellStart"/>
      <w:r w:rsidRPr="009B6A92">
        <w:rPr>
          <w:rFonts w:ascii="Calibri" w:hAnsi="Calibri" w:cs="Arial"/>
          <w:i/>
          <w:iCs/>
          <w:sz w:val="22"/>
          <w:szCs w:val="22"/>
        </w:rPr>
        <w:t>Nordic</w:t>
      </w:r>
      <w:proofErr w:type="spellEnd"/>
      <w:r w:rsidRPr="009B6A92">
        <w:rPr>
          <w:rFonts w:ascii="Calibri" w:hAnsi="Calibri" w:cs="Arial"/>
          <w:i/>
          <w:iCs/>
          <w:sz w:val="22"/>
          <w:szCs w:val="22"/>
        </w:rPr>
        <w:t xml:space="preserve"> </w:t>
      </w:r>
      <w:proofErr w:type="spellStart"/>
      <w:r w:rsidRPr="009B6A92">
        <w:rPr>
          <w:rFonts w:ascii="Calibri" w:hAnsi="Calibri" w:cs="Arial"/>
          <w:i/>
          <w:iCs/>
          <w:sz w:val="22"/>
          <w:szCs w:val="22"/>
        </w:rPr>
        <w:t>Walking</w:t>
      </w:r>
      <w:proofErr w:type="spellEnd"/>
      <w:r w:rsidRPr="009B6A92">
        <w:rPr>
          <w:rFonts w:ascii="Calibri" w:hAnsi="Calibri" w:cs="Arial"/>
          <w:i/>
          <w:iCs/>
          <w:sz w:val="22"/>
          <w:szCs w:val="22"/>
        </w:rPr>
        <w:t xml:space="preserve"> w Kr</w:t>
      </w:r>
      <w:r w:rsidRPr="009B6A92">
        <w:rPr>
          <w:rFonts w:ascii="Calibri" w:hAnsi="Calibri" w:cs="Arial"/>
          <w:i/>
          <w:iCs/>
          <w:sz w:val="22"/>
          <w:szCs w:val="22"/>
        </w:rPr>
        <w:t>a</w:t>
      </w:r>
      <w:r w:rsidRPr="009B6A92">
        <w:rPr>
          <w:rFonts w:ascii="Calibri" w:hAnsi="Calibri" w:cs="Arial"/>
          <w:i/>
          <w:iCs/>
          <w:sz w:val="22"/>
          <w:szCs w:val="22"/>
        </w:rPr>
        <w:t>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 xml:space="preserve">Białowieski Szlak </w:t>
      </w:r>
      <w:proofErr w:type="spellStart"/>
      <w:r w:rsidRPr="009B6A92">
        <w:rPr>
          <w:rFonts w:ascii="Calibri" w:hAnsi="Calibri" w:cs="Arial"/>
          <w:b/>
          <w:i/>
          <w:iCs/>
          <w:sz w:val="22"/>
          <w:szCs w:val="22"/>
        </w:rPr>
        <w:t>Transgraniczny</w:t>
      </w:r>
      <w:proofErr w:type="spellEnd"/>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 xml:space="preserve">stycznych, </w:t>
      </w:r>
      <w:proofErr w:type="spellStart"/>
      <w:r w:rsidRPr="009B6A92">
        <w:rPr>
          <w:rFonts w:ascii="Calibri" w:hAnsi="Calibri" w:cs="Arial"/>
          <w:i/>
          <w:iCs/>
          <w:color w:val="auto"/>
          <w:sz w:val="22"/>
          <w:szCs w:val="22"/>
        </w:rPr>
        <w:t>kwaterodawców</w:t>
      </w:r>
      <w:proofErr w:type="spellEnd"/>
      <w:r w:rsidRPr="009B6A92">
        <w:rPr>
          <w:rFonts w:ascii="Calibri" w:hAnsi="Calibri" w:cs="Arial"/>
          <w:i/>
          <w:iCs/>
          <w:color w:val="auto"/>
          <w:sz w:val="22"/>
          <w:szCs w:val="22"/>
        </w:rPr>
        <w:t>,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w:t>
      </w:r>
      <w:proofErr w:type="spellStart"/>
      <w:r w:rsidRPr="009B6A92">
        <w:rPr>
          <w:rFonts w:ascii="Calibri" w:hAnsi="Calibri" w:cs="Arial"/>
          <w:b/>
          <w:i/>
          <w:color w:val="auto"/>
          <w:sz w:val="22"/>
          <w:szCs w:val="22"/>
        </w:rPr>
        <w:t>Nordic</w:t>
      </w:r>
      <w:proofErr w:type="spellEnd"/>
      <w:r w:rsidRPr="009B6A92">
        <w:rPr>
          <w:rFonts w:ascii="Calibri" w:hAnsi="Calibri" w:cs="Arial"/>
          <w:b/>
          <w:i/>
          <w:color w:val="auto"/>
          <w:sz w:val="22"/>
          <w:szCs w:val="22"/>
        </w:rPr>
        <w:t xml:space="preserve"> </w:t>
      </w:r>
      <w:proofErr w:type="spellStart"/>
      <w:r w:rsidRPr="009B6A92">
        <w:rPr>
          <w:rFonts w:ascii="Calibri" w:hAnsi="Calibri" w:cs="Arial"/>
          <w:b/>
          <w:i/>
          <w:color w:val="auto"/>
          <w:sz w:val="22"/>
          <w:szCs w:val="22"/>
        </w:rPr>
        <w:t>Walking</w:t>
      </w:r>
      <w:proofErr w:type="spellEnd"/>
      <w:r w:rsidRPr="009B6A92">
        <w:rPr>
          <w:rFonts w:ascii="Calibri" w:hAnsi="Calibri" w:cs="Arial"/>
          <w:b/>
          <w:i/>
          <w:color w:val="auto"/>
          <w:sz w:val="22"/>
          <w:szCs w:val="22"/>
        </w:rPr>
        <w:t xml:space="preserve">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proofErr w:type="spellStart"/>
      <w:r>
        <w:rPr>
          <w:rStyle w:val="Uwydatnienie"/>
          <w:rFonts w:ascii="Calibri" w:hAnsi="Calibri" w:cs="Arial"/>
          <w:b/>
          <w:color w:val="auto"/>
          <w:sz w:val="22"/>
          <w:szCs w:val="22"/>
        </w:rPr>
        <w:t>d.c</w:t>
      </w:r>
      <w:proofErr w:type="spellEnd"/>
      <w:r>
        <w:rPr>
          <w:rStyle w:val="Uwydatnienie"/>
          <w:rFonts w:ascii="Calibri" w:hAnsi="Calibri" w:cs="Arial"/>
          <w:b/>
          <w:color w:val="auto"/>
          <w:sz w:val="22"/>
          <w:szCs w:val="22"/>
        </w:rPr>
        <w:t xml:space="preserve">)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w:t>
      </w:r>
      <w:r w:rsidRPr="009B6A92">
        <w:rPr>
          <w:rFonts w:ascii="Calibri" w:hAnsi="Calibri" w:cs="Arial"/>
          <w:i/>
          <w:color w:val="auto"/>
          <w:sz w:val="22"/>
          <w:szCs w:val="22"/>
        </w:rPr>
        <w:t>o</w:t>
      </w:r>
      <w:r w:rsidRPr="009B6A92">
        <w:rPr>
          <w:rFonts w:ascii="Calibri" w:hAnsi="Calibri" w:cs="Arial"/>
          <w:i/>
          <w:color w:val="auto"/>
          <w:sz w:val="22"/>
          <w:szCs w:val="22"/>
        </w:rPr>
        <w:t xml:space="preserve">kalna Organizacja Turystyczna "Region Puszczy Białowieskiej", BPN, </w:t>
      </w:r>
      <w:proofErr w:type="spellStart"/>
      <w:r w:rsidRPr="009B6A92">
        <w:rPr>
          <w:rFonts w:ascii="Calibri" w:hAnsi="Calibri" w:cs="Arial"/>
          <w:i/>
          <w:color w:val="auto"/>
          <w:sz w:val="22"/>
          <w:szCs w:val="22"/>
        </w:rPr>
        <w:t>UMWP-KSOW</w:t>
      </w:r>
      <w:proofErr w:type="spellEnd"/>
      <w:r w:rsidRPr="009B6A92">
        <w:rPr>
          <w:rFonts w:ascii="Calibri" w:hAnsi="Calibri" w:cs="Arial"/>
          <w:i/>
          <w:color w:val="auto"/>
          <w:sz w:val="22"/>
          <w:szCs w:val="22"/>
        </w:rPr>
        <w:t>, Białowieskie Stowarzysz</w:t>
      </w:r>
      <w:r w:rsidRPr="009B6A92">
        <w:rPr>
          <w:rFonts w:ascii="Calibri" w:hAnsi="Calibri" w:cs="Arial"/>
          <w:i/>
          <w:color w:val="auto"/>
          <w:sz w:val="22"/>
          <w:szCs w:val="22"/>
        </w:rPr>
        <w:t>e</w:t>
      </w:r>
      <w:r w:rsidRPr="009B6A92">
        <w:rPr>
          <w:rFonts w:ascii="Calibri" w:hAnsi="Calibri" w:cs="Arial"/>
          <w:i/>
          <w:color w:val="auto"/>
          <w:sz w:val="22"/>
          <w:szCs w:val="22"/>
        </w:rPr>
        <w:t>nie Agroturystyczne „Żubr”. Miejscami promocji są coroczne targi turystycznych w kraju i zagranicą oraz Inte</w:t>
      </w:r>
      <w:r w:rsidRPr="009B6A92">
        <w:rPr>
          <w:rFonts w:ascii="Calibri" w:hAnsi="Calibri" w:cs="Arial"/>
          <w:i/>
          <w:color w:val="auto"/>
          <w:sz w:val="22"/>
          <w:szCs w:val="22"/>
        </w:rPr>
        <w:t>r</w:t>
      </w:r>
      <w:r w:rsidRPr="009B6A92">
        <w:rPr>
          <w:rFonts w:ascii="Calibri" w:hAnsi="Calibri" w:cs="Arial"/>
          <w:i/>
          <w:color w:val="auto"/>
          <w:sz w:val="22"/>
          <w:szCs w:val="22"/>
        </w:rPr>
        <w:t xml:space="preserve">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w:t>
      </w:r>
      <w:r w:rsidRPr="009B6A92">
        <w:rPr>
          <w:rFonts w:ascii="Calibri" w:hAnsi="Calibri" w:cs="Arial"/>
          <w:b/>
          <w:i/>
          <w:color w:val="auto"/>
          <w:sz w:val="22"/>
          <w:szCs w:val="22"/>
        </w:rPr>
        <w:t>j</w:t>
      </w:r>
      <w:r w:rsidRPr="009B6A92">
        <w:rPr>
          <w:rFonts w:ascii="Calibri" w:hAnsi="Calibri" w:cs="Arial"/>
          <w:b/>
          <w:i/>
          <w:color w:val="auto"/>
          <w:sz w:val="22"/>
          <w:szCs w:val="22"/>
        </w:rPr>
        <w:t>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proofErr w:type="spellStart"/>
      <w:r>
        <w:rPr>
          <w:rFonts w:cs="Arial"/>
          <w:b/>
          <w:i/>
        </w:rPr>
        <w:t>e.b</w:t>
      </w:r>
      <w:proofErr w:type="spellEnd"/>
      <w:r>
        <w:rPr>
          <w:rFonts w:cs="Arial"/>
          <w:b/>
          <w:i/>
        </w:rPr>
        <w:t xml:space="preserve">)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w:t>
      </w:r>
      <w:r>
        <w:rPr>
          <w:rFonts w:cs="Arial"/>
          <w:i/>
        </w:rPr>
        <w:t>o</w:t>
      </w:r>
      <w:r>
        <w:rPr>
          <w:rFonts w:cs="Arial"/>
          <w:i/>
        </w:rPr>
        <w:t>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w:t>
      </w:r>
      <w:r w:rsidRPr="009B6A92">
        <w:rPr>
          <w:rFonts w:cs="Arial"/>
          <w:i/>
        </w:rPr>
        <w:t>a</w:t>
      </w:r>
      <w:r w:rsidRPr="009B6A92">
        <w:rPr>
          <w:rFonts w:cs="Arial"/>
          <w:i/>
        </w:rPr>
        <w:t>jąca na wprowadzenia ścieków komunalnych i przemysłowych oraz zanieczyszczeń obszarowych z przestrzeni rolniczych. Ścieki komunalne są zazwyczaj nieoczyszczone lub niedostatecznie oczyszczone. Największe zagr</w:t>
      </w:r>
      <w:r w:rsidRPr="009B6A92">
        <w:rPr>
          <w:rFonts w:cs="Arial"/>
          <w:i/>
        </w:rPr>
        <w:t>o</w:t>
      </w:r>
      <w:r w:rsidRPr="009B6A92">
        <w:rPr>
          <w:rFonts w:cs="Arial"/>
          <w:i/>
        </w:rPr>
        <w:t>żenie występuje na terenach wiejskich, charakteryzujących się niskim stopniem skanalizowania przy równocz</w:t>
      </w:r>
      <w:r w:rsidRPr="009B6A92">
        <w:rPr>
          <w:rFonts w:cs="Arial"/>
          <w:i/>
        </w:rPr>
        <w:t>e</w:t>
      </w:r>
      <w:r w:rsidRPr="009B6A92">
        <w:rPr>
          <w:rFonts w:cs="Arial"/>
          <w:i/>
        </w:rPr>
        <w:t>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proofErr w:type="spellStart"/>
      <w:r>
        <w:rPr>
          <w:rFonts w:ascii="Calibri" w:hAnsi="Calibri" w:cs="Arial"/>
          <w:b/>
          <w:i/>
          <w:color w:val="auto"/>
          <w:sz w:val="22"/>
          <w:szCs w:val="22"/>
        </w:rPr>
        <w:t>e.c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w:t>
      </w:r>
      <w:r w:rsidRPr="009B6A92">
        <w:rPr>
          <w:rFonts w:ascii="Calibri" w:hAnsi="Calibri" w:cs="Arial"/>
          <w:i/>
          <w:sz w:val="22"/>
          <w:szCs w:val="22"/>
        </w:rPr>
        <w:t>i</w:t>
      </w:r>
      <w:r w:rsidRPr="009B6A92">
        <w:rPr>
          <w:rFonts w:ascii="Calibri" w:hAnsi="Calibri" w:cs="Arial"/>
          <w:i/>
          <w:sz w:val="22"/>
          <w:szCs w:val="22"/>
        </w:rPr>
        <w:t>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w:t>
      </w:r>
      <w:r w:rsidRPr="009B6A92">
        <w:rPr>
          <w:rFonts w:ascii="Calibri" w:hAnsi="Calibri" w:cs="Arial"/>
          <w:i/>
          <w:sz w:val="22"/>
          <w:szCs w:val="22"/>
        </w:rPr>
        <w:t>n</w:t>
      </w:r>
      <w:r w:rsidRPr="009B6A92">
        <w:rPr>
          <w:rFonts w:ascii="Calibri" w:hAnsi="Calibri" w:cs="Arial"/>
          <w:i/>
          <w:sz w:val="22"/>
          <w:szCs w:val="22"/>
        </w:rPr>
        <w:t>nymi: GRYFSKAND Sp. z o. o. w Gryfinie Oddział w Hajnówce, IKEA Industry Poland Sp. z o.o. Oddział w Kos</w:t>
      </w:r>
      <w:r w:rsidRPr="009B6A92">
        <w:rPr>
          <w:rFonts w:ascii="Calibri" w:hAnsi="Calibri" w:cs="Arial"/>
          <w:i/>
          <w:sz w:val="22"/>
          <w:szCs w:val="22"/>
        </w:rPr>
        <w:t>z</w:t>
      </w:r>
      <w:r w:rsidRPr="009B6A92">
        <w:rPr>
          <w:rFonts w:ascii="Calibri" w:hAnsi="Calibri" w:cs="Arial"/>
          <w:i/>
          <w:sz w:val="22"/>
          <w:szCs w:val="22"/>
        </w:rPr>
        <w:t>kach, SZCZYTY Sp. z o. w Szczytach – Nowodworach, Przedsiębiorstwo Energetyki Cieplnej Sp. z o.o. w Hajnó</w:t>
      </w:r>
      <w:r w:rsidRPr="009B6A92">
        <w:rPr>
          <w:rFonts w:ascii="Calibri" w:hAnsi="Calibri" w:cs="Arial"/>
          <w:i/>
          <w:sz w:val="22"/>
          <w:szCs w:val="22"/>
        </w:rPr>
        <w:t>w</w:t>
      </w:r>
      <w:r w:rsidRPr="009B6A92">
        <w:rPr>
          <w:rFonts w:ascii="Calibri" w:hAnsi="Calibri" w:cs="Arial"/>
          <w:i/>
          <w:sz w:val="22"/>
          <w:szCs w:val="22"/>
        </w:rPr>
        <w:lastRenderedPageBreak/>
        <w:t>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2"/>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 xml:space="preserve">Stężenia pyłu zawieszonego PM10 o okresie uśredniania wyników 24h pochodzące z łącznej emisji wszystkich typów na obszarze LGD "Puszcza Białowieska mieszczą się w przedziale od 24,4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 xml:space="preserve">/m3 do 76,4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w:t>
      </w:r>
      <w:r w:rsidRPr="009B6A92">
        <w:rPr>
          <w:rFonts w:ascii="Calibri" w:hAnsi="Calibri" w:cs="Arial"/>
          <w:b/>
          <w:i/>
          <w:sz w:val="22"/>
          <w:szCs w:val="22"/>
        </w:rPr>
        <w:t>i</w:t>
      </w:r>
      <w:r w:rsidRPr="009B6A92">
        <w:rPr>
          <w:rFonts w:ascii="Calibri" w:hAnsi="Calibri" w:cs="Arial"/>
          <w:b/>
          <w:i/>
          <w:sz w:val="22"/>
          <w:szCs w:val="22"/>
        </w:rPr>
        <w:t xml:space="preserve">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w:t>
      </w:r>
      <w:r w:rsidRPr="009B6A92">
        <w:rPr>
          <w:rFonts w:cs="Arial"/>
          <w:b/>
          <w:i/>
        </w:rPr>
        <w:t>ą</w:t>
      </w:r>
      <w:r w:rsidRPr="009B6A92">
        <w:rPr>
          <w:rFonts w:cs="Arial"/>
          <w:b/>
          <w:i/>
        </w:rPr>
        <w:t xml:space="preserve">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8" w:name="_Toc439234062"/>
      <w:r w:rsidRPr="00602C5C">
        <w:t>ROZDZIAŁ IV.   ANALIZA SWOT</w:t>
      </w:r>
      <w:bookmarkEnd w:id="28"/>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29" w:name="_Toc439234063"/>
      <w:r w:rsidRPr="00732FC3">
        <w:t>4.1. Opis zastosowanych partycypacyjnych metod konsultacji społecznych</w:t>
      </w:r>
      <w:bookmarkEnd w:id="29"/>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w:t>
      </w:r>
      <w:r w:rsidRPr="00C96CA8">
        <w:rPr>
          <w:rFonts w:ascii="Calibri" w:hAnsi="Calibri" w:cs="Arial"/>
          <w:i/>
          <w:color w:val="auto"/>
          <w:sz w:val="22"/>
          <w:szCs w:val="22"/>
        </w:rPr>
        <w:t>o</w:t>
      </w:r>
      <w:r w:rsidRPr="00C96CA8">
        <w:rPr>
          <w:rFonts w:ascii="Calibri" w:hAnsi="Calibri" w:cs="Arial"/>
          <w:i/>
          <w:color w:val="auto"/>
          <w:sz w:val="22"/>
          <w:szCs w:val="22"/>
        </w:rPr>
        <w:t>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w:t>
      </w:r>
      <w:r w:rsidRPr="00C96CA8">
        <w:rPr>
          <w:rFonts w:ascii="Calibri" w:hAnsi="Calibri" w:cs="Arial"/>
          <w:i/>
          <w:color w:val="auto"/>
          <w:sz w:val="22"/>
          <w:szCs w:val="22"/>
        </w:rPr>
        <w:t>e</w:t>
      </w:r>
      <w:r w:rsidRPr="00C96CA8">
        <w:rPr>
          <w:rFonts w:ascii="Calibri" w:hAnsi="Calibri" w:cs="Arial"/>
          <w:i/>
          <w:color w:val="auto"/>
          <w:sz w:val="22"/>
          <w:szCs w:val="22"/>
        </w:rPr>
        <w:t xml:space="preserve">zentowano wyniki prac – diagnozę oraz analizę SWOT. Uczestnicy spotkania w formie </w:t>
      </w:r>
      <w:r w:rsidRPr="00C96CA8">
        <w:rPr>
          <w:rFonts w:ascii="Calibri" w:hAnsi="Calibri" w:cs="Arial"/>
          <w:b/>
          <w:i/>
          <w:color w:val="auto"/>
          <w:sz w:val="22"/>
          <w:szCs w:val="22"/>
        </w:rPr>
        <w:t>konsultacji bezpośre</w:t>
      </w:r>
      <w:r w:rsidRPr="00C96CA8">
        <w:rPr>
          <w:rFonts w:ascii="Calibri" w:hAnsi="Calibri" w:cs="Arial"/>
          <w:b/>
          <w:i/>
          <w:color w:val="auto"/>
          <w:sz w:val="22"/>
          <w:szCs w:val="22"/>
        </w:rPr>
        <w:t>d</w:t>
      </w:r>
      <w:r w:rsidRPr="00C96CA8">
        <w:rPr>
          <w:rFonts w:ascii="Calibri" w:hAnsi="Calibri" w:cs="Arial"/>
          <w:b/>
          <w:i/>
          <w:color w:val="auto"/>
          <w:sz w:val="22"/>
          <w:szCs w:val="22"/>
        </w:rPr>
        <w:t>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grupy przedstawicie</w:t>
      </w:r>
      <w:r w:rsidRPr="00C96CA8">
        <w:rPr>
          <w:rFonts w:ascii="Calibri" w:hAnsi="Calibri" w:cs="Arial"/>
          <w:b/>
          <w:i/>
          <w:color w:val="auto"/>
          <w:sz w:val="22"/>
          <w:szCs w:val="22"/>
        </w:rPr>
        <w:t>l</w:t>
      </w:r>
      <w:r w:rsidRPr="00C96CA8">
        <w:rPr>
          <w:rFonts w:ascii="Calibri" w:hAnsi="Calibri" w:cs="Arial"/>
          <w:b/>
          <w:i/>
          <w:color w:val="auto"/>
          <w:sz w:val="22"/>
          <w:szCs w:val="22"/>
        </w:rPr>
        <w:t xml:space="preserve">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społecznych</w:t>
      </w:r>
      <w:r w:rsidRPr="00C96CA8">
        <w:rPr>
          <w:rFonts w:ascii="Calibri" w:hAnsi="Calibri" w:cs="Arial"/>
          <w:i/>
          <w:color w:val="auto"/>
          <w:sz w:val="22"/>
          <w:szCs w:val="22"/>
        </w:rPr>
        <w:t xml:space="preserve"> diagnozy i analizy SWOT. Uczestnicy spotkań po prezentacji zasobów obszaru LGD (uwarunkowań przyrodniczych, kulturowych, sfery społecznej i potencjału gospodarczego) ze szczególnym uwzględnieniem obszaru ich gminy, bezpośrednio zgłaszali swoje uwagi, które po poddaniu analizie były uwzględniane lub o</w:t>
      </w:r>
      <w:r w:rsidRPr="00C96CA8">
        <w:rPr>
          <w:rFonts w:ascii="Calibri" w:hAnsi="Calibri" w:cs="Arial"/>
          <w:i/>
          <w:color w:val="auto"/>
          <w:sz w:val="22"/>
          <w:szCs w:val="22"/>
        </w:rPr>
        <w:t>d</w:t>
      </w:r>
      <w:r w:rsidRPr="00C96CA8">
        <w:rPr>
          <w:rFonts w:ascii="Calibri" w:hAnsi="Calibri" w:cs="Arial"/>
          <w:i/>
          <w:color w:val="auto"/>
          <w:sz w:val="22"/>
          <w:szCs w:val="22"/>
        </w:rPr>
        <w:t>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w:t>
      </w:r>
      <w:r w:rsidRPr="00C96CA8">
        <w:rPr>
          <w:rFonts w:ascii="Calibri" w:hAnsi="Calibri" w:cs="Arial"/>
          <w:b/>
          <w:i/>
          <w:color w:val="auto"/>
          <w:sz w:val="22"/>
          <w:szCs w:val="22"/>
        </w:rPr>
        <w:t>a</w:t>
      </w:r>
      <w:r w:rsidRPr="00C96CA8">
        <w:rPr>
          <w:rFonts w:ascii="Calibri" w:hAnsi="Calibri" w:cs="Arial"/>
          <w:b/>
          <w:i/>
          <w:color w:val="auto"/>
          <w:sz w:val="22"/>
          <w:szCs w:val="22"/>
        </w:rPr>
        <w:t>cji bezpośrednich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w:t>
      </w:r>
      <w:r w:rsidRPr="00C96CA8">
        <w:rPr>
          <w:rFonts w:ascii="Calibri" w:hAnsi="Calibri" w:cs="Arial"/>
          <w:i/>
          <w:color w:val="auto"/>
          <w:sz w:val="22"/>
          <w:szCs w:val="22"/>
        </w:rPr>
        <w:t>e</w:t>
      </w:r>
      <w:r w:rsidRPr="00C96CA8">
        <w:rPr>
          <w:rFonts w:ascii="Calibri" w:hAnsi="Calibri" w:cs="Arial"/>
          <w:i/>
          <w:color w:val="auto"/>
          <w:sz w:val="22"/>
          <w:szCs w:val="22"/>
        </w:rPr>
        <w:t>sie od 1 do 3 w zależności od siły oddziaływania danego czynnika na obszar swojej gminy. Po przeprowadz</w:t>
      </w:r>
      <w:r w:rsidRPr="00C96CA8">
        <w:rPr>
          <w:rFonts w:ascii="Calibri" w:hAnsi="Calibri" w:cs="Arial"/>
          <w:i/>
          <w:color w:val="auto"/>
          <w:sz w:val="22"/>
          <w:szCs w:val="22"/>
        </w:rPr>
        <w:t>o</w:t>
      </w:r>
      <w:r w:rsidRPr="00C96CA8">
        <w:rPr>
          <w:rFonts w:ascii="Calibri" w:hAnsi="Calibri" w:cs="Arial"/>
          <w:i/>
          <w:color w:val="auto"/>
          <w:sz w:val="22"/>
          <w:szCs w:val="22"/>
        </w:rPr>
        <w:t xml:space="preserve">nych konsultacjach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0" w:name="_Toc439234064"/>
      <w:r w:rsidRPr="00732FC3">
        <w:t>4.2 Opis analizy SWOT</w:t>
      </w:r>
      <w:bookmarkEnd w:id="30"/>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F46AF2">
          <w:pgSz w:w="11906" w:h="16838"/>
          <w:pgMar w:top="567" w:right="567" w:bottom="567" w:left="680" w:header="0" w:footer="340" w:gutter="794"/>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Aktywność podmiotów działających na rzecz osób </w:t>
            </w:r>
            <w:proofErr w:type="spellStart"/>
            <w:r w:rsidRPr="00E348FF">
              <w:rPr>
                <w:rFonts w:cs="Arial"/>
                <w:i/>
                <w:lang w:eastAsia="pl-PL"/>
              </w:rPr>
              <w:t>defaworyzow</w:t>
            </w:r>
            <w:r w:rsidRPr="00E348FF">
              <w:rPr>
                <w:rFonts w:cs="Arial"/>
                <w:i/>
                <w:lang w:eastAsia="pl-PL"/>
              </w:rPr>
              <w:t>a</w:t>
            </w:r>
            <w:r w:rsidRPr="00E348FF">
              <w:rPr>
                <w:rFonts w:cs="Arial"/>
                <w:i/>
                <w:lang w:eastAsia="pl-PL"/>
              </w:rPr>
              <w:t>nych</w:t>
            </w:r>
            <w:proofErr w:type="spellEnd"/>
            <w:r w:rsidRPr="00E348FF">
              <w:rPr>
                <w:rFonts w:cs="Arial"/>
                <w:i/>
                <w:lang w:eastAsia="pl-PL"/>
              </w:rPr>
              <w:t xml:space="preserve">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 xml:space="preserve">nosprawnych, </w:t>
            </w:r>
            <w:proofErr w:type="spellStart"/>
            <w:r w:rsidRPr="00E348FF">
              <w:rPr>
                <w:rFonts w:cs="Arial"/>
                <w:i/>
                <w:lang w:eastAsia="pl-PL"/>
              </w:rPr>
              <w:t>defaworyzowanych</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Niedostateczny rozwój infrastruktury turystycznej i bazy </w:t>
            </w:r>
            <w:proofErr w:type="spellStart"/>
            <w:r w:rsidRPr="00E348FF">
              <w:rPr>
                <w:rFonts w:cs="Arial"/>
                <w:i/>
                <w:lang w:eastAsia="pl-PL"/>
              </w:rPr>
              <w:t>paraturystycznej</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Powszechne stosowanie niewydajnych i </w:t>
            </w:r>
            <w:proofErr w:type="spellStart"/>
            <w:r w:rsidRPr="00E348FF">
              <w:rPr>
                <w:rFonts w:cs="Arial"/>
                <w:i/>
                <w:lang w:eastAsia="pl-PL"/>
              </w:rPr>
              <w:t>kosztogennych</w:t>
            </w:r>
            <w:proofErr w:type="spellEnd"/>
            <w:r w:rsidRPr="00E348FF">
              <w:rPr>
                <w:rFonts w:cs="Arial"/>
                <w:i/>
                <w:lang w:eastAsia="pl-PL"/>
              </w:rPr>
              <w:t xml:space="preserve">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Niezaspokojone potrzeby wszechstronnego wsparcia instytucjonalnego dla osób wykluczonych, </w:t>
            </w:r>
            <w:proofErr w:type="spellStart"/>
            <w:r w:rsidRPr="00E348FF">
              <w:rPr>
                <w:rFonts w:cs="Arial"/>
                <w:i/>
                <w:lang w:eastAsia="pl-PL"/>
              </w:rPr>
              <w:t>defaworyzowanych</w:t>
            </w:r>
            <w:proofErr w:type="spellEnd"/>
            <w:r w:rsidRPr="00E348FF">
              <w:rPr>
                <w:rFonts w:cs="Arial"/>
                <w:i/>
                <w:lang w:eastAsia="pl-PL"/>
              </w:rPr>
              <w:t xml:space="preserve">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 xml:space="preserve">Wykształcone doświadczenia we współpracy międzynarodowej różnych podmiotów i osób z LGD (warunkowane przygranicznym położeniem  realizowanymi programami </w:t>
            </w:r>
            <w:proofErr w:type="spellStart"/>
            <w:r w:rsidRPr="00E348FF">
              <w:t>transgranicznymi</w:t>
            </w:r>
            <w:proofErr w:type="spellEnd"/>
            <w:r w:rsidRPr="00E348FF">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Rosnąca moda na żywność naturalną, „ekologiczną” i </w:t>
            </w:r>
            <w:proofErr w:type="spellStart"/>
            <w:r w:rsidRPr="00E348FF">
              <w:rPr>
                <w:rFonts w:cs="Arial"/>
                <w:i/>
                <w:lang w:eastAsia="pl-PL"/>
              </w:rPr>
              <w:t>niskoprz</w:t>
            </w:r>
            <w:r w:rsidRPr="00E348FF">
              <w:rPr>
                <w:rFonts w:cs="Arial"/>
                <w:i/>
                <w:lang w:eastAsia="pl-PL"/>
              </w:rPr>
              <w:t>e</w:t>
            </w:r>
            <w:r w:rsidRPr="00E348FF">
              <w:rPr>
                <w:rFonts w:cs="Arial"/>
                <w:i/>
                <w:lang w:eastAsia="pl-PL"/>
              </w:rPr>
              <w:t>tworzoną</w:t>
            </w:r>
            <w:proofErr w:type="spellEnd"/>
            <w:r w:rsidRPr="00E348FF">
              <w:rPr>
                <w:rFonts w:cs="Arial"/>
                <w:i/>
                <w:lang w:eastAsia="pl-PL"/>
              </w:rPr>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4A50E2">
          <w:footerReference w:type="default" r:id="rId40"/>
          <w:pgSz w:w="16838" w:h="11906" w:orient="landscape"/>
          <w:pgMar w:top="-227" w:right="567" w:bottom="567" w:left="680" w:header="0" w:footer="340" w:gutter="794"/>
          <w:cols w:space="708"/>
          <w:docGrid w:linePitch="360"/>
        </w:sectPr>
      </w:pPr>
      <w:r w:rsidRPr="009B6A92">
        <w:rPr>
          <w:i/>
        </w:rPr>
        <w:tab/>
      </w:r>
      <w:r w:rsidRPr="009B6A92">
        <w:rPr>
          <w:i/>
        </w:rPr>
        <w:tab/>
      </w:r>
    </w:p>
    <w:p w:rsidR="004709E0" w:rsidRPr="00672C9F" w:rsidRDefault="004709E0" w:rsidP="009504C6">
      <w:pPr>
        <w:pStyle w:val="Nagwek11"/>
      </w:pPr>
      <w:bookmarkStart w:id="31" w:name="_Toc439234065"/>
      <w:r w:rsidRPr="00672C9F">
        <w:lastRenderedPageBreak/>
        <w:t xml:space="preserve">Rozdział V.  </w:t>
      </w:r>
      <w:r>
        <w:t>CELE I WSKAŹNIKI</w:t>
      </w:r>
      <w:bookmarkEnd w:id="31"/>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9"/>
        <w:gridCol w:w="521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D2135C" w:rsidRDefault="004709E0" w:rsidP="007C07BD">
            <w:pPr>
              <w:spacing w:after="0" w:line="250" w:lineRule="exact"/>
              <w:rPr>
                <w:i/>
              </w:rPr>
            </w:pPr>
            <w:r w:rsidRPr="00D2135C">
              <w:rPr>
                <w:i/>
              </w:rPr>
              <w:t>Wysokie koszty ogrzewania</w:t>
            </w:r>
            <w:r w:rsidR="007C07BD" w:rsidRPr="00D2135C">
              <w:rPr>
                <w:i/>
              </w:rPr>
              <w:t xml:space="preserve"> </w:t>
            </w:r>
            <w:r w:rsidRPr="00D2135C">
              <w:rPr>
                <w:i/>
              </w:rPr>
              <w:t xml:space="preserve">budynków (CO i ciepła woda – 67% zużywanej energii) </w:t>
            </w:r>
            <w:r w:rsidR="007C07BD" w:rsidRPr="00D2135C">
              <w:rPr>
                <w:i/>
              </w:rPr>
              <w:t xml:space="preserve">i oświetlenia </w:t>
            </w:r>
            <w:r w:rsidR="00463EE0" w:rsidRPr="00D2135C">
              <w:rPr>
                <w:i/>
              </w:rPr>
              <w:t xml:space="preserve">ulic </w:t>
            </w:r>
            <w:r w:rsidRPr="00D2135C">
              <w:rPr>
                <w:i/>
              </w:rPr>
              <w:t>oraz brak dostępu do drewna opałowego. Zani</w:t>
            </w:r>
            <w:r w:rsidRPr="00D2135C">
              <w:rPr>
                <w:i/>
              </w:rPr>
              <w:t>e</w:t>
            </w:r>
            <w:r w:rsidRPr="00D2135C">
              <w:rPr>
                <w:i/>
              </w:rPr>
              <w:t>czyszczenie środowiska produktami spalania węgla i odpadów (plastik, papier)</w:t>
            </w:r>
          </w:p>
        </w:tc>
        <w:tc>
          <w:tcPr>
            <w:tcW w:w="2615" w:type="pct"/>
            <w:vAlign w:val="center"/>
          </w:tcPr>
          <w:p w:rsidR="004709E0" w:rsidRPr="00D2135C" w:rsidRDefault="004709E0" w:rsidP="00463EE0">
            <w:pPr>
              <w:spacing w:after="0" w:line="250" w:lineRule="exact"/>
              <w:jc w:val="both"/>
              <w:rPr>
                <w:i/>
              </w:rPr>
            </w:pPr>
            <w:r w:rsidRPr="00D2135C">
              <w:rPr>
                <w:i/>
              </w:rPr>
              <w:t xml:space="preserve">Instalacje OZE w budynkach użyteczności publicznej i gospodarstwach domowych  (kolektory słoneczne, </w:t>
            </w:r>
            <w:proofErr w:type="spellStart"/>
            <w:r w:rsidRPr="00D2135C">
              <w:rPr>
                <w:i/>
              </w:rPr>
              <w:t>f</w:t>
            </w:r>
            <w:r w:rsidRPr="00D2135C">
              <w:rPr>
                <w:i/>
              </w:rPr>
              <w:t>o</w:t>
            </w:r>
            <w:r w:rsidRPr="00D2135C">
              <w:rPr>
                <w:i/>
              </w:rPr>
              <w:t>towoltanika</w:t>
            </w:r>
            <w:proofErr w:type="spellEnd"/>
            <w:r w:rsidRPr="00D2135C">
              <w:rPr>
                <w:i/>
              </w:rPr>
              <w:t>, pompy ciepła, małe wiatraki)</w:t>
            </w:r>
            <w:r w:rsidR="00463EE0" w:rsidRPr="00D2135C">
              <w:rPr>
                <w:i/>
              </w:rPr>
              <w:t xml:space="preserve"> </w:t>
            </w:r>
          </w:p>
        </w:tc>
      </w:tr>
      <w:tr w:rsidR="004709E0" w:rsidRPr="00E348FF" w:rsidTr="00E348FF">
        <w:tc>
          <w:tcPr>
            <w:tcW w:w="2385" w:type="pct"/>
            <w:vMerge/>
            <w:vAlign w:val="center"/>
          </w:tcPr>
          <w:p w:rsidR="004709E0" w:rsidRPr="00D2135C" w:rsidRDefault="004709E0" w:rsidP="00E348FF">
            <w:pPr>
              <w:spacing w:after="0" w:line="250" w:lineRule="exact"/>
              <w:rPr>
                <w:i/>
              </w:rPr>
            </w:pPr>
          </w:p>
        </w:tc>
        <w:tc>
          <w:tcPr>
            <w:tcW w:w="2615" w:type="pct"/>
            <w:vAlign w:val="center"/>
          </w:tcPr>
          <w:p w:rsidR="004709E0" w:rsidRPr="00D2135C" w:rsidRDefault="004709E0" w:rsidP="00E348FF">
            <w:pPr>
              <w:spacing w:after="0" w:line="250" w:lineRule="exact"/>
              <w:rPr>
                <w:i/>
              </w:rPr>
            </w:pPr>
            <w:r w:rsidRPr="00D2135C">
              <w:rPr>
                <w:i/>
              </w:rPr>
              <w:t>Wymiana źródeł ciepła  na ekologiczne w gospoda</w:t>
            </w:r>
            <w:r w:rsidRPr="00D2135C">
              <w:rPr>
                <w:i/>
              </w:rPr>
              <w:t>r</w:t>
            </w:r>
            <w:r w:rsidRPr="00D2135C">
              <w:rPr>
                <w:i/>
              </w:rPr>
              <w:t>stwach</w:t>
            </w:r>
            <w:r w:rsidR="00463EE0" w:rsidRPr="00D2135C">
              <w:rPr>
                <w:i/>
              </w:rPr>
              <w:t>. Modernizacja oświetlenia ulicznego.</w:t>
            </w:r>
            <w:r w:rsidRPr="00D2135C">
              <w:rPr>
                <w:i/>
              </w:rPr>
              <w:t xml:space="preserve"> </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Zagrożenia dla ludzi i środowiska od „starego” azbestu</w:t>
            </w:r>
          </w:p>
        </w:tc>
        <w:tc>
          <w:tcPr>
            <w:tcW w:w="2615" w:type="pct"/>
            <w:vAlign w:val="center"/>
          </w:tcPr>
          <w:p w:rsidR="004709E0" w:rsidRPr="00D2135C" w:rsidRDefault="004709E0" w:rsidP="00E348FF">
            <w:pPr>
              <w:spacing w:after="0" w:line="250" w:lineRule="exact"/>
              <w:rPr>
                <w:i/>
              </w:rPr>
            </w:pPr>
            <w:r w:rsidRPr="00D2135C">
              <w:rPr>
                <w:i/>
              </w:rPr>
              <w:t>Wymiana pokryć dachowych z azbestu na obiektach osób fizycznych</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Zagrożenie katastrofą ekologiczną znacznych o</w:t>
            </w:r>
            <w:r w:rsidRPr="00D2135C">
              <w:rPr>
                <w:i/>
              </w:rPr>
              <w:t>b</w:t>
            </w:r>
            <w:r w:rsidRPr="00D2135C">
              <w:rPr>
                <w:i/>
              </w:rPr>
              <w:t>szarów – suszą hydrologiczną oraz wiosennymi powodziami  (Hajnówka)</w:t>
            </w:r>
          </w:p>
        </w:tc>
        <w:tc>
          <w:tcPr>
            <w:tcW w:w="2615" w:type="pct"/>
            <w:vAlign w:val="center"/>
          </w:tcPr>
          <w:p w:rsidR="004709E0" w:rsidRPr="00D2135C" w:rsidRDefault="004709E0" w:rsidP="00E348FF">
            <w:pPr>
              <w:spacing w:after="0" w:line="250" w:lineRule="exact"/>
              <w:rPr>
                <w:i/>
              </w:rPr>
            </w:pPr>
            <w:r w:rsidRPr="00D2135C">
              <w:rPr>
                <w:i/>
              </w:rPr>
              <w:t>Budowa zbiorników małej retencji oraz modernizacja systemów nawadniających (na bazie istniejących sy</w:t>
            </w:r>
            <w:r w:rsidRPr="00D2135C">
              <w:rPr>
                <w:i/>
              </w:rPr>
              <w:t>s</w:t>
            </w:r>
            <w:r w:rsidRPr="00D2135C">
              <w:rPr>
                <w:i/>
              </w:rPr>
              <w:t>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t xml:space="preserve">ków. Zauważa się problem „biedy pokoleniowej” (po restrukturyzacji Chemicznej, </w:t>
            </w:r>
            <w:proofErr w:type="spellStart"/>
            <w:r w:rsidRPr="00E348FF">
              <w:rPr>
                <w:i/>
              </w:rPr>
              <w:t>Hamechu</w:t>
            </w:r>
            <w:proofErr w:type="spellEnd"/>
            <w:r w:rsidRPr="00E348FF">
              <w:rPr>
                <w:i/>
              </w:rPr>
              <w:t xml:space="preserve">, POM-u i PGR-ów. </w:t>
            </w:r>
          </w:p>
        </w:tc>
        <w:tc>
          <w:tcPr>
            <w:tcW w:w="2615" w:type="pct"/>
          </w:tcPr>
          <w:p w:rsidR="004709E0" w:rsidRPr="00E348FF" w:rsidRDefault="00463EE0" w:rsidP="00463EE0">
            <w:pPr>
              <w:spacing w:after="0" w:line="250" w:lineRule="exact"/>
              <w:rPr>
                <w:i/>
              </w:rPr>
            </w:pPr>
            <w:r w:rsidRPr="00D2135C">
              <w:rPr>
                <w:i/>
              </w:rPr>
              <w:t>Kompleksowa r</w:t>
            </w:r>
            <w:r w:rsidR="004709E0" w:rsidRPr="00D2135C">
              <w:rPr>
                <w:i/>
              </w:rPr>
              <w:t xml:space="preserve">ewitalizacja obszarów społecznych i infrastrukturalnych </w:t>
            </w:r>
            <w:r w:rsidRPr="00D2135C">
              <w:rPr>
                <w:i/>
              </w:rPr>
              <w:t xml:space="preserve">na obszarze LGD </w:t>
            </w:r>
            <w:r w:rsidR="004709E0" w:rsidRPr="00D2135C">
              <w:rPr>
                <w:i/>
              </w:rPr>
              <w:t>(</w:t>
            </w:r>
            <w:r w:rsidR="004709E0" w:rsidRPr="00D2135C">
              <w:rPr>
                <w:i/>
                <w:strike/>
              </w:rPr>
              <w:t>po</w:t>
            </w:r>
            <w:r w:rsidR="004709E0" w:rsidRPr="00D2135C">
              <w:rPr>
                <w:i/>
              </w:rPr>
              <w:t xml:space="preserve"> </w:t>
            </w:r>
            <w:r w:rsidRPr="00D2135C">
              <w:rPr>
                <w:i/>
              </w:rPr>
              <w:t xml:space="preserve">np.: </w:t>
            </w:r>
            <w:proofErr w:type="spellStart"/>
            <w:r w:rsidR="004709E0" w:rsidRPr="00D2135C">
              <w:rPr>
                <w:i/>
              </w:rPr>
              <w:t>Hamechu</w:t>
            </w:r>
            <w:proofErr w:type="spellEnd"/>
            <w:r w:rsidR="004709E0" w:rsidRPr="00D2135C">
              <w:rPr>
                <w:i/>
              </w:rPr>
              <w:t>, Chemicznej,  PGR-ach</w:t>
            </w:r>
            <w:r w:rsidR="004709E0" w:rsidRPr="00E348FF">
              <w:rPr>
                <w:i/>
              </w:rPr>
              <w:t xml:space="preserve"> i </w:t>
            </w:r>
            <w:proofErr w:type="spellStart"/>
            <w:r w:rsidR="004709E0" w:rsidRPr="00E348FF">
              <w:rPr>
                <w:i/>
              </w:rPr>
              <w:t>POM-ie</w:t>
            </w:r>
            <w:proofErr w:type="spellEnd"/>
            <w:r w:rsidR="004709E0" w:rsidRPr="00E348FF">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 xml:space="preserve">tami. Przedszkola nie dostosowane do potrzeb dzieci z </w:t>
            </w:r>
            <w:proofErr w:type="spellStart"/>
            <w:r w:rsidRPr="00E348FF">
              <w:rPr>
                <w:i/>
              </w:rPr>
              <w:t>niepełnosprawnościami</w:t>
            </w:r>
            <w:proofErr w:type="spellEnd"/>
            <w:r w:rsidRPr="00E348FF">
              <w:rPr>
                <w:i/>
              </w:rPr>
              <w:t>.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 xml:space="preserve">Wsparcie dla przedszkoli w zakresie przystosowania istniejącej infrastruktury do potrzeb dzieci z </w:t>
            </w:r>
            <w:proofErr w:type="spellStart"/>
            <w:r w:rsidRPr="00E348FF">
              <w:rPr>
                <w:i/>
              </w:rPr>
              <w:t>niepełn</w:t>
            </w:r>
            <w:r w:rsidRPr="00E348FF">
              <w:rPr>
                <w:i/>
              </w:rPr>
              <w:t>o</w:t>
            </w:r>
            <w:r w:rsidRPr="00E348FF">
              <w:rPr>
                <w:i/>
              </w:rPr>
              <w:t>sprawnościami</w:t>
            </w:r>
            <w:proofErr w:type="spellEnd"/>
            <w:r w:rsidRPr="00E348FF">
              <w:rPr>
                <w:i/>
              </w:rPr>
              <w:t>, zakup niezbędnych pomocy do efe</w:t>
            </w:r>
            <w:r w:rsidRPr="00E348FF">
              <w:rPr>
                <w:i/>
              </w:rPr>
              <w:t>k</w:t>
            </w:r>
            <w:r w:rsidRPr="00E348FF">
              <w:rPr>
                <w:i/>
              </w:rPr>
              <w:t>tywniejszej nauki i funkcjonowania. Wsparcie dzieci ze stwierdzonymi deficytami, jak też dokształcanie naucz</w:t>
            </w:r>
            <w:r w:rsidRPr="00E348FF">
              <w:rPr>
                <w:i/>
              </w:rPr>
              <w:t>y</w:t>
            </w:r>
            <w:r w:rsidRPr="00E348FF">
              <w:rPr>
                <w:i/>
              </w:rPr>
              <w:t xml:space="preserve">cieli pod kątem pracy z dziećmi z </w:t>
            </w:r>
            <w:proofErr w:type="spellStart"/>
            <w:r w:rsidRPr="00E348FF">
              <w:rPr>
                <w:i/>
              </w:rPr>
              <w:t>niepełnosprawności</w:t>
            </w:r>
            <w:r w:rsidRPr="00E348FF">
              <w:rPr>
                <w:i/>
              </w:rPr>
              <w:t>a</w:t>
            </w:r>
            <w:r w:rsidRPr="00E348FF">
              <w:rPr>
                <w:i/>
              </w:rPr>
              <w:t>mi</w:t>
            </w:r>
            <w:proofErr w:type="spellEnd"/>
            <w:r w:rsidRPr="00E348FF">
              <w:rPr>
                <w:i/>
              </w:rPr>
              <w:t>.</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 xml:space="preserve">nych punktów informacji turystycznej tradycyjnej, </w:t>
            </w:r>
            <w:proofErr w:type="spellStart"/>
            <w:r w:rsidRPr="00E348FF">
              <w:rPr>
                <w:i/>
              </w:rPr>
              <w:t>www</w:t>
            </w:r>
            <w:proofErr w:type="spellEnd"/>
            <w:r w:rsidRPr="00E348FF">
              <w:rPr>
                <w:i/>
              </w:rPr>
              <w:t>,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 xml:space="preserve">wsparcie osób wykluczonych i </w:t>
            </w:r>
            <w:proofErr w:type="spellStart"/>
            <w:r w:rsidRPr="00E348FF">
              <w:rPr>
                <w:i/>
              </w:rPr>
              <w:t>defaworyzowanych</w:t>
            </w:r>
            <w:proofErr w:type="spellEnd"/>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lastRenderedPageBreak/>
              <w:t>ków. Zauważa się problem „biedy pokoleniowej” po upadku  PGR. Brak miejsca do spotkań mies</w:t>
            </w:r>
            <w:r w:rsidRPr="00E348FF">
              <w:rPr>
                <w:i/>
              </w:rPr>
              <w:t>z</w:t>
            </w:r>
            <w:r w:rsidRPr="00E348FF">
              <w:rPr>
                <w:i/>
              </w:rPr>
              <w:t>kańców,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w:t>
            </w:r>
            <w:r w:rsidRPr="00E348FF">
              <w:rPr>
                <w:i/>
              </w:rPr>
              <w:lastRenderedPageBreak/>
              <w:t>na otwarcie działalności gospodarczej, kompleksowe wsparcie w ramach Programów Aktywności Lokalnej, utworzenie KIS</w:t>
            </w:r>
            <w:r w:rsidR="00C649A3">
              <w:rPr>
                <w:i/>
              </w:rPr>
              <w:t xml:space="preserve">, </w:t>
            </w:r>
            <w:r w:rsidR="00C649A3" w:rsidRPr="004F2394">
              <w:rPr>
                <w:i/>
              </w:rPr>
              <w:t>CIS</w:t>
            </w:r>
            <w:r w:rsidRPr="004F2394">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w:t>
            </w:r>
            <w:r w:rsidRPr="00E348FF">
              <w:rPr>
                <w:i/>
              </w:rPr>
              <w:t>e</w:t>
            </w:r>
            <w:r w:rsidRPr="00E348FF">
              <w:rPr>
                <w:i/>
              </w:rPr>
              <w:t>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Niższe od miejskich wyniki egzaminów w szkołach podstawowych i gimnazjalnych zlokalizowanych na obszarach wiejskich. Ograniczony dostęp do atrakcyjnych zajęć pozalekcyjnych ze względu ma możliwości finansowe gminy i problemy z dow</w:t>
            </w:r>
            <w:r w:rsidRPr="00E348FF">
              <w:rPr>
                <w:i/>
              </w:rPr>
              <w:t>o</w:t>
            </w:r>
            <w:r w:rsidRPr="00E348FF">
              <w:rPr>
                <w:i/>
              </w:rPr>
              <w:t xml:space="preserve">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w:t>
            </w:r>
            <w:r w:rsidRPr="00E348FF">
              <w:rPr>
                <w:i/>
              </w:rPr>
              <w:t>t</w:t>
            </w:r>
            <w:r w:rsidRPr="00E348FF">
              <w:rPr>
                <w:i/>
              </w:rPr>
              <w: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w:t>
            </w:r>
            <w:r w:rsidRPr="00E348FF">
              <w:rPr>
                <w:i/>
              </w:rPr>
              <w:t>e</w:t>
            </w:r>
            <w:r w:rsidRPr="00E348FF">
              <w:rPr>
                <w:i/>
              </w:rPr>
              <w:t>tlic/remiz na kluby lub miejsca do rehabilitacji – forma dziennych domów pobytu z usługami dla osób niesam</w:t>
            </w:r>
            <w:r w:rsidRPr="00E348FF">
              <w:rPr>
                <w:i/>
              </w:rPr>
              <w:t>o</w:t>
            </w:r>
            <w:r w:rsidRPr="00E348FF">
              <w:rPr>
                <w:i/>
              </w:rPr>
              <w:t>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proofErr w:type="spellStart"/>
            <w:r w:rsidRPr="00E348FF">
              <w:rPr>
                <w:i/>
              </w:rPr>
              <w:t>Samozatrudnienie</w:t>
            </w:r>
            <w:proofErr w:type="spellEnd"/>
            <w:r w:rsidRPr="00E348FF">
              <w:rPr>
                <w:i/>
              </w:rPr>
              <w:t>.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w:t>
            </w:r>
            <w:proofErr w:type="spellStart"/>
            <w:r w:rsidRPr="00E348FF">
              <w:rPr>
                <w:i/>
              </w:rPr>
              <w:t>samozatrudnienie</w:t>
            </w:r>
            <w:proofErr w:type="spellEnd"/>
            <w:r w:rsidRPr="00E348FF">
              <w:rPr>
                <w:i/>
              </w:rPr>
              <w:t xml:space="preserv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2"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2"/>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 xml:space="preserve">nicjowanie/zacieśnianie współpracy między wszystkimi </w:t>
      </w:r>
      <w:proofErr w:type="spellStart"/>
      <w:r w:rsidRPr="00791EFE">
        <w:rPr>
          <w:rFonts w:cs="Arial"/>
          <w:i/>
        </w:rPr>
        <w:t>interesariuszami</w:t>
      </w:r>
      <w:proofErr w:type="spellEnd"/>
      <w:r w:rsidRPr="00791EFE">
        <w:rPr>
          <w:rFonts w:cs="Arial"/>
          <w:i/>
        </w:rPr>
        <w:t>: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 xml:space="preserve">tury </w:t>
            </w:r>
            <w:r w:rsidRPr="00D2135C">
              <w:rPr>
                <w:rFonts w:ascii="Calibri" w:hAnsi="Calibri" w:cs="Arial"/>
                <w:i/>
                <w:color w:val="auto"/>
                <w:sz w:val="22"/>
                <w:szCs w:val="22"/>
              </w:rPr>
              <w:t>społecznej</w:t>
            </w:r>
            <w:r w:rsidR="0001271D" w:rsidRPr="00D2135C">
              <w:rPr>
                <w:rFonts w:ascii="Calibri" w:hAnsi="Calibri" w:cs="Arial"/>
                <w:i/>
                <w:color w:val="auto"/>
                <w:sz w:val="22"/>
                <w:szCs w:val="22"/>
              </w:rPr>
              <w:t xml:space="preserve"> i publicznej</w:t>
            </w:r>
          </w:p>
        </w:tc>
        <w:tc>
          <w:tcPr>
            <w:tcW w:w="4253" w:type="dxa"/>
          </w:tcPr>
          <w:p w:rsidR="004709E0" w:rsidRPr="00E348FF" w:rsidRDefault="004709E0" w:rsidP="00D2135C">
            <w:pPr>
              <w:pStyle w:val="Default"/>
              <w:rPr>
                <w:rFonts w:ascii="Calibri" w:hAnsi="Calibri" w:cs="Arial"/>
                <w:i/>
                <w:sz w:val="22"/>
                <w:szCs w:val="22"/>
              </w:rPr>
            </w:pPr>
            <w:r w:rsidRPr="00847A20">
              <w:rPr>
                <w:rFonts w:ascii="Calibri" w:hAnsi="Calibri" w:cs="Arial"/>
                <w:i/>
                <w:sz w:val="22"/>
                <w:szCs w:val="22"/>
              </w:rPr>
              <w:t xml:space="preserve">Zapewnienie warunków rozwoju sfery </w:t>
            </w:r>
            <w:r w:rsidRPr="00D2135C">
              <w:rPr>
                <w:rFonts w:ascii="Calibri" w:hAnsi="Calibri" w:cs="Arial"/>
                <w:i/>
                <w:color w:val="auto"/>
                <w:sz w:val="22"/>
                <w:szCs w:val="22"/>
              </w:rPr>
              <w:t>sp</w:t>
            </w:r>
            <w:r w:rsidRPr="00D2135C">
              <w:rPr>
                <w:rFonts w:ascii="Calibri" w:hAnsi="Calibri" w:cs="Arial"/>
                <w:i/>
                <w:color w:val="auto"/>
                <w:sz w:val="22"/>
                <w:szCs w:val="22"/>
              </w:rPr>
              <w:t>o</w:t>
            </w:r>
            <w:r w:rsidRPr="00D2135C">
              <w:rPr>
                <w:rFonts w:ascii="Calibri" w:hAnsi="Calibri" w:cs="Arial"/>
                <w:i/>
                <w:color w:val="auto"/>
                <w:sz w:val="22"/>
                <w:szCs w:val="22"/>
              </w:rPr>
              <w:t xml:space="preserve">łecznej </w:t>
            </w:r>
            <w:r w:rsidR="00463EE0" w:rsidRPr="00D2135C">
              <w:rPr>
                <w:rFonts w:ascii="Calibri" w:hAnsi="Calibri" w:cs="Arial"/>
                <w:i/>
                <w:color w:val="auto"/>
                <w:sz w:val="22"/>
                <w:szCs w:val="22"/>
              </w:rPr>
              <w:t>i publicznej</w:t>
            </w:r>
            <w:r w:rsidR="00463EE0" w:rsidRPr="00463EE0">
              <w:rPr>
                <w:rFonts w:ascii="Calibri" w:hAnsi="Calibri" w:cs="Arial"/>
                <w:i/>
                <w:color w:val="FF0000"/>
                <w:sz w:val="22"/>
                <w:szCs w:val="22"/>
              </w:rPr>
              <w:t xml:space="preserve"> </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505A8C" w:rsidP="006463C3">
            <w:pPr>
              <w:pStyle w:val="Default"/>
              <w:rPr>
                <w:rFonts w:ascii="Calibri" w:hAnsi="Calibri" w:cs="Arial"/>
                <w:i/>
                <w:sz w:val="22"/>
                <w:szCs w:val="22"/>
              </w:rPr>
            </w:pPr>
            <w:r w:rsidRPr="004F2394">
              <w:rPr>
                <w:rFonts w:ascii="Calibri" w:hAnsi="Calibri" w:cs="Arial"/>
                <w:i/>
                <w:color w:val="auto"/>
                <w:sz w:val="22"/>
                <w:szCs w:val="22"/>
              </w:rPr>
              <w:t>Rozwój</w:t>
            </w:r>
            <w:r w:rsidR="004709E0" w:rsidRPr="004F2394">
              <w:rPr>
                <w:rFonts w:ascii="Calibri" w:hAnsi="Calibri" w:cs="Arial"/>
                <w:i/>
                <w:color w:val="auto"/>
                <w:sz w:val="22"/>
                <w:szCs w:val="22"/>
              </w:rPr>
              <w:t xml:space="preserve"> </w:t>
            </w:r>
            <w:r w:rsidR="004709E0" w:rsidRPr="00E348FF">
              <w:rPr>
                <w:rFonts w:ascii="Calibri" w:hAnsi="Calibri" w:cs="Arial"/>
                <w:i/>
                <w:sz w:val="22"/>
                <w:szCs w:val="22"/>
              </w:rPr>
              <w:t>infrastruktury turystycznej i rekr</w:t>
            </w:r>
            <w:r w:rsidR="004709E0" w:rsidRPr="00E348FF">
              <w:rPr>
                <w:rFonts w:ascii="Calibri" w:hAnsi="Calibri" w:cs="Arial"/>
                <w:i/>
                <w:sz w:val="22"/>
                <w:szCs w:val="22"/>
              </w:rPr>
              <w:t>e</w:t>
            </w:r>
            <w:r w:rsidR="004709E0" w:rsidRPr="00E348FF">
              <w:rPr>
                <w:rFonts w:ascii="Calibri" w:hAnsi="Calibri" w:cs="Arial"/>
                <w:i/>
                <w:sz w:val="22"/>
                <w:szCs w:val="22"/>
              </w:rPr>
              <w:t>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lastRenderedPageBreak/>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lastRenderedPageBreak/>
              <w:t>Dziedzictwo lokalne regionu PB znane i c</w:t>
            </w:r>
            <w:r w:rsidRPr="00E348FF">
              <w:rPr>
                <w:rFonts w:ascii="Calibri" w:hAnsi="Calibri" w:cs="Arial"/>
                <w:i/>
                <w:sz w:val="22"/>
                <w:szCs w:val="22"/>
              </w:rPr>
              <w:t>e</w:t>
            </w:r>
            <w:r w:rsidRPr="00E348FF">
              <w:rPr>
                <w:rFonts w:ascii="Calibri" w:hAnsi="Calibri" w:cs="Arial"/>
                <w:i/>
                <w:sz w:val="22"/>
                <w:szCs w:val="22"/>
              </w:rPr>
              <w:lastRenderedPageBreak/>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niski poziom lokalnej przedsiębiorczości.</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wysoki i wzrastający poziom bezrobocia, charakteryzujący się niekorzystną strukturą (także bezrobocie długotrwałe i ukryte).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szerokie grono mieszkańców potrzebujących wsparcia społecznego, w tym osoby zależne i rodziny dysfunkcyjne.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występujące obszary zdegradowania społecznego, szczególnie dotknięte problemem ubóstwa (</w:t>
      </w:r>
      <w:r w:rsidR="004A1F5D" w:rsidRPr="006E667F">
        <w:rPr>
          <w:rFonts w:cs="Arial"/>
          <w:i/>
          <w:sz w:val="22"/>
          <w:szCs w:val="22"/>
          <w:lang w:eastAsia="pl-PL"/>
        </w:rPr>
        <w:t xml:space="preserve">między innymi: </w:t>
      </w:r>
      <w:r w:rsidRPr="006E667F">
        <w:rPr>
          <w:rFonts w:cs="Arial"/>
          <w:i/>
          <w:sz w:val="22"/>
          <w:szCs w:val="22"/>
          <w:lang w:eastAsia="pl-PL"/>
        </w:rPr>
        <w:t>Kleszczele, Orla, Hajnówka, Czeremcha, Nowe Berezowo</w:t>
      </w:r>
      <w:r w:rsidR="004A1F5D" w:rsidRPr="006E667F">
        <w:rPr>
          <w:rFonts w:cs="Arial"/>
          <w:i/>
          <w:sz w:val="22"/>
          <w:szCs w:val="22"/>
          <w:lang w:eastAsia="pl-PL"/>
        </w:rPr>
        <w:t>, Narewka,</w:t>
      </w:r>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jc w:val="both"/>
        <w:rPr>
          <w:rFonts w:cs="Calibri"/>
          <w:bCs/>
          <w:i/>
          <w:color w:val="000000"/>
          <w:sz w:val="22"/>
          <w:szCs w:val="22"/>
        </w:rPr>
      </w:pPr>
      <w:r w:rsidRPr="006E667F">
        <w:rPr>
          <w:rFonts w:cs="Arial"/>
          <w:i/>
          <w:sz w:val="22"/>
          <w:szCs w:val="22"/>
          <w:lang w:eastAsia="pl-PL"/>
        </w:rPr>
        <w:t xml:space="preserve">niedostateczne wsparcie aktywizacji zawodowej i integracji osób niepełnosprawnych, </w:t>
      </w:r>
      <w:proofErr w:type="spellStart"/>
      <w:r w:rsidRPr="006E667F">
        <w:rPr>
          <w:rFonts w:cs="Arial"/>
          <w:i/>
          <w:sz w:val="22"/>
          <w:szCs w:val="22"/>
          <w:lang w:eastAsia="pl-PL"/>
        </w:rPr>
        <w:t>defaworyzowanych</w:t>
      </w:r>
      <w:proofErr w:type="spellEnd"/>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rPr>
          <w:rFonts w:cs="Calibri"/>
          <w:bCs/>
          <w:i/>
          <w:color w:val="000000"/>
          <w:sz w:val="22"/>
          <w:szCs w:val="22"/>
        </w:rPr>
      </w:pPr>
      <w:r w:rsidRPr="006E667F">
        <w:rPr>
          <w:rFonts w:cs="Arial"/>
          <w:i/>
          <w:color w:val="000000"/>
          <w:sz w:val="22"/>
          <w:szCs w:val="22"/>
          <w:lang w:eastAsia="pl-PL"/>
        </w:rPr>
        <w:t>występowanie obszarów o wysokim natężeniu problemów społeczno-gospodarczych, wymagających rewitalizacji (również w wymiarze fizycznym).</w:t>
      </w:r>
    </w:p>
    <w:p w:rsidR="004709E0" w:rsidRPr="006E667F" w:rsidRDefault="004709E0" w:rsidP="006463C3">
      <w:pPr>
        <w:spacing w:after="0" w:line="240" w:lineRule="auto"/>
        <w:rPr>
          <w:rFonts w:cs="Arial"/>
          <w:i/>
        </w:rPr>
      </w:pPr>
      <w:r w:rsidRPr="006E667F">
        <w:rPr>
          <w:rFonts w:cs="Arial"/>
          <w:i/>
        </w:rPr>
        <w:t xml:space="preserve">Animowanie własnego potencjału jest też formą odpowiedzi na zidentyfikowane </w:t>
      </w:r>
      <w:r w:rsidRPr="006E667F">
        <w:rPr>
          <w:rFonts w:cs="Arial"/>
          <w:b/>
          <w:i/>
        </w:rPr>
        <w:t>zagrożenie</w:t>
      </w:r>
      <w:r w:rsidRPr="006E667F">
        <w:rPr>
          <w:rFonts w:cs="Arial"/>
          <w:i/>
        </w:rPr>
        <w:t xml:space="preserve">: </w:t>
      </w:r>
    </w:p>
    <w:p w:rsidR="004709E0" w:rsidRPr="006E667F" w:rsidRDefault="004709E0" w:rsidP="0073131E">
      <w:pPr>
        <w:pStyle w:val="Akapitzlist"/>
        <w:numPr>
          <w:ilvl w:val="0"/>
          <w:numId w:val="58"/>
        </w:numPr>
        <w:spacing w:after="0" w:line="240" w:lineRule="auto"/>
        <w:ind w:left="567" w:hanging="283"/>
        <w:rPr>
          <w:rFonts w:cs="Arial"/>
          <w:i/>
          <w:color w:val="000000"/>
          <w:sz w:val="22"/>
          <w:szCs w:val="22"/>
          <w:lang w:eastAsia="pl-PL"/>
        </w:rPr>
      </w:pPr>
      <w:r w:rsidRPr="006E667F">
        <w:rPr>
          <w:rFonts w:cs="Arial"/>
          <w:i/>
          <w:color w:val="000000"/>
          <w:sz w:val="22"/>
          <w:szCs w:val="22"/>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lastRenderedPageBreak/>
        <w:t>W diagnozie obszaru wskazano na istnienie szeregu problemów społecznych dotyczących mieszkańców obsz</w:t>
      </w:r>
      <w:r w:rsidRPr="00C96CA8">
        <w:rPr>
          <w:rFonts w:cs="Arial"/>
          <w:i/>
        </w:rPr>
        <w:t>a</w:t>
      </w:r>
      <w:r w:rsidRPr="00C96CA8">
        <w:rPr>
          <w:rFonts w:cs="Arial"/>
          <w:i/>
        </w:rPr>
        <w:t xml:space="preserve">ru, szczególnie grup </w:t>
      </w:r>
      <w:proofErr w:type="spellStart"/>
      <w:r w:rsidRPr="00C96CA8">
        <w:rPr>
          <w:rFonts w:cs="Arial"/>
          <w:i/>
        </w:rPr>
        <w:t>defaworyzowanych</w:t>
      </w:r>
      <w:proofErr w:type="spellEnd"/>
      <w:r w:rsidRPr="00C96CA8">
        <w:rPr>
          <w:rFonts w:cs="Arial"/>
          <w:i/>
        </w:rPr>
        <w:t>,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t>nalne na rzecz integracji,</w:t>
      </w:r>
      <w:r w:rsidRPr="00C96CA8">
        <w:rPr>
          <w:rFonts w:cs="Arial"/>
          <w:i/>
          <w:lang w:eastAsia="pl-PL"/>
        </w:rPr>
        <w:t xml:space="preserve"> niedostateczne wsparcie aktywizacji zawodowej i integracji osób niepełnosprawnych, </w:t>
      </w:r>
      <w:proofErr w:type="spellStart"/>
      <w:r w:rsidRPr="00C96CA8">
        <w:rPr>
          <w:rFonts w:cs="Arial"/>
          <w:i/>
          <w:lang w:eastAsia="pl-PL"/>
        </w:rPr>
        <w:t>defaworyzowanych</w:t>
      </w:r>
      <w:proofErr w:type="spellEnd"/>
      <w:r w:rsidRPr="00C96CA8">
        <w:rPr>
          <w:rFonts w:cs="Arial"/>
          <w:i/>
          <w:lang w:eastAsia="pl-PL"/>
        </w:rPr>
        <w:t>,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D2135C"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w:t>
      </w:r>
      <w:r w:rsidRPr="00C96CA8">
        <w:rPr>
          <w:rFonts w:cs="Arial"/>
          <w:i/>
          <w:lang w:eastAsia="pl-PL"/>
        </w:rPr>
        <w:t>i</w:t>
      </w:r>
      <w:r w:rsidRPr="00C96CA8">
        <w:rPr>
          <w:rFonts w:cs="Arial"/>
          <w:i/>
          <w:lang w:eastAsia="pl-PL"/>
        </w:rPr>
        <w:t xml:space="preserve">fikacji do oczekiwań pracodawców, niskim wsparciem aktywizacji zawodowej i integracji mieszkańców LGD, w </w:t>
      </w:r>
      <w:r w:rsidRPr="00D2135C">
        <w:rPr>
          <w:rFonts w:cs="Arial"/>
          <w:i/>
          <w:lang w:eastAsia="pl-PL"/>
        </w:rPr>
        <w:t xml:space="preserve">tym osób niepełnosprawnych, </w:t>
      </w:r>
      <w:proofErr w:type="spellStart"/>
      <w:r w:rsidRPr="00D2135C">
        <w:rPr>
          <w:rFonts w:cs="Arial"/>
          <w:i/>
          <w:lang w:eastAsia="pl-PL"/>
        </w:rPr>
        <w:t>defaworyzowanych</w:t>
      </w:r>
      <w:proofErr w:type="spellEnd"/>
      <w:r w:rsidRPr="00D2135C">
        <w:rPr>
          <w:rFonts w:cs="Arial"/>
          <w:i/>
          <w:lang w:eastAsia="pl-PL"/>
        </w:rPr>
        <w:t xml:space="preserve">, osób  </w:t>
      </w:r>
      <w:r w:rsidRPr="00D2135C">
        <w:rPr>
          <w:i/>
        </w:rPr>
        <w:t>z obszarów zdegradowania społecznego.</w:t>
      </w:r>
      <w:r w:rsidRPr="00D2135C">
        <w:rPr>
          <w:rFonts w:cs="Arial"/>
          <w:i/>
          <w:lang w:eastAsia="pl-PL"/>
        </w:rPr>
        <w:t xml:space="preserve"> </w:t>
      </w:r>
    </w:p>
    <w:p w:rsidR="004709E0" w:rsidRPr="00D2135C" w:rsidRDefault="004709E0" w:rsidP="006463C3">
      <w:pPr>
        <w:spacing w:after="0" w:line="240" w:lineRule="auto"/>
        <w:rPr>
          <w:rFonts w:cs="Arial"/>
          <w:b/>
          <w:i/>
          <w:sz w:val="12"/>
          <w:szCs w:val="12"/>
        </w:rPr>
      </w:pPr>
    </w:p>
    <w:p w:rsidR="004709E0" w:rsidRPr="00D2135C" w:rsidRDefault="004709E0" w:rsidP="006463C3">
      <w:pPr>
        <w:spacing w:after="0" w:line="240" w:lineRule="auto"/>
        <w:rPr>
          <w:rFonts w:cs="Arial"/>
          <w:b/>
          <w:i/>
        </w:rPr>
      </w:pPr>
      <w:r w:rsidRPr="00D2135C">
        <w:rPr>
          <w:rFonts w:cs="Arial"/>
          <w:b/>
          <w:i/>
        </w:rPr>
        <w:t>I.2. Zachowanie i rozwój infrastruktury społecznej</w:t>
      </w:r>
      <w:r w:rsidR="005F33AA" w:rsidRPr="00D2135C">
        <w:rPr>
          <w:rFonts w:cs="Arial"/>
          <w:b/>
          <w:i/>
        </w:rPr>
        <w:t xml:space="preserve"> i publicznej</w:t>
      </w:r>
    </w:p>
    <w:p w:rsidR="004709E0" w:rsidRPr="00D2135C" w:rsidRDefault="00097E6F" w:rsidP="006463C3">
      <w:pPr>
        <w:spacing w:after="0" w:line="240" w:lineRule="auto"/>
        <w:jc w:val="both"/>
        <w:rPr>
          <w:i/>
        </w:rPr>
      </w:pPr>
      <w:r w:rsidRPr="00D2135C">
        <w:rPr>
          <w:rFonts w:cs="Arial"/>
          <w:i/>
        </w:rPr>
        <w:t>W diagnozie obszaru wskazano na istnienie szeregu problemów społecznych dotyczących mieszkańców obsz</w:t>
      </w:r>
      <w:r w:rsidRPr="00D2135C">
        <w:rPr>
          <w:rFonts w:cs="Arial"/>
          <w:i/>
        </w:rPr>
        <w:t>a</w:t>
      </w:r>
      <w:r w:rsidRPr="00D2135C">
        <w:rPr>
          <w:rFonts w:cs="Arial"/>
          <w:i/>
        </w:rPr>
        <w:t xml:space="preserve">ru, szczególnie grup </w:t>
      </w:r>
      <w:proofErr w:type="spellStart"/>
      <w:r w:rsidRPr="00D2135C">
        <w:rPr>
          <w:rFonts w:cs="Arial"/>
          <w:i/>
        </w:rPr>
        <w:t>defaworyzowanych</w:t>
      </w:r>
      <w:proofErr w:type="spellEnd"/>
      <w:r w:rsidRPr="00D2135C">
        <w:rPr>
          <w:rFonts w:cs="Arial"/>
          <w:i/>
        </w:rPr>
        <w:t xml:space="preserve"> i obszarów zdegradowanych wymagających kompleksowej rewitaliz</w:t>
      </w:r>
      <w:r w:rsidRPr="00D2135C">
        <w:rPr>
          <w:rFonts w:cs="Arial"/>
          <w:i/>
        </w:rPr>
        <w:t>a</w:t>
      </w:r>
      <w:r w:rsidRPr="00D2135C">
        <w:rPr>
          <w:rFonts w:cs="Arial"/>
          <w:i/>
        </w:rPr>
        <w:t>cji. Zmniejszenie ich natężenia będzie wymagało skierowania w te obszary działań przewidzianych dla EFS, do których w ramach działań EFRR niezbędnym będzie m.in. dostosowanie istniejącej infrastruktury społec</w:t>
      </w:r>
      <w:r w:rsidRPr="00D2135C">
        <w:rPr>
          <w:rFonts w:cs="Arial"/>
          <w:i/>
        </w:rPr>
        <w:t>z</w:t>
      </w:r>
      <w:r w:rsidRPr="00D2135C">
        <w:rPr>
          <w:rFonts w:cs="Arial"/>
          <w:i/>
        </w:rPr>
        <w:t>nej/przedszkolnej do nowych funkcji lub też budowę nowych obiektów. Analiza SWOT wskazuje na: n</w:t>
      </w:r>
      <w:r w:rsidRPr="00D2135C">
        <w:rPr>
          <w:rFonts w:cs="Arial"/>
          <w:i/>
          <w:lang w:eastAsia="pl-PL"/>
        </w:rPr>
        <w:t>iedost</w:t>
      </w:r>
      <w:r w:rsidRPr="00D2135C">
        <w:rPr>
          <w:rFonts w:cs="Arial"/>
          <w:i/>
          <w:lang w:eastAsia="pl-PL"/>
        </w:rPr>
        <w:t>a</w:t>
      </w:r>
      <w:r w:rsidRPr="00D2135C">
        <w:rPr>
          <w:rFonts w:cs="Arial"/>
          <w:i/>
          <w:lang w:eastAsia="pl-PL"/>
        </w:rPr>
        <w:t xml:space="preserve">tecznie rozwiniętą infrastrukturę opieki socjalnej oraz niedostatek opieki pozainstytucjonalnej na rzecz osób zależnych/niesamodzielnych oraz niską jakość infrastruktury społecznej/przedszkolnej, niedoposażone obiekty kultury wpływające na niską jakość życia społecznego mieszkańców, zwłaszcza na wsi. </w:t>
      </w:r>
      <w:r w:rsidRPr="00D2135C">
        <w:rPr>
          <w:rFonts w:cs="Arial"/>
          <w:i/>
        </w:rPr>
        <w:t xml:space="preserve">Niedostatki w zakresie posiadanej infrastruktury społecznej/przedszkolnej </w:t>
      </w:r>
      <w:r w:rsidR="005F33AA" w:rsidRPr="00D2135C">
        <w:rPr>
          <w:rFonts w:cs="Arial"/>
          <w:i/>
        </w:rPr>
        <w:t xml:space="preserve">i publicznej </w:t>
      </w:r>
      <w:r w:rsidRPr="00D2135C">
        <w:rPr>
          <w:rFonts w:cs="Arial"/>
          <w:i/>
        </w:rPr>
        <w:t>zostały też wskazane podczas przeprowadzonej diagnozy potrzeb mieszkańców obszaru LGD. Zauważono konieczność</w:t>
      </w:r>
      <w:r w:rsidR="00F501A0" w:rsidRPr="00D2135C">
        <w:rPr>
          <w:rFonts w:cs="Arial"/>
          <w:i/>
        </w:rPr>
        <w:t xml:space="preserve"> </w:t>
      </w:r>
      <w:r w:rsidRPr="00D2135C">
        <w:rPr>
          <w:rFonts w:cs="Arial"/>
          <w:i/>
        </w:rPr>
        <w:t>dostosowania istniejącej infrastruktury społecznej/przedszkolnej do nowych funkcji umożliwiających społeczeństwu m.in. realizację zadań integracy</w:t>
      </w:r>
      <w:r w:rsidRPr="00D2135C">
        <w:rPr>
          <w:rFonts w:cs="Arial"/>
          <w:i/>
        </w:rPr>
        <w:t>j</w:t>
      </w:r>
      <w:r w:rsidRPr="00D2135C">
        <w:rPr>
          <w:rFonts w:cs="Arial"/>
          <w:i/>
        </w:rPr>
        <w:t>nych, opiekuńczych i edukacyjnych.</w:t>
      </w:r>
      <w:r w:rsidRPr="00D2135C">
        <w:rPr>
          <w:i/>
        </w:rPr>
        <w:t xml:space="preserve"> Wskazano też na występowanie i konieczność rewitalizacji obszarów sp</w:t>
      </w:r>
      <w:r w:rsidRPr="00D2135C">
        <w:rPr>
          <w:i/>
        </w:rPr>
        <w:t>o</w:t>
      </w:r>
      <w:r w:rsidRPr="00D2135C">
        <w:rPr>
          <w:i/>
        </w:rPr>
        <w:t>łecznych i infrastrukturalnych</w:t>
      </w:r>
      <w:r w:rsidR="004709E0" w:rsidRPr="00D2135C">
        <w:rPr>
          <w:i/>
        </w:rPr>
        <w:t>.</w:t>
      </w:r>
    </w:p>
    <w:p w:rsidR="004709E0" w:rsidRPr="00D2135C" w:rsidRDefault="004709E0" w:rsidP="006463C3">
      <w:pPr>
        <w:spacing w:after="0" w:line="240" w:lineRule="auto"/>
        <w:jc w:val="both"/>
        <w:rPr>
          <w:rFonts w:cs="Arial"/>
          <w:i/>
          <w:sz w:val="12"/>
          <w:szCs w:val="12"/>
        </w:rPr>
      </w:pPr>
    </w:p>
    <w:p w:rsidR="004709E0" w:rsidRPr="00D2135C" w:rsidRDefault="004709E0" w:rsidP="006463C3">
      <w:pPr>
        <w:spacing w:after="0" w:line="240" w:lineRule="auto"/>
        <w:rPr>
          <w:rFonts w:cs="Arial"/>
          <w:b/>
          <w:i/>
          <w:strike/>
        </w:rPr>
      </w:pPr>
      <w:r w:rsidRPr="00D2135C">
        <w:rPr>
          <w:rFonts w:cs="Arial"/>
          <w:b/>
          <w:i/>
        </w:rPr>
        <w:t>P I.2.1.  Zapewnienie warunków rozwoju sfery społecznej</w:t>
      </w:r>
      <w:r w:rsidR="00E37205" w:rsidRPr="00D2135C">
        <w:rPr>
          <w:rFonts w:cs="Arial"/>
          <w:b/>
          <w:i/>
        </w:rPr>
        <w:t xml:space="preserve"> i publicznej </w:t>
      </w:r>
      <w:r w:rsidRPr="00D2135C">
        <w:rPr>
          <w:rFonts w:cs="Arial"/>
          <w:b/>
          <w:i/>
        </w:rPr>
        <w:t xml:space="preserve"> </w:t>
      </w:r>
      <w:r w:rsidRPr="00D2135C">
        <w:rPr>
          <w:rFonts w:cs="Arial"/>
          <w:b/>
          <w:i/>
          <w:strike/>
        </w:rPr>
        <w:t xml:space="preserve">  </w:t>
      </w:r>
    </w:p>
    <w:p w:rsidR="00097E6F" w:rsidRPr="00D2135C" w:rsidRDefault="00097E6F" w:rsidP="00F501A0">
      <w:pPr>
        <w:spacing w:after="0" w:line="240" w:lineRule="auto"/>
        <w:jc w:val="both"/>
        <w:rPr>
          <w:rFonts w:cs="Arial"/>
          <w:i/>
        </w:rPr>
      </w:pPr>
      <w:r w:rsidRPr="00D2135C">
        <w:rPr>
          <w:rFonts w:cs="Arial"/>
          <w:i/>
        </w:rPr>
        <w:t xml:space="preserve">W celu uzupełnienia działań skierowanych do grup </w:t>
      </w:r>
      <w:proofErr w:type="spellStart"/>
      <w:r w:rsidRPr="00D2135C">
        <w:rPr>
          <w:rFonts w:cs="Arial"/>
          <w:i/>
        </w:rPr>
        <w:t>defaworyzowanych</w:t>
      </w:r>
      <w:proofErr w:type="spellEnd"/>
      <w:r w:rsidRPr="00D2135C">
        <w:rPr>
          <w:rFonts w:cs="Arial"/>
          <w:i/>
        </w:rPr>
        <w:t xml:space="preserve"> w ramach interwencji EFS w opinii mieszkańców niezbędnym jest zapewnienie dla tych działań właściwych warunków infrastrukturalnych w z</w:t>
      </w:r>
      <w:r w:rsidRPr="00D2135C">
        <w:rPr>
          <w:rFonts w:cs="Arial"/>
          <w:i/>
        </w:rPr>
        <w:t>a</w:t>
      </w:r>
      <w:r w:rsidRPr="00D2135C">
        <w:rPr>
          <w:rFonts w:cs="Arial"/>
          <w:i/>
        </w:rPr>
        <w:t>kresie</w:t>
      </w:r>
      <w:r w:rsidR="002A2D5E" w:rsidRPr="00D2135C">
        <w:rPr>
          <w:rFonts w:cs="Arial"/>
          <w:i/>
        </w:rPr>
        <w:t xml:space="preserve"> szeroko rozumianej infrastruktury społecznej</w:t>
      </w:r>
      <w:r w:rsidR="00E37205" w:rsidRPr="00D2135C">
        <w:rPr>
          <w:rFonts w:cs="Arial"/>
          <w:i/>
        </w:rPr>
        <w:t xml:space="preserve"> i publicznej</w:t>
      </w:r>
      <w:r w:rsidRPr="00D2135C">
        <w:rPr>
          <w:rFonts w:cs="Arial"/>
          <w:i/>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 wykorzystania istniejącej infrastruktury m.in. świetlic/remiz na kluby seniora lub dzienne</w:t>
      </w:r>
      <w:r w:rsidR="00F501A0" w:rsidRPr="00D2135C">
        <w:rPr>
          <w:i/>
          <w:sz w:val="22"/>
          <w:szCs w:val="22"/>
        </w:rPr>
        <w:t xml:space="preserve"> </w:t>
      </w:r>
      <w:r w:rsidRPr="00D2135C">
        <w:rPr>
          <w:i/>
          <w:sz w:val="22"/>
          <w:szCs w:val="22"/>
        </w:rPr>
        <w:t>domy pomocy   z usługami dla osób starszych</w:t>
      </w:r>
      <w:r w:rsidR="00F501A0" w:rsidRPr="00D2135C">
        <w:rPr>
          <w:i/>
          <w:sz w:val="22"/>
          <w:szCs w:val="22"/>
        </w:rPr>
        <w:t>,</w:t>
      </w:r>
      <w:r w:rsidRPr="00D2135C">
        <w:rPr>
          <w:i/>
          <w:sz w:val="22"/>
          <w:szCs w:val="22"/>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innych obiektów budowlanych do świadczenia m.in. usług rehabilitacyjnych, opiekuńczych, dziennych domów pomocy</w:t>
      </w:r>
      <w:r w:rsidR="00AB0C89" w:rsidRPr="00D2135C">
        <w:rPr>
          <w:i/>
          <w:sz w:val="22"/>
          <w:szCs w:val="22"/>
        </w:rPr>
        <w:t>,</w:t>
      </w:r>
      <w:r w:rsidRPr="00D2135C">
        <w:rPr>
          <w:i/>
          <w:sz w:val="22"/>
          <w:szCs w:val="22"/>
        </w:rPr>
        <w:t xml:space="preserve"> klubów seniora,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dostosowania infrastruktury służącej wsparciu osób niepełnosprawnych z przeznaczeniem na m.in. CIS/KIS, przedszkola,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budowa i rewitalizacja placów zabaw na osiedlach i przy świetlicach wiejskich, modernizacja boisk sportowych, stworzenie miejsc do wypoczynku i rekreacji dla mieszkańców,</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 xml:space="preserve">kompleksowa rewitalizacja </w:t>
      </w:r>
      <w:r w:rsidR="001837C7" w:rsidRPr="00D2135C">
        <w:rPr>
          <w:i/>
          <w:sz w:val="22"/>
          <w:szCs w:val="22"/>
        </w:rPr>
        <w:t>przestrzeni społecznej i publicznej na obszarze LGD</w:t>
      </w:r>
      <w:r w:rsidRPr="00D2135C">
        <w:rPr>
          <w:i/>
          <w:sz w:val="22"/>
          <w:szCs w:val="22"/>
        </w:rPr>
        <w:t xml:space="preserve"> </w:t>
      </w:r>
      <w:r w:rsidR="001837C7" w:rsidRPr="00D2135C">
        <w:rPr>
          <w:i/>
          <w:sz w:val="22"/>
          <w:szCs w:val="22"/>
        </w:rPr>
        <w:t>(</w:t>
      </w:r>
      <w:r w:rsidRPr="00D2135C">
        <w:rPr>
          <w:i/>
          <w:sz w:val="22"/>
          <w:szCs w:val="22"/>
        </w:rPr>
        <w:t xml:space="preserve">m.in. </w:t>
      </w:r>
      <w:r w:rsidR="004A1F5D" w:rsidRPr="00D2135C">
        <w:rPr>
          <w:i/>
          <w:sz w:val="22"/>
          <w:szCs w:val="22"/>
        </w:rPr>
        <w:t xml:space="preserve">Narewka, </w:t>
      </w:r>
      <w:r w:rsidRPr="00D2135C">
        <w:rPr>
          <w:i/>
          <w:sz w:val="22"/>
          <w:szCs w:val="22"/>
        </w:rPr>
        <w:t>Hajnówka, Kleszczele, Hajnówka Jednostka Wojskowa</w:t>
      </w:r>
      <w:r w:rsidR="001837C7" w:rsidRPr="00D2135C">
        <w:rPr>
          <w:i/>
          <w:sz w:val="22"/>
          <w:szCs w:val="22"/>
        </w:rPr>
        <w:t>)</w:t>
      </w:r>
      <w:r w:rsidRPr="00D2135C">
        <w:rPr>
          <w:i/>
          <w:sz w:val="22"/>
          <w:szCs w:val="22"/>
        </w:rPr>
        <w:t>.</w:t>
      </w:r>
    </w:p>
    <w:p w:rsidR="001837C7" w:rsidRPr="00D2135C" w:rsidRDefault="001837C7" w:rsidP="00F501A0">
      <w:pPr>
        <w:pStyle w:val="Akapitzlist"/>
        <w:numPr>
          <w:ilvl w:val="0"/>
          <w:numId w:val="17"/>
        </w:numPr>
        <w:spacing w:after="0" w:line="240" w:lineRule="auto"/>
        <w:ind w:left="289" w:hanging="210"/>
        <w:jc w:val="both"/>
        <w:rPr>
          <w:rFonts w:cs="Arial"/>
          <w:i/>
          <w:sz w:val="22"/>
          <w:szCs w:val="22"/>
        </w:rPr>
      </w:pPr>
      <w:r w:rsidRPr="00D2135C">
        <w:rPr>
          <w:rFonts w:cs="Arial"/>
          <w:i/>
          <w:sz w:val="22"/>
          <w:szCs w:val="22"/>
        </w:rPr>
        <w:t>modernizacja infrastruktury technicznej (oświetlenie, drogi lokalne)</w:t>
      </w:r>
    </w:p>
    <w:p w:rsidR="004709E0" w:rsidRDefault="00097E6F" w:rsidP="00F501A0">
      <w:pPr>
        <w:spacing w:after="0" w:line="240" w:lineRule="auto"/>
        <w:jc w:val="both"/>
        <w:rPr>
          <w:rFonts w:cs="Arial"/>
          <w:i/>
        </w:rPr>
      </w:pPr>
      <w:r w:rsidRPr="00D2135C">
        <w:rPr>
          <w:rFonts w:cs="Arial"/>
          <w:i/>
        </w:rPr>
        <w:t xml:space="preserve">Po analizie złożonych do LGD fiszek projektowych można założyć, iż bezpośrednim beneficjentem działania będą gminy miejski i wiejskie, MOPS, GOPS, NGO oraz kościoły, a grupą docelową </w:t>
      </w:r>
      <w:proofErr w:type="spellStart"/>
      <w:r w:rsidRPr="00D2135C">
        <w:rPr>
          <w:rFonts w:cs="Arial"/>
          <w:i/>
        </w:rPr>
        <w:t>defaworyzowani</w:t>
      </w:r>
      <w:proofErr w:type="spellEnd"/>
      <w:r w:rsidRPr="00D2135C">
        <w:rPr>
          <w:rFonts w:cs="Arial"/>
          <w:i/>
        </w:rPr>
        <w:t xml:space="preserve"> mieszkańcy LGD. Zapewnienie właściwych warunków do realizacji zadań opieki społecznej leży w gestii lokalnych samorz</w:t>
      </w:r>
      <w:r w:rsidRPr="00D2135C">
        <w:rPr>
          <w:rFonts w:cs="Arial"/>
          <w:i/>
        </w:rPr>
        <w:t>ą</w:t>
      </w:r>
      <w:r w:rsidRPr="00D2135C">
        <w:rPr>
          <w:rFonts w:cs="Arial"/>
          <w:i/>
        </w:rPr>
        <w:t>dów. W tym przypadku zapewniają one stabilne działania i posiadają odpowiedni potencjał w celu realizacji wysokonakładowych inwestycji</w:t>
      </w:r>
      <w:r w:rsidR="004709E0" w:rsidRPr="00D2135C">
        <w:rPr>
          <w:rFonts w:cs="Arial"/>
          <w:i/>
        </w:rPr>
        <w:t>.</w:t>
      </w:r>
    </w:p>
    <w:p w:rsidR="00D2135C" w:rsidRPr="00D2135C" w:rsidRDefault="00D2135C" w:rsidP="00F501A0">
      <w:pPr>
        <w:spacing w:after="0" w:line="240" w:lineRule="auto"/>
        <w:jc w:val="both"/>
        <w:rPr>
          <w:rFonts w:cs="Arial"/>
          <w:i/>
        </w:rPr>
      </w:pPr>
    </w:p>
    <w:p w:rsidR="006B783B" w:rsidRPr="00AB0C89" w:rsidRDefault="006B783B" w:rsidP="00F501A0">
      <w:pPr>
        <w:spacing w:after="0" w:line="240" w:lineRule="auto"/>
        <w:jc w:val="both"/>
        <w:rPr>
          <w:rFonts w:cs="Arial"/>
          <w:i/>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wysoki i wzrastający poziom bezrobocia, charakteryzujący się niekorzystną strukturą (także bezrobocie długotrwałe i ukryte).</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niski poziom lokalnej przedsiębiorczości.</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niewystarczająca dynamika rozwoju działalności w sferze przetwórstwa rolno-spożywczego i rolnictwa oferującego produkty spożywcze w formie sprzedaży bezpośredniej.</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niedostateczny rozwój infrastruktury turystycznej i bazy </w:t>
      </w:r>
      <w:proofErr w:type="spellStart"/>
      <w:r w:rsidRPr="006B783B">
        <w:rPr>
          <w:rFonts w:cs="Arial"/>
          <w:i/>
          <w:sz w:val="22"/>
          <w:szCs w:val="22"/>
          <w:lang w:eastAsia="pl-PL"/>
        </w:rPr>
        <w:t>paraturystycznej</w:t>
      </w:r>
      <w:proofErr w:type="spellEnd"/>
      <w:r w:rsidRPr="006B783B">
        <w:rPr>
          <w:rFonts w:cs="Arial"/>
          <w:i/>
          <w:sz w:val="22"/>
          <w:szCs w:val="22"/>
          <w:lang w:eastAsia="pl-PL"/>
        </w:rPr>
        <w: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brak oferty zintegrowanych produktów turystycznych obszaru LGD.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6B783B" w:rsidRDefault="004709E0" w:rsidP="0073131E">
      <w:pPr>
        <w:pStyle w:val="Akapitzlist"/>
        <w:numPr>
          <w:ilvl w:val="0"/>
          <w:numId w:val="60"/>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małe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wysokiej jakości lokalne produkty spożywcze (np. przemysłu mleczarskiego, mięsnego i piekarskiego).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dynamiczny rozwój branży zielarskiej i pszczelarstwa.</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silne i nadal kultywowane dziedzictwo kulinarne Regionu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tradycje specjalizacji w przemyśle budowlanym, drzewnym i spożywczym.</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 potencjał dla rozwoju turystyki – walory dla turystyki przyrodniczej, aktywnej i etniczno-kulturowej.</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walory przyrodnicze na skalę światową: Puszcza Białowieska z rezerwatem biosfery, Białowieski Park Narodowy, rezerwat pokazowy żubrów.</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rozbudowana baza hotelarsko-gastronomiczna w Białowieży, Bielsku i Narewce, Hajnówce.</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zorganizowana i rozwinięta sieć kwater agroturystycznych (w obrębie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sz w:val="22"/>
          <w:szCs w:val="22"/>
          <w:lang w:eastAsia="pl-PL"/>
        </w:rPr>
        <w:t>pozytywne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6B783B" w:rsidRDefault="004709E0" w:rsidP="0073131E">
      <w:pPr>
        <w:pStyle w:val="Akapitzlist"/>
        <w:numPr>
          <w:ilvl w:val="0"/>
          <w:numId w:val="62"/>
        </w:numPr>
        <w:spacing w:after="0" w:line="240" w:lineRule="auto"/>
        <w:ind w:left="567" w:hanging="283"/>
        <w:rPr>
          <w:i/>
          <w:sz w:val="22"/>
          <w:szCs w:val="22"/>
        </w:rPr>
      </w:pPr>
      <w:r w:rsidRPr="006B783B">
        <w:rPr>
          <w:i/>
          <w:sz w:val="22"/>
          <w:szCs w:val="22"/>
        </w:rPr>
        <w:t>strategia rozwoju województwa nastawiona na wspieranie ważnych z punktu widzenia obszaru LGD dziedzin tematycznych, w tym środowiska i relacji zewnętrznych oraz działań innowacyjnych bazujących na lokalnych potencjałach.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obszar Metropolitalny Warszawy oraz Białystok jako rynki zbytu dla produktów lokalnych i usług z obszaru LGD.</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wzrost zainteresowania turystyką aktywną, kulturową, przyrodniczą oraz rehabilitacyjno-leczniczą wśród turystów krajowych i zagranicznych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przygraniczne położenie i bliska lokalizacja przejść granicznych (dostęp do rynków wschodnich i możliwość czerpania korzyści z ruchu przygranicznego).</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 xml:space="preserve">rosnąca moda na żywność naturalną, „ekologiczną” i </w:t>
      </w:r>
      <w:proofErr w:type="spellStart"/>
      <w:r w:rsidRPr="006B783B">
        <w:rPr>
          <w:i/>
          <w:sz w:val="22"/>
          <w:szCs w:val="22"/>
        </w:rPr>
        <w:t>niskoprzetworzoną</w:t>
      </w:r>
      <w:proofErr w:type="spellEnd"/>
      <w:r w:rsidRPr="006B783B">
        <w:rPr>
          <w:i/>
          <w:sz w:val="22"/>
          <w:szCs w:val="22"/>
        </w:rPr>
        <w:t>.</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rosnące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3"/>
      </w:r>
      <w:r w:rsidRPr="002057A9">
        <w:rPr>
          <w:i/>
        </w:rPr>
        <w:t xml:space="preserve"> jedną z głównych słabych stron gospodarki obszaru jest niski poziom rozwoju przedsiębiorczości wśród mieszkańców, ich ni</w:t>
      </w:r>
      <w:r w:rsidRPr="002057A9">
        <w:rPr>
          <w:i/>
        </w:rPr>
        <w:t>e</w:t>
      </w:r>
      <w:r w:rsidRPr="002057A9">
        <w:rPr>
          <w:i/>
        </w:rPr>
        <w:t>wielka kreatywność oraz skoncentrowanie na prostych usługach turystycznych. Na te ograniczenia lokalnej gospodarki obszaru nakłada się brak działań ukierunkowanych na pobudzaniu przedsiębiorczości w oparciu o współpracę różnych instytucji, słaba współpraca między sektorem gospodarczym i publicznym oraz brak spó</w:t>
      </w:r>
      <w:r w:rsidRPr="002057A9">
        <w:rPr>
          <w:i/>
        </w:rPr>
        <w:t>j</w:t>
      </w:r>
      <w:r w:rsidRPr="002057A9">
        <w:rPr>
          <w:i/>
        </w:rPr>
        <w:t>nych działań skupionych na wykorzystaniu posiadanych zasobów. Tworzenie i rozwój lokalnych przedsi</w:t>
      </w:r>
      <w:r w:rsidRPr="002057A9">
        <w:rPr>
          <w:i/>
        </w:rPr>
        <w:t>ę</w:t>
      </w:r>
      <w:r w:rsidRPr="002057A9">
        <w:rPr>
          <w:i/>
        </w:rPr>
        <w:lastRenderedPageBreak/>
        <w:t>biorstw w oparciu o lokalne zasoby i mocne strony (</w:t>
      </w:r>
      <w:r w:rsidRPr="002057A9">
        <w:rPr>
          <w:rFonts w:cs="Arial"/>
          <w:i/>
          <w:lang w:eastAsia="pl-PL"/>
        </w:rPr>
        <w:t>rozpoznawalna i znana marka turystyczna Puszczy Biał</w:t>
      </w:r>
      <w:r w:rsidRPr="002057A9">
        <w:rPr>
          <w:rFonts w:cs="Arial"/>
          <w:i/>
          <w:lang w:eastAsia="pl-PL"/>
        </w:rPr>
        <w:t>o</w:t>
      </w:r>
      <w:r w:rsidRPr="002057A9">
        <w:rPr>
          <w:rFonts w:cs="Arial"/>
          <w:i/>
          <w:lang w:eastAsia="pl-PL"/>
        </w:rPr>
        <w:t>wieskiej wraz z Białowieskim Rezerwatem Biosfery i Parkiem Narodowym, walory dla turystyki przyrodniczej, aktywnej i etniczno-kulturowej, wysokiej jakości lokalne produkty spożywcze i dobrze rozbudowana baza no</w:t>
      </w:r>
      <w:r w:rsidRPr="002057A9">
        <w:rPr>
          <w:rFonts w:cs="Arial"/>
          <w:i/>
          <w:lang w:eastAsia="pl-PL"/>
        </w:rPr>
        <w:t>c</w:t>
      </w:r>
      <w:r w:rsidRPr="002057A9">
        <w:rPr>
          <w:rFonts w:cs="Arial"/>
          <w:i/>
          <w:lang w:eastAsia="pl-PL"/>
        </w:rPr>
        <w:t>legowo-gastronomiczna</w:t>
      </w:r>
      <w:r w:rsidRPr="002057A9">
        <w:rPr>
          <w:i/>
        </w:rPr>
        <w:t xml:space="preserve">) z poszanowaniem walorów środowiska naturalnego </w:t>
      </w:r>
      <w:r w:rsidRPr="00E71BC3">
        <w:rPr>
          <w:b/>
          <w:i/>
        </w:rPr>
        <w:t>wymaga zintegrowanego p</w:t>
      </w:r>
      <w:r w:rsidRPr="00E71BC3">
        <w:rPr>
          <w:b/>
          <w:i/>
        </w:rPr>
        <w:t>o</w:t>
      </w:r>
      <w:r w:rsidRPr="00E71BC3">
        <w:rPr>
          <w:b/>
          <w:i/>
        </w:rPr>
        <w:t>dejścia, wspierania innowacji, wspólnych działań w zakresie organizacji rynków zbytu i promocji</w:t>
      </w:r>
      <w:r w:rsidRPr="002057A9">
        <w:rPr>
          <w:i/>
        </w:rPr>
        <w:t>. Postępuj</w:t>
      </w:r>
      <w:r w:rsidRPr="002057A9">
        <w:rPr>
          <w:i/>
        </w:rPr>
        <w:t>ą</w:t>
      </w:r>
      <w:r w:rsidRPr="002057A9">
        <w:rPr>
          <w:i/>
        </w:rPr>
        <w:t>ce przemiany strukturalne w rolnictwie w coraz większym zakresie zmieniają profil gospodarczy wsi i wymusz</w:t>
      </w:r>
      <w:r w:rsidRPr="002057A9">
        <w:rPr>
          <w:i/>
        </w:rPr>
        <w:t>a</w:t>
      </w:r>
      <w:r w:rsidRPr="002057A9">
        <w:rPr>
          <w:i/>
        </w:rPr>
        <w:t>ją na mieszkańcach przechodzenie do zajęć pozarolniczych. W tym zakresie dla mieszkańców obszarów wie</w:t>
      </w:r>
      <w:r w:rsidRPr="002057A9">
        <w:rPr>
          <w:i/>
        </w:rPr>
        <w:t>j</w:t>
      </w:r>
      <w:r w:rsidRPr="002057A9">
        <w:rPr>
          <w:i/>
        </w:rPr>
        <w:t>skich, szczególnie młodych, należy stworzyć szanse dla rozwoju działalności nierolniczych bazujących na posi</w:t>
      </w:r>
      <w:r w:rsidRPr="002057A9">
        <w:rPr>
          <w:i/>
        </w:rPr>
        <w:t>a</w:t>
      </w:r>
      <w:r w:rsidRPr="002057A9">
        <w:rPr>
          <w:i/>
        </w:rPr>
        <w:t>danych zasobach środowiska oraz rozwoju różnych form „pozasezonowej” turystyki i rekreacji innowacyjnie wykorzystujących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w:t>
      </w:r>
      <w:r w:rsidRPr="002057A9">
        <w:rPr>
          <w:rFonts w:cs="Arial"/>
          <w:i/>
        </w:rPr>
        <w:t>l</w:t>
      </w:r>
      <w:r w:rsidRPr="002057A9">
        <w:rPr>
          <w:rFonts w:cs="Arial"/>
          <w:i/>
        </w:rPr>
        <w:t>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wysoki i wzrastający poziom bezrobocia, charakteryzujący się niekorzystną strukturą (także bezrobocie długotrwałe i ukryte)</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 poziom lokalnej przedsiębiorczości.</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w:t>
      </w:r>
      <w:proofErr w:type="spellStart"/>
      <w:r w:rsidRPr="002057A9">
        <w:rPr>
          <w:rFonts w:cs="Arial"/>
          <w:i/>
        </w:rPr>
        <w:t>samozatrudnienia</w:t>
      </w:r>
      <w:proofErr w:type="spellEnd"/>
      <w:r w:rsidRPr="002057A9">
        <w:rPr>
          <w:rFonts w:cs="Arial"/>
          <w:i/>
        </w:rPr>
        <w:t xml:space="preserve">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AB0C89" w:rsidRDefault="004709E0" w:rsidP="006463C3">
      <w:pPr>
        <w:spacing w:after="0" w:line="240" w:lineRule="auto"/>
        <w:jc w:val="both"/>
        <w:rPr>
          <w:rFonts w:cs="Arial"/>
          <w:i/>
        </w:rPr>
      </w:pPr>
      <w:r w:rsidRPr="002057A9">
        <w:rPr>
          <w:rFonts w:cs="Arial"/>
          <w:i/>
        </w:rPr>
        <w:t xml:space="preserve">Działania ukierunkowane na rozwój przedsiębiorczości oraz tworzenie miejsc pracy w szczególności dla osób w </w:t>
      </w:r>
      <w:r w:rsidRPr="00AB0C89">
        <w:rPr>
          <w:rFonts w:cs="Arial"/>
          <w:i/>
        </w:rPr>
        <w:t>najtrudniejszej sytuacji na rynku pracy przyczynią się do powstawania nowych przedsiębiorstw, nowych miejsc pracy, a w konsekwencji do zwiększenia liczby osób zatrudnionych.</w:t>
      </w:r>
      <w:r w:rsidR="00633FBD" w:rsidRPr="00AB0C89">
        <w:rPr>
          <w:rFonts w:cs="Arial"/>
          <w:i/>
        </w:rPr>
        <w:t xml:space="preserve"> W tym przedsięwzięciu planowana jest realizacja operacji mających charakter innowacyjny. Operacje w tym zakresie będą realizowane w formie tw</w:t>
      </w:r>
      <w:r w:rsidR="00633FBD" w:rsidRPr="00AB0C89">
        <w:rPr>
          <w:rFonts w:cs="Arial"/>
          <w:i/>
        </w:rPr>
        <w:t>o</w:t>
      </w:r>
      <w:r w:rsidR="00633FBD" w:rsidRPr="00AB0C89">
        <w:rPr>
          <w:rFonts w:cs="Arial"/>
          <w:i/>
        </w:rPr>
        <w:t>rzenia inkubatorów przetwórstwa lokalnego produktów rolnych będących przedsiębiorstwami spożywczymi.</w:t>
      </w:r>
    </w:p>
    <w:p w:rsidR="004709E0" w:rsidRPr="00AB0C89" w:rsidRDefault="004709E0" w:rsidP="006463C3">
      <w:pPr>
        <w:spacing w:after="0" w:line="240" w:lineRule="auto"/>
        <w:jc w:val="both"/>
        <w:rPr>
          <w:rFonts w:cs="Arial"/>
          <w:i/>
          <w:sz w:val="12"/>
          <w:szCs w:val="12"/>
        </w:rPr>
      </w:pPr>
    </w:p>
    <w:p w:rsidR="004709E0" w:rsidRPr="00AB0C89" w:rsidRDefault="004709E0" w:rsidP="006463C3">
      <w:pPr>
        <w:spacing w:after="0" w:line="240" w:lineRule="auto"/>
        <w:rPr>
          <w:rFonts w:cs="Arial"/>
          <w:b/>
          <w:i/>
        </w:rPr>
      </w:pPr>
      <w:r w:rsidRPr="00AB0C89">
        <w:rPr>
          <w:rFonts w:cs="Arial"/>
          <w:b/>
          <w:i/>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w:t>
      </w:r>
      <w:r w:rsidRPr="002057A9">
        <w:rPr>
          <w:rFonts w:cs="Arial"/>
          <w:i/>
          <w:color w:val="000000"/>
        </w:rPr>
        <w:t>e</w:t>
      </w:r>
      <w:r w:rsidRPr="002057A9">
        <w:rPr>
          <w:rFonts w:cs="Arial"/>
          <w:i/>
          <w:color w:val="000000"/>
        </w:rPr>
        <w:t>zonowym  natężeniem ruch turystycznego i nierównomiernie rozwiniętą monotematyczną bazą turystyczną.  Analiza SWOT wskazuje na n</w:t>
      </w:r>
      <w:r w:rsidRPr="002057A9">
        <w:rPr>
          <w:rFonts w:cs="Arial"/>
          <w:i/>
          <w:color w:val="000000"/>
          <w:lang w:eastAsia="pl-PL"/>
        </w:rPr>
        <w:t xml:space="preserve">iedostateczny poziom rozwoju infrastruktury turystycznej i bazy </w:t>
      </w:r>
      <w:proofErr w:type="spellStart"/>
      <w:r w:rsidRPr="002057A9">
        <w:rPr>
          <w:rFonts w:cs="Arial"/>
          <w:i/>
          <w:color w:val="000000"/>
          <w:lang w:eastAsia="pl-PL"/>
        </w:rPr>
        <w:t>paraturystycznej</w:t>
      </w:r>
      <w:proofErr w:type="spellEnd"/>
      <w:r w:rsidRPr="002057A9">
        <w:rPr>
          <w:rFonts w:cs="Arial"/>
          <w:i/>
          <w:color w:val="000000"/>
          <w:lang w:eastAsia="pl-PL"/>
        </w:rPr>
        <w:t xml:space="preserve">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AB0C89">
        <w:rPr>
          <w:rFonts w:cs="Arial"/>
          <w:i/>
        </w:rPr>
        <w:t xml:space="preserve">turystyczny  </w:t>
      </w:r>
      <w:r w:rsidR="006F2FE3" w:rsidRPr="00AB0C89">
        <w:rPr>
          <w:rFonts w:cs="Arial"/>
          <w:i/>
        </w:rPr>
        <w:t xml:space="preserve">m.in. </w:t>
      </w:r>
      <w:r w:rsidRPr="00AB0C89">
        <w:rPr>
          <w:rFonts w:cs="Arial"/>
          <w:i/>
        </w:rPr>
        <w:t>na obszarach cennych przyrodniczo (</w:t>
      </w:r>
      <w:r w:rsidR="002A2D5E" w:rsidRPr="00AB0C89">
        <w:rPr>
          <w:rFonts w:cs="Arial"/>
          <w:i/>
        </w:rPr>
        <w:t xml:space="preserve">np.: </w:t>
      </w:r>
      <w:r w:rsidRPr="00AB0C89">
        <w:rPr>
          <w:rFonts w:cs="Arial"/>
          <w:i/>
        </w:rPr>
        <w:t>szlaków turystycznych, ścieżek edukacyjnych, ce</w:t>
      </w:r>
      <w:r w:rsidRPr="00AB0C89">
        <w:rPr>
          <w:rFonts w:cs="Arial"/>
          <w:i/>
        </w:rPr>
        <w:t>n</w:t>
      </w:r>
      <w:r w:rsidRPr="00AB0C89">
        <w:rPr>
          <w:rFonts w:cs="Arial"/>
          <w:i/>
          <w:color w:val="000000"/>
        </w:rPr>
        <w:t>trów edukacji ekologicznej) oraz budowy zbiorników małej retencji zapobiegających powodziom i zanikaniu</w:t>
      </w:r>
      <w:r w:rsidRPr="00EC248A">
        <w:rPr>
          <w:rFonts w:cs="Arial"/>
          <w:i/>
          <w:color w:val="000000"/>
        </w:rPr>
        <w:t xml:space="preserve"> siedlisk rzadkich gatunków. Realizacji przedsięwzięcia w takiej formie uzasadniają inicjatywy mieszkańców wyrażone w formie fiszek projektowych. Przedsięwzięcie zrealizowane w tej formie pozwoli na ochronę ce</w:t>
      </w:r>
      <w:r w:rsidRPr="00EC248A">
        <w:rPr>
          <w:rFonts w:cs="Arial"/>
          <w:i/>
          <w:color w:val="000000"/>
        </w:rPr>
        <w:t>n</w:t>
      </w:r>
      <w:r w:rsidRPr="00EC248A">
        <w:rPr>
          <w:rFonts w:cs="Arial"/>
          <w:i/>
          <w:color w:val="000000"/>
        </w:rPr>
        <w:t>nych obszarów zagrożonych degradacja oraz w znaczący sposób wpłynie na podwyższenie atrakcyjności tur</w:t>
      </w:r>
      <w:r w:rsidRPr="00EC248A">
        <w:rPr>
          <w:rFonts w:cs="Arial"/>
          <w:i/>
          <w:color w:val="000000"/>
        </w:rPr>
        <w:t>y</w:t>
      </w:r>
      <w:r w:rsidRPr="00EC248A">
        <w:rPr>
          <w:rFonts w:cs="Arial"/>
          <w:i/>
          <w:color w:val="000000"/>
        </w:rPr>
        <w:t xml:space="preserve">stycznej obszaru poprzez powstanie nowej infrastruktury turystycznej. Wnioski z przeprowadzonych badań społecznych w tym zakresie sugerują że: „aspektem wymagającym najpilniejszych interwencji w obszarze </w:t>
      </w:r>
      <w:r w:rsidRPr="00EC248A">
        <w:rPr>
          <w:rFonts w:cs="Arial"/>
          <w:i/>
          <w:color w:val="000000"/>
        </w:rPr>
        <w:lastRenderedPageBreak/>
        <w:t>ochrony środowiska są działania związane z rozwojem infrastruktury turystycznej poza obszarem Puszczy Bi</w:t>
      </w:r>
      <w:r w:rsidRPr="00EC248A">
        <w:rPr>
          <w:rFonts w:cs="Arial"/>
          <w:i/>
          <w:color w:val="000000"/>
        </w:rPr>
        <w:t>a</w:t>
      </w:r>
      <w:r w:rsidRPr="00EC248A">
        <w:rPr>
          <w:rFonts w:cs="Arial"/>
          <w:i/>
          <w:color w:val="000000"/>
        </w:rPr>
        <w:t>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AB0C89" w:rsidRDefault="004709E0" w:rsidP="006463C3">
      <w:pPr>
        <w:spacing w:after="0" w:line="240" w:lineRule="auto"/>
        <w:jc w:val="both"/>
        <w:rPr>
          <w:rFonts w:cs="Arial"/>
          <w:b/>
          <w:i/>
        </w:rPr>
      </w:pPr>
      <w:r w:rsidRPr="00AB0C89">
        <w:rPr>
          <w:rFonts w:cs="Arial"/>
          <w:b/>
          <w:i/>
        </w:rPr>
        <w:t xml:space="preserve">P II.2.2. </w:t>
      </w:r>
      <w:r w:rsidR="00505A8C" w:rsidRPr="00AB0C89">
        <w:rPr>
          <w:rFonts w:cs="Arial"/>
          <w:b/>
          <w:i/>
        </w:rPr>
        <w:t>Rozwój</w:t>
      </w:r>
      <w:r w:rsidR="00BF686B" w:rsidRPr="00AB0C89">
        <w:rPr>
          <w:rFonts w:cs="Arial"/>
          <w:b/>
          <w:i/>
        </w:rPr>
        <w:t xml:space="preserve"> </w:t>
      </w:r>
      <w:r w:rsidRPr="00AB0C8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w:t>
      </w:r>
      <w:r w:rsidR="0015394D" w:rsidRPr="00B70E94">
        <w:rPr>
          <w:rFonts w:cs="Arial"/>
          <w:i/>
        </w:rPr>
        <w:t>e</w:t>
      </w:r>
      <w:r w:rsidR="0015394D" w:rsidRPr="00B70E94">
        <w:rPr>
          <w:rFonts w:cs="Arial"/>
          <w:i/>
        </w:rPr>
        <w:t>budowy</w:t>
      </w:r>
      <w:r w:rsidR="0015394D">
        <w:rPr>
          <w:rFonts w:cs="Arial"/>
          <w:i/>
          <w:color w:val="FF0000"/>
        </w:rPr>
        <w:t xml:space="preserve"> </w:t>
      </w:r>
      <w:r w:rsidRPr="002057A9">
        <w:rPr>
          <w:rFonts w:cs="Arial"/>
          <w:i/>
        </w:rPr>
        <w:t>infrastruktury turystycznej i rekreacyjnej. Obszar LGD jest obszarem atrakcyjnym turystycznym, je</w:t>
      </w:r>
      <w:r w:rsidRPr="002057A9">
        <w:rPr>
          <w:rFonts w:cs="Arial"/>
          <w:i/>
        </w:rPr>
        <w:t>d</w:t>
      </w:r>
      <w:r w:rsidRPr="002057A9">
        <w:rPr>
          <w:rFonts w:cs="Arial"/>
          <w:i/>
        </w:rPr>
        <w:t>nakże wciąż niedostatek jest miejsc, gdzie turyści przebywający w regionie oraz lokalni mieszkańcy mogliby aktywnie spędzać czas. Niniejsze przedsięwzięcie pozwoli na równomierny rozwój infrastruktury na całym o</w:t>
      </w:r>
      <w:r w:rsidRPr="002057A9">
        <w:rPr>
          <w:rFonts w:cs="Arial"/>
          <w:i/>
        </w:rPr>
        <w:t>b</w:t>
      </w:r>
      <w:r w:rsidRPr="002057A9">
        <w:rPr>
          <w:rFonts w:cs="Arial"/>
          <w:i/>
        </w:rPr>
        <w:t xml:space="preserve">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t>Złożone otoczenie współczesnej rzeczywistości biznesowej wymusza na przedsiębiorstwach nie tylko umieję</w:t>
      </w:r>
      <w:r w:rsidRPr="002057A9">
        <w:rPr>
          <w:rFonts w:cs="Arial"/>
          <w:i/>
        </w:rPr>
        <w:t>t</w:t>
      </w:r>
      <w:r w:rsidRPr="002057A9">
        <w:rPr>
          <w:rFonts w:cs="Arial"/>
          <w:i/>
        </w:rPr>
        <w:t xml:space="preserve">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w:t>
      </w:r>
      <w:r w:rsidRPr="002057A9">
        <w:rPr>
          <w:rFonts w:cs="Arial"/>
          <w:i/>
        </w:rPr>
        <w:t>e</w:t>
      </w:r>
      <w:r w:rsidRPr="002057A9">
        <w:rPr>
          <w:rFonts w:cs="Arial"/>
          <w:i/>
        </w:rPr>
        <w:t>dynczych  usługach, brakuje spójnych działań bazujących na posiadanych zasobach, ukierunkowanych na st</w:t>
      </w:r>
      <w:r w:rsidRPr="002057A9">
        <w:rPr>
          <w:rFonts w:cs="Arial"/>
          <w:i/>
        </w:rPr>
        <w:t>y</w:t>
      </w:r>
      <w:r w:rsidRPr="002057A9">
        <w:rPr>
          <w:rFonts w:cs="Arial"/>
          <w:i/>
        </w:rPr>
        <w:t>mulowanie przedsiębiorczości poprzez współpracę różnych podmiotów. Dzięki współpracy między podmiotami branży turystycznej możliwe będzie stworzenie kompleksowych produktów turystycznych, które dodadzą wa</w:t>
      </w:r>
      <w:r w:rsidRPr="002057A9">
        <w:rPr>
          <w:rFonts w:cs="Arial"/>
          <w:i/>
        </w:rPr>
        <w:t>r</w:t>
      </w:r>
      <w:r w:rsidRPr="002057A9">
        <w:rPr>
          <w:rFonts w:cs="Arial"/>
          <w:i/>
        </w:rPr>
        <w:t>tość do walorów turystycznych oraz usług świadczonych w regionie, poprzez ich zintegrowanie, wyekspon</w:t>
      </w:r>
      <w:r w:rsidRPr="002057A9">
        <w:rPr>
          <w:rFonts w:cs="Arial"/>
          <w:i/>
        </w:rPr>
        <w:t>o</w:t>
      </w:r>
      <w:r w:rsidRPr="002057A9">
        <w:rPr>
          <w:rFonts w:cs="Arial"/>
          <w:i/>
        </w:rPr>
        <w:t>wanie wartości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w:t>
      </w:r>
      <w:r w:rsidR="009F0EC6">
        <w:rPr>
          <w:rFonts w:cs="Arial"/>
          <w:i/>
        </w:rPr>
        <w:t xml:space="preserve"> </w:t>
      </w:r>
      <w:r w:rsidRPr="002057A9">
        <w:rPr>
          <w:rFonts w:cs="Arial"/>
          <w:i/>
        </w:rPr>
        <w:t>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4"/>
      </w:r>
      <w:r w:rsidRPr="002057A9">
        <w:rPr>
          <w:rFonts w:cs="Arial"/>
          <w:i/>
        </w:rPr>
        <w:t xml:space="preserve"> obszaru LGD. Diagnoza obszaru LGD wskazuje na niedostateczną jakość kapitału ludzkiego, a szczególnie ogólnie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braku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w:t>
      </w:r>
      <w:r w:rsidRPr="002057A9">
        <w:rPr>
          <w:rFonts w:cs="Arial"/>
          <w:i/>
          <w:lang w:eastAsia="pl-PL"/>
        </w:rPr>
        <w:t>y</w:t>
      </w:r>
      <w:r w:rsidRPr="002057A9">
        <w:rPr>
          <w:rFonts w:cs="Arial"/>
          <w:i/>
          <w:lang w:eastAsia="pl-PL"/>
        </w:rPr>
        <w:t>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lastRenderedPageBreak/>
        <w:t xml:space="preserve">szerokie grono mieszkańców potrzebujących wsparcia społecznego, w tym osoby zależne i rodziny dysfunkcyjne. </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 xml:space="preserve">niezaspokojone potrzeby wszechstronnego wsparcia instytucjonalnego dla osób wykluczonych, </w:t>
      </w:r>
      <w:proofErr w:type="spellStart"/>
      <w:r w:rsidRPr="006E667F">
        <w:rPr>
          <w:rFonts w:cs="Arial"/>
          <w:i/>
          <w:sz w:val="22"/>
          <w:szCs w:val="22"/>
          <w:lang w:eastAsia="pl-PL"/>
        </w:rPr>
        <w:t>defaworyzowanych</w:t>
      </w:r>
      <w:proofErr w:type="spellEnd"/>
      <w:r w:rsidRPr="006E667F">
        <w:rPr>
          <w:rFonts w:cs="Arial"/>
          <w:i/>
          <w:sz w:val="22"/>
          <w:szCs w:val="22"/>
          <w:lang w:eastAsia="pl-PL"/>
        </w:rPr>
        <w:t xml:space="preserve"> i niepełnosprawnych.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wymagająca modernizacji baza szkolnictwa ogólnokształcącego i zawodowego</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niedostateczna jakość kapitału ludzkiego (niski poziom wykształcenia, niedopasowanie kwalifikacji do oczekiwań pracodawców).</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niska jakość infrastruktury społecznej, niedoposażone obiekty kultury wpływające na niską jakość życia społecznego mieszkańców, zwłaszcza na wsi</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zły stan obiektów zabytkowych lokalnego dziedzictwa kulturowego</w:t>
      </w:r>
    </w:p>
    <w:p w:rsidR="004709E0" w:rsidRPr="006E667F" w:rsidRDefault="004709E0" w:rsidP="006E667F">
      <w:pPr>
        <w:pStyle w:val="Akapitzlist"/>
        <w:numPr>
          <w:ilvl w:val="0"/>
          <w:numId w:val="64"/>
        </w:numPr>
        <w:spacing w:after="0" w:line="240" w:lineRule="auto"/>
        <w:ind w:left="567" w:hanging="283"/>
        <w:jc w:val="both"/>
        <w:rPr>
          <w:rFonts w:cs="Arial"/>
          <w:i/>
          <w:sz w:val="22"/>
          <w:szCs w:val="22"/>
        </w:rPr>
      </w:pPr>
      <w:r w:rsidRPr="006E667F">
        <w:rPr>
          <w:rFonts w:cs="Arial"/>
          <w:i/>
          <w:sz w:val="22"/>
          <w:szCs w:val="22"/>
          <w:lang w:eastAsia="pl-PL"/>
        </w:rPr>
        <w:t>zanikanie tradycji regionu ze względu na niski poziom zaangażowania młodego pokolenia w kultywowanie lokalnych tradycji.</w:t>
      </w:r>
    </w:p>
    <w:p w:rsidR="004709E0" w:rsidRPr="006E667F" w:rsidRDefault="004709E0" w:rsidP="006E667F">
      <w:pPr>
        <w:spacing w:after="0" w:line="240" w:lineRule="auto"/>
        <w:jc w:val="both"/>
        <w:rPr>
          <w:b/>
          <w:i/>
        </w:rPr>
      </w:pPr>
      <w:r w:rsidRPr="006E667F">
        <w:rPr>
          <w:rFonts w:cs="Arial"/>
          <w:i/>
          <w:lang w:eastAsia="pl-PL"/>
        </w:rPr>
        <w:t>Zakres przedsięwzięć realizujących trzeci cel ogólny będzie wykorzystywał i wzmacniał przede wszystkim n</w:t>
      </w:r>
      <w:r w:rsidRPr="006E667F">
        <w:rPr>
          <w:rFonts w:cs="Arial"/>
          <w:i/>
          <w:lang w:eastAsia="pl-PL"/>
        </w:rPr>
        <w:t>a</w:t>
      </w:r>
      <w:r w:rsidRPr="006E667F">
        <w:rPr>
          <w:rFonts w:cs="Arial"/>
          <w:i/>
          <w:lang w:eastAsia="pl-PL"/>
        </w:rPr>
        <w:t>stępujące</w:t>
      </w:r>
      <w:r w:rsidRPr="006E667F">
        <w:rPr>
          <w:b/>
          <w:i/>
        </w:rPr>
        <w:t xml:space="preserve"> mocne strony:</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Zachowanie trwałych walorów wielokulturowości (układy architektoniczne wsi, pól, architektura, itp.).</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Aktywność społeczna, przejawiająca się m.in. działalnością organizacji pozarządowych oraz inicjatywami na rzecz zachowania walorów przyrodniczych.</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 xml:space="preserve">Aktywność podmiotów działających na rzecz osób </w:t>
      </w:r>
      <w:proofErr w:type="spellStart"/>
      <w:r w:rsidRPr="006E667F">
        <w:rPr>
          <w:rFonts w:cs="Arial"/>
          <w:i/>
          <w:sz w:val="22"/>
          <w:szCs w:val="22"/>
          <w:lang w:eastAsia="pl-PL"/>
        </w:rPr>
        <w:t>defaworyzowanych</w:t>
      </w:r>
      <w:proofErr w:type="spellEnd"/>
      <w:r w:rsidRPr="006E667F">
        <w:rPr>
          <w:rFonts w:cs="Arial"/>
          <w:i/>
          <w:sz w:val="22"/>
          <w:szCs w:val="22"/>
          <w:lang w:eastAsia="pl-PL"/>
        </w:rPr>
        <w:t xml:space="preserve"> (szczególnie Specjalnego Ośrodka Szkolno-Wychowawczego, </w:t>
      </w:r>
      <w:r w:rsidRPr="00D045D0">
        <w:rPr>
          <w:rFonts w:cs="Arial"/>
          <w:i/>
          <w:sz w:val="22"/>
          <w:szCs w:val="22"/>
          <w:lang w:eastAsia="pl-PL"/>
        </w:rPr>
        <w:t>WTZ</w:t>
      </w:r>
      <w:r w:rsidRPr="006E667F">
        <w:rPr>
          <w:rFonts w:cs="Arial"/>
          <w:i/>
          <w:sz w:val="22"/>
          <w:szCs w:val="22"/>
          <w:lang w:eastAsia="pl-PL"/>
        </w:rPr>
        <w:t>,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E667F">
      <w:pPr>
        <w:spacing w:after="0" w:line="240" w:lineRule="auto"/>
        <w:rPr>
          <w:rFonts w:cs="Arial"/>
          <w:b/>
          <w:i/>
        </w:rPr>
      </w:pPr>
      <w:r w:rsidRPr="002057A9">
        <w:rPr>
          <w:rFonts w:cs="Arial"/>
          <w:b/>
          <w:i/>
        </w:rPr>
        <w:t>III.1. Rozwój sfery społecznej</w:t>
      </w:r>
    </w:p>
    <w:p w:rsidR="004709E0" w:rsidRPr="00B93101" w:rsidRDefault="004709E0" w:rsidP="006B783B">
      <w:pPr>
        <w:pStyle w:val="Akapitzlist"/>
        <w:suppressAutoHyphens w:val="0"/>
        <w:spacing w:after="0" w:line="240" w:lineRule="auto"/>
        <w:ind w:left="0"/>
        <w:jc w:val="both"/>
        <w:rPr>
          <w:i/>
          <w:sz w:val="22"/>
          <w:szCs w:val="22"/>
        </w:rPr>
      </w:pPr>
      <w:r w:rsidRPr="00B93101">
        <w:rPr>
          <w:i/>
          <w:sz w:val="22"/>
          <w:szCs w:val="22"/>
        </w:rPr>
        <w:t>Budowanie kapitału społecznego, a poprzez to pobudzenie zaangażowania społeczności lokalnej w rozwój obszaru umożliwi pełne wykorzystanie potencjału oraz będzie mechanizmem przeciwdziałającym wykluczeniu społecznemu. Brak działań aktywizacyjnych stanowi jeden z głównych problemów generujących patologie społeczne wśród dzieci i młodzieży, a wśród osób starszych i niepełnosprawnych potęguje bierność i wycof</w:t>
      </w:r>
      <w:r w:rsidRPr="00B93101">
        <w:rPr>
          <w:i/>
          <w:sz w:val="22"/>
          <w:szCs w:val="22"/>
        </w:rPr>
        <w:t>y</w:t>
      </w:r>
      <w:r w:rsidRPr="00B93101">
        <w:rPr>
          <w:i/>
          <w:sz w:val="22"/>
          <w:szCs w:val="22"/>
        </w:rPr>
        <w:t>wanie się z życia społecznego. Niższe  wyniki egzaminów uczniów szkół podstawowych i gimnazjów od wyn</w:t>
      </w:r>
      <w:r w:rsidRPr="00B93101">
        <w:rPr>
          <w:i/>
          <w:sz w:val="22"/>
          <w:szCs w:val="22"/>
        </w:rPr>
        <w:t>i</w:t>
      </w:r>
      <w:r w:rsidRPr="00B93101">
        <w:rPr>
          <w:i/>
          <w:sz w:val="22"/>
          <w:szCs w:val="22"/>
        </w:rPr>
        <w:t>ków osiąganych w ośrodkach miejskich wskazują na konieczność podjęcia interwencji w tym obszarze w post</w:t>
      </w:r>
      <w:r w:rsidRPr="00B93101">
        <w:rPr>
          <w:i/>
          <w:sz w:val="22"/>
          <w:szCs w:val="22"/>
        </w:rPr>
        <w:t>a</w:t>
      </w:r>
      <w:r w:rsidRPr="00B93101">
        <w:rPr>
          <w:i/>
          <w:sz w:val="22"/>
          <w:szCs w:val="22"/>
        </w:rPr>
        <w:t>ci dodatkowych zajęć podnoszących kluczowe kompetencje uczniów. Dlatego niezbędne jest podnoszenie d</w:t>
      </w:r>
      <w:r w:rsidRPr="00B93101">
        <w:rPr>
          <w:i/>
          <w:sz w:val="22"/>
          <w:szCs w:val="22"/>
        </w:rPr>
        <w:t>o</w:t>
      </w:r>
      <w:r w:rsidRPr="00B93101">
        <w:rPr>
          <w:i/>
          <w:sz w:val="22"/>
          <w:szCs w:val="22"/>
        </w:rPr>
        <w:t>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społeczne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w:t>
      </w:r>
      <w:r w:rsidRPr="00B93101">
        <w:rPr>
          <w:i/>
          <w:sz w:val="22"/>
          <w:szCs w:val="22"/>
        </w:rPr>
        <w:t>a</w:t>
      </w:r>
      <w:r w:rsidRPr="00B93101">
        <w:rPr>
          <w:i/>
          <w:sz w:val="22"/>
          <w:szCs w:val="22"/>
        </w:rPr>
        <w:t xml:space="preserve">nizacje opieki nad osobami starszymi w domu – opiekunki środowiskowe, opiekunki osób starszych – 41,82%, wsparcie dzieci </w:t>
      </w:r>
      <w:r w:rsidR="00D045D0">
        <w:rPr>
          <w:i/>
          <w:sz w:val="22"/>
          <w:szCs w:val="22"/>
        </w:rPr>
        <w:t>z</w:t>
      </w:r>
      <w:r w:rsidRPr="00B93101">
        <w:rPr>
          <w:i/>
          <w:sz w:val="22"/>
          <w:szCs w:val="22"/>
        </w:rPr>
        <w:t xml:space="preserve"> rodzin ubogich i dysfunkcyjnych np. zajęcia w świetlicy, pomoc w odrabianiu lekcji, obiady w szkole – 38,18%</w:t>
      </w:r>
    </w:p>
    <w:p w:rsidR="004709E0" w:rsidRPr="0029712F" w:rsidRDefault="004709E0" w:rsidP="006E667F">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w:t>
      </w:r>
      <w:r w:rsidRPr="002057A9">
        <w:rPr>
          <w:i/>
        </w:rPr>
        <w:t>y</w:t>
      </w:r>
      <w:r w:rsidRPr="002057A9">
        <w:rPr>
          <w:i/>
        </w:rPr>
        <w:t xml:space="preserve">wuje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w:t>
      </w:r>
      <w:r w:rsidRPr="002057A9">
        <w:rPr>
          <w:rFonts w:cs="Arial"/>
          <w:i/>
          <w:shd w:val="clear" w:color="auto" w:fill="FFFFFF"/>
        </w:rPr>
        <w:t>o</w:t>
      </w:r>
      <w:r w:rsidRPr="002057A9">
        <w:rPr>
          <w:rFonts w:cs="Arial"/>
          <w:i/>
          <w:shd w:val="clear" w:color="auto" w:fill="FFFFFF"/>
        </w:rPr>
        <w:t>łecznościach lokalnych drzemie ogromny potencjał, potrzebny jest tylko animator (lider), którego często brak</w:t>
      </w:r>
      <w:r w:rsidRPr="002057A9">
        <w:rPr>
          <w:rFonts w:cs="Arial"/>
          <w:i/>
          <w:shd w:val="clear" w:color="auto" w:fill="FFFFFF"/>
        </w:rPr>
        <w:t>u</w:t>
      </w:r>
      <w:r w:rsidRPr="002057A9">
        <w:rPr>
          <w:rFonts w:cs="Arial"/>
          <w:i/>
          <w:shd w:val="clear" w:color="auto" w:fill="FFFFFF"/>
        </w:rPr>
        <w:lastRenderedPageBreak/>
        <w:t xml:space="preserve">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w:t>
      </w:r>
      <w:r>
        <w:rPr>
          <w:rFonts w:cs="Arial"/>
          <w:i/>
          <w:shd w:val="clear" w:color="auto" w:fill="FFFFFF"/>
        </w:rPr>
        <w:t>a</w:t>
      </w:r>
      <w:r>
        <w:rPr>
          <w:rFonts w:cs="Arial"/>
          <w:i/>
          <w:shd w:val="clear" w:color="auto" w:fill="FFFFFF"/>
        </w:rPr>
        <w:t>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w:t>
      </w:r>
      <w:r w:rsidRPr="002057A9">
        <w:rPr>
          <w:rFonts w:cs="Arial"/>
          <w:i/>
        </w:rPr>
        <w:t>r</w:t>
      </w:r>
      <w:r w:rsidRPr="002057A9">
        <w:rPr>
          <w:rFonts w:cs="Arial"/>
          <w:i/>
        </w:rPr>
        <w:t>nym narzędziem stymulującym rozwój lokalny</w:t>
      </w:r>
      <w:r>
        <w:rPr>
          <w:rFonts w:cs="Arial"/>
          <w:i/>
        </w:rPr>
        <w:t>, szczególnie w turystyce</w:t>
      </w:r>
      <w:r w:rsidRPr="002057A9">
        <w:rPr>
          <w:rFonts w:cs="Arial"/>
          <w:i/>
        </w:rPr>
        <w:t>. Obszar objęty LSR jest regionem atra</w:t>
      </w:r>
      <w:r w:rsidRPr="002057A9">
        <w:rPr>
          <w:rFonts w:cs="Arial"/>
          <w:i/>
        </w:rPr>
        <w:t>k</w:t>
      </w:r>
      <w:r w:rsidRPr="002057A9">
        <w:rPr>
          <w:rFonts w:cs="Arial"/>
          <w:i/>
        </w:rPr>
        <w:t>cyjnym turystycznie, nie tylko z kulturowego punktu widzenia, ale głównie z przyrodniczego, dlatego też w</w:t>
      </w:r>
      <w:r w:rsidRPr="002057A9">
        <w:rPr>
          <w:rFonts w:cs="Arial"/>
          <w:i/>
        </w:rPr>
        <w:t>y</w:t>
      </w:r>
      <w:r w:rsidRPr="002057A9">
        <w:rPr>
          <w:rFonts w:cs="Arial"/>
          <w:i/>
        </w:rPr>
        <w:t xml:space="preserve">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w:t>
      </w:r>
      <w:r w:rsidRPr="002057A9">
        <w:rPr>
          <w:rFonts w:cs="Arial"/>
          <w:i/>
        </w:rPr>
        <w:t>o</w:t>
      </w:r>
      <w:r w:rsidRPr="002057A9">
        <w:rPr>
          <w:rFonts w:cs="Arial"/>
          <w:i/>
        </w:rPr>
        <w:t>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w:t>
      </w:r>
      <w:r w:rsidRPr="004242D7">
        <w:rPr>
          <w:rFonts w:cs="Arial"/>
          <w:b/>
          <w:i/>
        </w:rPr>
        <w:t>i</w:t>
      </w:r>
      <w:r w:rsidRPr="004242D7">
        <w:rPr>
          <w:rFonts w:cs="Arial"/>
          <w:b/>
          <w:i/>
        </w:rPr>
        <w:t>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zachowanie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 xml:space="preserve">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w:t>
      </w:r>
      <w:r w:rsidRPr="004242D7">
        <w:rPr>
          <w:rFonts w:cs="Arial"/>
          <w:b/>
          <w:i/>
        </w:rPr>
        <w:t>k</w:t>
      </w:r>
      <w:r w:rsidRPr="004242D7">
        <w:rPr>
          <w:rFonts w:cs="Arial"/>
          <w:b/>
          <w:i/>
        </w:rPr>
        <w:t>cyjności i rozpoznawalności regionu obszaru LGD, oraz w celu w</w:t>
      </w:r>
      <w:r w:rsidRPr="004242D7">
        <w:rPr>
          <w:b/>
          <w:i/>
        </w:rPr>
        <w:t>zrostu wpływów z turystyki, które przekł</w:t>
      </w:r>
      <w:r w:rsidRPr="004242D7">
        <w:rPr>
          <w:b/>
          <w:i/>
        </w:rPr>
        <w:t>a</w:t>
      </w:r>
      <w:r w:rsidRPr="004242D7">
        <w:rPr>
          <w:b/>
          <w:i/>
        </w:rPr>
        <w:t>dają się na tworzenie miejsc pracy. W związku z tym coraz większy nacisk kładzie się na promocję turystyc</w:t>
      </w:r>
      <w:r w:rsidRPr="004242D7">
        <w:rPr>
          <w:b/>
          <w:i/>
        </w:rPr>
        <w:t>z</w:t>
      </w:r>
      <w:r w:rsidRPr="004242D7">
        <w:rPr>
          <w:b/>
          <w:i/>
        </w:rPr>
        <w:t>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5B00C8">
        <w:rPr>
          <w:rFonts w:cs="Arial"/>
          <w:i/>
          <w:color w:val="000000"/>
        </w:rPr>
        <w:t>e</w:t>
      </w:r>
      <w:r w:rsidRPr="005B00C8">
        <w:rPr>
          <w:rFonts w:cs="Arial"/>
          <w:i/>
          <w:color w:val="000000"/>
        </w:rPr>
        <w:t xml:space="preserv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w:t>
      </w:r>
      <w:r w:rsidRPr="005B00C8">
        <w:rPr>
          <w:rFonts w:cs="Arial"/>
          <w:b/>
          <w:i/>
          <w:color w:val="000000"/>
        </w:rPr>
        <w:t>a</w:t>
      </w:r>
      <w:r w:rsidRPr="005B00C8">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w:t>
      </w:r>
      <w:r w:rsidRPr="005B00C8">
        <w:rPr>
          <w:rFonts w:cs="Arial"/>
          <w:i/>
          <w:color w:val="000000"/>
        </w:rPr>
        <w:t>o</w:t>
      </w:r>
      <w:r w:rsidRPr="005B00C8">
        <w:rPr>
          <w:rFonts w:cs="Arial"/>
          <w:i/>
          <w:color w:val="000000"/>
        </w:rPr>
        <w:t>wych dotyczących w/w zakresu wskazuje, iż w pierwszej kolejności należy zachować wartości dziedzictwa ni</w:t>
      </w:r>
      <w:r w:rsidRPr="005B00C8">
        <w:rPr>
          <w:rFonts w:cs="Arial"/>
          <w:i/>
          <w:color w:val="000000"/>
        </w:rPr>
        <w:t>e</w:t>
      </w:r>
      <w:r w:rsidRPr="005B00C8">
        <w:rPr>
          <w:rFonts w:cs="Arial"/>
          <w:i/>
          <w:color w:val="000000"/>
        </w:rPr>
        <w:t>materialnego, które zanikają wraz ze starszym pokoleniem. Następnym priorytetem jest zachowanie dziedzi</w:t>
      </w:r>
      <w:r w:rsidRPr="005B00C8">
        <w:rPr>
          <w:rFonts w:cs="Arial"/>
          <w:i/>
          <w:color w:val="000000"/>
        </w:rPr>
        <w:t>c</w:t>
      </w:r>
      <w:r w:rsidRPr="005B00C8">
        <w:rPr>
          <w:rFonts w:cs="Arial"/>
          <w:i/>
          <w:color w:val="000000"/>
        </w:rPr>
        <w:t>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lastRenderedPageBreak/>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w:t>
      </w:r>
      <w:r w:rsidRPr="00C96CA8">
        <w:rPr>
          <w:i/>
        </w:rPr>
        <w:t>o</w:t>
      </w:r>
      <w:r w:rsidRPr="00C96CA8">
        <w:rPr>
          <w:i/>
        </w:rPr>
        <w:t>micznym i społecznym obszaru. W związku z tym podwyższanie standardów kształcenia i stworzenie dogo</w:t>
      </w:r>
      <w:r w:rsidRPr="00C96CA8">
        <w:rPr>
          <w:i/>
        </w:rPr>
        <w:t>d</w:t>
      </w:r>
      <w:r w:rsidRPr="00C96CA8">
        <w:rPr>
          <w:i/>
        </w:rPr>
        <w:t>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Pr="00AB0C89" w:rsidRDefault="004709E0" w:rsidP="006463C3">
      <w:pPr>
        <w:spacing w:after="0" w:line="240" w:lineRule="auto"/>
        <w:jc w:val="both"/>
        <w:rPr>
          <w:i/>
        </w:rPr>
      </w:pPr>
      <w:r w:rsidRPr="00AB0C89">
        <w:rPr>
          <w:rFonts w:cs="Arial"/>
          <w:i/>
        </w:rPr>
        <w:t>Przedsięwzięcie stanowi odpowiedź  na wyzwania zidentyfikowane na obszarze LGD w płaszczyźnie  edukacji na poziomie przedszkolnym, podstawowym oraz gimnazjalnym.</w:t>
      </w:r>
      <w:r w:rsidRPr="00AB0C89">
        <w:rPr>
          <w:i/>
        </w:rPr>
        <w:t xml:space="preserve"> Jednym z</w:t>
      </w:r>
      <w:r w:rsidR="00D045D0">
        <w:rPr>
          <w:i/>
        </w:rPr>
        <w:t>e</w:t>
      </w:r>
      <w:r w:rsidRPr="00AB0C89">
        <w:rPr>
          <w:i/>
        </w:rPr>
        <w:t xml:space="preserve"> zidentyfikowanych problemów podczas przeprowadzonych badań była konieczność wsparcia przedszkoli pod kątem dostosowywania ich do potrzeb dzieci niepełnosprawnych oraz rozszerzenia ofert dla</w:t>
      </w:r>
      <w:r w:rsidR="001A490E" w:rsidRPr="00AB0C89">
        <w:rPr>
          <w:i/>
        </w:rPr>
        <w:t xml:space="preserve"> dzieci uczęszczających do tych przedszkoli.</w:t>
      </w:r>
      <w:r w:rsidRPr="00AB0C89">
        <w:rPr>
          <w:i/>
        </w:rPr>
        <w:t xml:space="preserve"> Dr</w:t>
      </w:r>
      <w:r w:rsidRPr="00AB0C89">
        <w:rPr>
          <w:i/>
        </w:rPr>
        <w:t>u</w:t>
      </w:r>
      <w:r w:rsidRPr="00AB0C89">
        <w:rPr>
          <w:i/>
        </w:rPr>
        <w:t>gim kluczowym problemem w tym obszarze było wsparcie kształcenia w szkołach podstawowych i gimnazja</w:t>
      </w:r>
      <w:r w:rsidRPr="00AB0C89">
        <w:rPr>
          <w:i/>
        </w:rPr>
        <w:t>l</w:t>
      </w:r>
      <w:r w:rsidRPr="00AB0C89">
        <w:rPr>
          <w:i/>
        </w:rPr>
        <w:t>nych dodatkową ofertą uatrakcyjniającą dotychczasowe kształcenie.  Przedsięwzięcie ma zniwelować zident</w:t>
      </w:r>
      <w:r w:rsidRPr="00AB0C89">
        <w:rPr>
          <w:i/>
        </w:rPr>
        <w:t>y</w:t>
      </w:r>
      <w:r w:rsidRPr="00AB0C89">
        <w:rPr>
          <w:i/>
        </w:rPr>
        <w:t>fikowane potrzeby poprzez</w:t>
      </w:r>
      <w:r w:rsidR="001A490E" w:rsidRPr="00AB0C89">
        <w:rPr>
          <w:i/>
        </w:rPr>
        <w:t xml:space="preserve"> m.in.</w:t>
      </w:r>
      <w:r w:rsidRPr="00AB0C89">
        <w:rPr>
          <w:i/>
        </w:rPr>
        <w:t xml:space="preserve"> organizację dodatkowych zajęć dla dzieci, podnoszenie kompetencji naucz</w:t>
      </w:r>
      <w:r w:rsidRPr="00AB0C89">
        <w:rPr>
          <w:i/>
        </w:rPr>
        <w:t>y</w:t>
      </w:r>
      <w:r w:rsidRPr="00AB0C89">
        <w:rPr>
          <w:i/>
        </w:rPr>
        <w:t xml:space="preserve">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w:t>
      </w:r>
      <w:r w:rsidRPr="002057A9">
        <w:rPr>
          <w:i/>
          <w:lang w:eastAsia="pl-PL"/>
        </w:rPr>
        <w:t>o</w:t>
      </w:r>
      <w:r w:rsidRPr="002057A9">
        <w:rPr>
          <w:i/>
          <w:lang w:eastAsia="pl-PL"/>
        </w:rPr>
        <w:t xml:space="preserve">jektu współpracy z francuską Groupe </w:t>
      </w:r>
      <w:proofErr w:type="spellStart"/>
      <w:r w:rsidRPr="002057A9">
        <w:rPr>
          <w:i/>
          <w:lang w:eastAsia="pl-PL"/>
        </w:rPr>
        <w:t>d'Action</w:t>
      </w:r>
      <w:proofErr w:type="spellEnd"/>
      <w:r w:rsidRPr="002057A9">
        <w:rPr>
          <w:i/>
          <w:lang w:eastAsia="pl-PL"/>
        </w:rPr>
        <w:t xml:space="preserve"> </w:t>
      </w:r>
      <w:proofErr w:type="spellStart"/>
      <w:r w:rsidRPr="002057A9">
        <w:rPr>
          <w:i/>
          <w:lang w:eastAsia="pl-PL"/>
        </w:rPr>
        <w:t>Locale</w:t>
      </w:r>
      <w:proofErr w:type="spellEnd"/>
      <w:r w:rsidRPr="002057A9">
        <w:rPr>
          <w:i/>
          <w:lang w:eastAsia="pl-PL"/>
        </w:rPr>
        <w:t xml:space="preserv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F46AF2">
          <w:footerReference w:type="default" r:id="rId41"/>
          <w:pgSz w:w="11906" w:h="16838"/>
          <w:pgMar w:top="567" w:right="567" w:bottom="567" w:left="680" w:header="0" w:footer="340" w:gutter="794"/>
          <w:cols w:space="708"/>
          <w:docGrid w:linePitch="360"/>
        </w:sectPr>
      </w:pPr>
    </w:p>
    <w:p w:rsidR="004709E0" w:rsidRPr="002057A9" w:rsidRDefault="004709E0" w:rsidP="00246B06">
      <w:pPr>
        <w:pStyle w:val="Nagwek12"/>
      </w:pPr>
      <w:bookmarkStart w:id="33" w:name="_Toc439234067"/>
      <w:r w:rsidRPr="002057A9">
        <w:lastRenderedPageBreak/>
        <w:t>2. Wykazanie zgodności celów z celami programów, w ramach których planowane jest finansowanie LSR</w:t>
      </w:r>
      <w:bookmarkEnd w:id="33"/>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Realizacja LSR planowana jest w ramach PROW  i RPO Województwa Podlaskiego. Cele ogólne i szczegółowe są zgodne z celami w/w programów i realizują wskaźniki produ</w:t>
      </w:r>
      <w:r w:rsidRPr="002057A9">
        <w:rPr>
          <w:rFonts w:ascii="Calibri" w:hAnsi="Calibri" w:cs="Arial"/>
          <w:i/>
          <w:color w:val="auto"/>
          <w:sz w:val="22"/>
          <w:szCs w:val="22"/>
        </w:rPr>
        <w:t>k</w:t>
      </w:r>
      <w:r w:rsidRPr="002057A9">
        <w:rPr>
          <w:rFonts w:ascii="Calibri" w:hAnsi="Calibri" w:cs="Arial"/>
          <w:i/>
          <w:color w:val="auto"/>
          <w:sz w:val="22"/>
          <w:szCs w:val="22"/>
        </w:rPr>
        <w:t xml:space="preserve">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5"/>
        <w:gridCol w:w="2675"/>
        <w:gridCol w:w="2532"/>
        <w:gridCol w:w="4786"/>
        <w:gridCol w:w="4439"/>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w:t>
            </w:r>
            <w:r w:rsidRPr="00E348FF">
              <w:rPr>
                <w:rFonts w:ascii="Calibri" w:hAnsi="Calibri"/>
                <w:b/>
                <w:i/>
                <w:color w:val="auto"/>
                <w:spacing w:val="-1"/>
                <w:sz w:val="22"/>
                <w:szCs w:val="22"/>
              </w:rPr>
              <w:t>j</w:t>
            </w:r>
            <w:r w:rsidRPr="00E348FF">
              <w:rPr>
                <w:rFonts w:ascii="Calibri" w:hAnsi="Calibri"/>
                <w:b/>
                <w:i/>
                <w:color w:val="auto"/>
                <w:spacing w:val="-1"/>
                <w:sz w:val="22"/>
                <w:szCs w:val="22"/>
              </w:rPr>
              <w:t>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w:t>
            </w:r>
            <w:r w:rsidRPr="00E348FF">
              <w:rPr>
                <w:rFonts w:cs="Arial"/>
                <w:i/>
              </w:rPr>
              <w:t>o</w:t>
            </w:r>
            <w:r w:rsidRPr="00E348FF">
              <w:rPr>
                <w:rFonts w:cs="Arial"/>
                <w:i/>
              </w:rPr>
              <w:t>łecznym, w tym osób z obszarów objętych rew</w:t>
            </w:r>
            <w:r w:rsidRPr="00E348FF">
              <w:rPr>
                <w:rFonts w:cs="Arial"/>
                <w:i/>
              </w:rPr>
              <w:t>i</w:t>
            </w:r>
            <w:r w:rsidRPr="00E348FF">
              <w:rPr>
                <w:rFonts w:cs="Arial"/>
                <w:i/>
              </w:rPr>
              <w:t>talizacją.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D2135C">
              <w:rPr>
                <w:i/>
                <w:spacing w:val="-1"/>
              </w:rPr>
              <w:t>społecznej</w:t>
            </w:r>
            <w:r w:rsidR="00336AF9" w:rsidRPr="00D2135C">
              <w:rPr>
                <w:i/>
                <w:spacing w:val="-1"/>
              </w:rPr>
              <w:t xml:space="preserve"> i publicznej</w:t>
            </w:r>
            <w:r w:rsidRPr="00D2135C">
              <w:rPr>
                <w:i/>
                <w:spacing w:val="-1"/>
              </w:rPr>
              <w:t>.</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290977" w:rsidRDefault="004709E0" w:rsidP="00E348FF">
            <w:pPr>
              <w:pStyle w:val="Default"/>
              <w:spacing w:before="60" w:after="60"/>
              <w:rPr>
                <w:rFonts w:ascii="Calibri" w:hAnsi="Calibri" w:cs="Arial"/>
                <w:i/>
                <w:color w:val="FF0000"/>
                <w:sz w:val="22"/>
                <w:szCs w:val="22"/>
              </w:rPr>
            </w:pPr>
            <w:r w:rsidRPr="00E348FF">
              <w:rPr>
                <w:rFonts w:ascii="Calibri" w:hAnsi="Calibri" w:cs="Arial"/>
                <w:i/>
                <w:sz w:val="22"/>
                <w:szCs w:val="22"/>
              </w:rPr>
              <w:t xml:space="preserve">2. Zachowanie i rozwój infrastruktury </w:t>
            </w:r>
            <w:r w:rsidRPr="00D2135C">
              <w:rPr>
                <w:rFonts w:ascii="Calibri" w:hAnsi="Calibri" w:cs="Arial"/>
                <w:i/>
                <w:color w:val="auto"/>
                <w:sz w:val="22"/>
                <w:szCs w:val="22"/>
              </w:rPr>
              <w:t>społecznej</w:t>
            </w:r>
            <w:r w:rsidR="00290977" w:rsidRPr="00D2135C">
              <w:rPr>
                <w:rFonts w:ascii="Calibri" w:hAnsi="Calibri" w:cs="Arial"/>
                <w:i/>
                <w:color w:val="auto"/>
                <w:sz w:val="22"/>
                <w:szCs w:val="22"/>
              </w:rPr>
              <w:t xml:space="preserve"> i publicznej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rozwój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00505A8C" w:rsidRPr="00AB0C89">
              <w:rPr>
                <w:rFonts w:ascii="Calibri" w:hAnsi="Calibri"/>
                <w:i/>
                <w:color w:val="auto"/>
                <w:sz w:val="22"/>
                <w:szCs w:val="22"/>
              </w:rPr>
              <w:t>ro</w:t>
            </w:r>
            <w:r w:rsidR="00505A8C" w:rsidRPr="00AB0C89">
              <w:rPr>
                <w:rFonts w:ascii="Calibri" w:hAnsi="Calibri"/>
                <w:i/>
                <w:color w:val="auto"/>
                <w:sz w:val="22"/>
                <w:szCs w:val="22"/>
              </w:rPr>
              <w:t>z</w:t>
            </w:r>
            <w:r w:rsidR="00505A8C" w:rsidRPr="00AB0C89">
              <w:rPr>
                <w:rFonts w:ascii="Calibri" w:hAnsi="Calibri"/>
                <w:i/>
                <w:color w:val="auto"/>
                <w:sz w:val="22"/>
                <w:szCs w:val="22"/>
              </w:rPr>
              <w:t>wój</w:t>
            </w:r>
            <w:r w:rsidRPr="00AB0C89">
              <w:rPr>
                <w:rFonts w:ascii="Calibri" w:hAnsi="Calibri"/>
                <w:i/>
                <w:color w:val="auto"/>
                <w:sz w:val="22"/>
                <w:szCs w:val="22"/>
              </w:rPr>
              <w:t xml:space="preserve"> </w:t>
            </w:r>
            <w:r w:rsidRPr="00AB0C89">
              <w:rPr>
                <w:rFonts w:ascii="Calibri" w:hAnsi="Calibri"/>
                <w:i/>
                <w:color w:val="auto"/>
                <w:spacing w:val="-1"/>
                <w:sz w:val="22"/>
                <w:szCs w:val="22"/>
              </w:rPr>
              <w:t>ogólnodostępnej</w:t>
            </w:r>
            <w:r w:rsidRPr="00AB0C89">
              <w:rPr>
                <w:rFonts w:ascii="Calibri" w:hAnsi="Calibri"/>
                <w:i/>
                <w:color w:val="auto"/>
                <w:sz w:val="22"/>
                <w:szCs w:val="22"/>
              </w:rPr>
              <w:t xml:space="preserve"> i </w:t>
            </w:r>
            <w:r w:rsidRPr="00AB0C89">
              <w:rPr>
                <w:rFonts w:ascii="Calibri" w:hAnsi="Calibri"/>
                <w:i/>
                <w:color w:val="auto"/>
                <w:spacing w:val="-1"/>
                <w:sz w:val="22"/>
                <w:szCs w:val="22"/>
              </w:rPr>
              <w:t>niekomercyjnej</w:t>
            </w:r>
            <w:r w:rsidRPr="00AB0C89">
              <w:rPr>
                <w:rFonts w:ascii="Calibri" w:hAnsi="Calibri"/>
                <w:i/>
                <w:color w:val="auto"/>
                <w:sz w:val="22"/>
                <w:szCs w:val="22"/>
              </w:rPr>
              <w:t xml:space="preserve"> infrastruk</w:t>
            </w:r>
            <w:r w:rsidRPr="00E348FF">
              <w:rPr>
                <w:rFonts w:ascii="Calibri" w:hAnsi="Calibri"/>
                <w:i/>
                <w:color w:val="auto"/>
                <w:sz w:val="22"/>
                <w:szCs w:val="22"/>
              </w:rPr>
              <w:t>t</w:t>
            </w:r>
            <w:r w:rsidRPr="00E348FF">
              <w:rPr>
                <w:rFonts w:ascii="Calibri" w:hAnsi="Calibri"/>
                <w:i/>
                <w:color w:val="auto"/>
                <w:sz w:val="22"/>
                <w:szCs w:val="22"/>
              </w:rPr>
              <w:t>u</w:t>
            </w:r>
            <w:r w:rsidRPr="00E348FF">
              <w:rPr>
                <w:rFonts w:ascii="Calibri" w:hAnsi="Calibri"/>
                <w:i/>
                <w:color w:val="auto"/>
                <w:sz w:val="22"/>
                <w:szCs w:val="22"/>
              </w:rPr>
              <w:t>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W zakresie celu szczegółowego nr 3 poprzez: </w:t>
            </w:r>
            <w:r w:rsidRPr="00E348FF">
              <w:rPr>
                <w:rFonts w:ascii="Calibri" w:hAnsi="Calibri" w:cs="Arial"/>
                <w:i/>
                <w:color w:val="auto"/>
                <w:sz w:val="22"/>
                <w:szCs w:val="22"/>
              </w:rPr>
              <w:lastRenderedPageBreak/>
              <w:t>wspieranie współpracy między podmiotami pr</w:t>
            </w:r>
            <w:r w:rsidRPr="00E348FF">
              <w:rPr>
                <w:rFonts w:ascii="Calibri" w:hAnsi="Calibri" w:cs="Arial"/>
                <w:i/>
                <w:color w:val="auto"/>
                <w:sz w:val="22"/>
                <w:szCs w:val="22"/>
              </w:rPr>
              <w:t>o</w:t>
            </w:r>
            <w:r w:rsidRPr="00E348FF">
              <w:rPr>
                <w:rFonts w:ascii="Calibri" w:hAnsi="Calibri" w:cs="Arial"/>
                <w:i/>
                <w:color w:val="auto"/>
                <w:sz w:val="22"/>
                <w:szCs w:val="22"/>
              </w:rPr>
              <w:t>wadzącymi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lastRenderedPageBreak/>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w:t>
            </w:r>
            <w:r w:rsidRPr="00E348FF">
              <w:rPr>
                <w:rFonts w:ascii="Calibri" w:hAnsi="Calibri" w:cs="Cambria"/>
                <w:i/>
                <w:sz w:val="22"/>
                <w:szCs w:val="22"/>
              </w:rPr>
              <w:lastRenderedPageBreak/>
              <w:t>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proofErr w:type="spellStart"/>
            <w:r w:rsidRPr="00E348FF">
              <w:rPr>
                <w:rFonts w:ascii="Calibri" w:hAnsi="Calibri" w:cs="Cambria"/>
                <w:i/>
                <w:sz w:val="22"/>
                <w:szCs w:val="22"/>
              </w:rPr>
              <w:t>EFSi</w:t>
            </w:r>
            <w:proofErr w:type="spellEnd"/>
            <w:r w:rsidRPr="00E348FF">
              <w:rPr>
                <w:rFonts w:ascii="Calibri" w:hAnsi="Calibri" w:cs="Cambria"/>
                <w:i/>
                <w:sz w:val="22"/>
                <w:szCs w:val="22"/>
              </w:rPr>
              <w:t xml:space="preserve">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4" w:name="_Toc439234068"/>
      <w:r w:rsidRPr="002057A9">
        <w:t>3. Przedstawienie celów z podziałem na źródła finansowania</w:t>
      </w:r>
      <w:bookmarkEnd w:id="34"/>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F46AF2">
          <w:footerReference w:type="default" r:id="rId42"/>
          <w:pgSz w:w="16838" w:h="11906" w:orient="landscape"/>
          <w:pgMar w:top="567" w:right="567" w:bottom="567" w:left="680" w:header="0" w:footer="340" w:gutter="794"/>
          <w:cols w:space="708"/>
          <w:docGrid w:linePitch="360"/>
        </w:sectPr>
      </w:pPr>
    </w:p>
    <w:p w:rsidR="004709E0" w:rsidRPr="00917967" w:rsidRDefault="004709E0" w:rsidP="00246B06">
      <w:pPr>
        <w:pStyle w:val="Nagwek12"/>
      </w:pPr>
      <w:bookmarkStart w:id="35" w:name="_Toc439234069"/>
      <w:r w:rsidRPr="00917967">
        <w:lastRenderedPageBreak/>
        <w:t>4. Przedstawienie przedsięwzięć realizowanych w ramach RLKS, a także wskazanie sposobu ich realizacji wraz z uzasadnieniem.</w:t>
      </w:r>
      <w:bookmarkEnd w:id="35"/>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AB0C89" w:rsidRDefault="004709E0" w:rsidP="006463C3">
      <w:pPr>
        <w:spacing w:after="0" w:line="240" w:lineRule="auto"/>
        <w:jc w:val="both"/>
        <w:rPr>
          <w:i/>
        </w:rPr>
      </w:pPr>
      <w:r w:rsidRPr="00AB0C89">
        <w:rPr>
          <w:i/>
        </w:rPr>
        <w:t>1. Programy podnoszące aktywność i mobilność zawodową oraz zdolności do zatrudnienia</w:t>
      </w:r>
      <w:r w:rsidR="00F52EB6" w:rsidRPr="00AB0C89">
        <w:rPr>
          <w:i/>
        </w:rPr>
        <w:t xml:space="preserve"> grupy osób biernych zawodowo</w:t>
      </w:r>
      <w:r w:rsidRPr="00AB0C89">
        <w:rPr>
          <w:i/>
        </w:rPr>
        <w:t xml:space="preserve"> </w:t>
      </w:r>
    </w:p>
    <w:p w:rsidR="004709E0" w:rsidRPr="00AB0C89" w:rsidRDefault="004709E0" w:rsidP="006463C3">
      <w:pPr>
        <w:spacing w:after="0" w:line="240" w:lineRule="auto"/>
        <w:jc w:val="both"/>
        <w:rPr>
          <w:i/>
        </w:rPr>
      </w:pPr>
      <w:r w:rsidRPr="00AB0C89">
        <w:rPr>
          <w:i/>
        </w:rPr>
        <w:t xml:space="preserve">2. Bezzwrotne wsparcie dla osób zamierzających rozpocząć prowadzenie działalności gospodarczej </w:t>
      </w:r>
    </w:p>
    <w:p w:rsidR="004709E0" w:rsidRPr="00AB0C89" w:rsidRDefault="004709E0" w:rsidP="006463C3">
      <w:pPr>
        <w:spacing w:after="0" w:line="240" w:lineRule="auto"/>
        <w:jc w:val="both"/>
        <w:rPr>
          <w:i/>
        </w:rPr>
      </w:pPr>
      <w:r w:rsidRPr="00AB0C89">
        <w:rPr>
          <w:i/>
        </w:rPr>
        <w:t xml:space="preserve">3. Programy aktywności lokalnej </w:t>
      </w:r>
    </w:p>
    <w:p w:rsidR="004709E0" w:rsidRPr="00AB0C89" w:rsidRDefault="004709E0" w:rsidP="006463C3">
      <w:pPr>
        <w:spacing w:after="0" w:line="240" w:lineRule="auto"/>
        <w:jc w:val="both"/>
        <w:rPr>
          <w:i/>
        </w:rPr>
      </w:pPr>
      <w:r w:rsidRPr="00AB0C89">
        <w:rPr>
          <w:i/>
        </w:rPr>
        <w:t>4. Usługi reintegracji społeczno-zawodowej skierowanej do</w:t>
      </w:r>
      <w:r w:rsidR="00F52EB6" w:rsidRPr="00AB0C89">
        <w:rPr>
          <w:i/>
        </w:rPr>
        <w:t xml:space="preserve"> </w:t>
      </w:r>
      <w:r w:rsidR="00290977">
        <w:rPr>
          <w:i/>
        </w:rPr>
        <w:t xml:space="preserve">osób zagrożonych </w:t>
      </w:r>
      <w:r w:rsidRPr="00AB0C89">
        <w:rPr>
          <w:i/>
        </w:rPr>
        <w:t xml:space="preserve">ubóstwem lub </w:t>
      </w:r>
      <w:r w:rsidR="00F52EB6" w:rsidRPr="00AB0C89">
        <w:rPr>
          <w:i/>
        </w:rPr>
        <w:t>wykluczeniem</w:t>
      </w:r>
      <w:r w:rsidRPr="00AB0C89">
        <w:rPr>
          <w:i/>
        </w:rPr>
        <w:t xml:space="preserve"> społecznym świadczone przez </w:t>
      </w:r>
      <w:r w:rsidR="00F52EB6" w:rsidRPr="00AB0C89">
        <w:rPr>
          <w:i/>
        </w:rPr>
        <w:t xml:space="preserve">CIS, </w:t>
      </w:r>
      <w:r w:rsidRPr="00AB0C89">
        <w:rPr>
          <w:i/>
        </w:rPr>
        <w:t>KIS</w:t>
      </w:r>
      <w:r w:rsidR="00F52EB6" w:rsidRPr="00AB0C89">
        <w:rPr>
          <w:i/>
        </w:rPr>
        <w:t xml:space="preserve"> </w:t>
      </w:r>
    </w:p>
    <w:p w:rsidR="004709E0" w:rsidRPr="00AB0C89" w:rsidRDefault="004709E0" w:rsidP="006463C3">
      <w:pPr>
        <w:spacing w:after="0" w:line="240" w:lineRule="auto"/>
        <w:jc w:val="both"/>
        <w:rPr>
          <w:b/>
          <w:i/>
        </w:rPr>
      </w:pPr>
      <w:r w:rsidRPr="00AB0C89">
        <w:rPr>
          <w:b/>
          <w:i/>
        </w:rPr>
        <w:t xml:space="preserve">Beneficjenci: </w:t>
      </w:r>
      <w:r w:rsidR="00F52EB6" w:rsidRPr="00AB0C89">
        <w:rPr>
          <w:i/>
        </w:rPr>
        <w:t>podmioty z obszaru realizacji LSR lub realizujące projekty na obszarze LSR z wyłączeniem osób fizycznych (szczegółowo określone w każdym ogłoszeniu o naborze wniosków)</w:t>
      </w:r>
      <w:r w:rsidR="00F52EB6" w:rsidRPr="00AB0C89">
        <w:rPr>
          <w:b/>
          <w:i/>
        </w:rPr>
        <w:t xml:space="preserve"> </w:t>
      </w:r>
      <w:r w:rsidRPr="00AB0C89">
        <w:rPr>
          <w:b/>
          <w:i/>
        </w:rPr>
        <w:t>Szczególnie premiowane będą projekty realizowane w pełni lub częściowo przez organizacje pozarządowe bądź partnerów społecznych.</w:t>
      </w:r>
    </w:p>
    <w:p w:rsidR="004709E0" w:rsidRPr="00AB0C89" w:rsidRDefault="004709E0" w:rsidP="006463C3">
      <w:pPr>
        <w:pStyle w:val="Default"/>
        <w:jc w:val="both"/>
        <w:rPr>
          <w:rFonts w:ascii="Calibri" w:hAnsi="Calibri"/>
          <w:i/>
          <w:color w:val="auto"/>
          <w:sz w:val="22"/>
          <w:szCs w:val="22"/>
        </w:rPr>
      </w:pPr>
      <w:r w:rsidRPr="00AB0C89">
        <w:rPr>
          <w:rFonts w:ascii="Calibri" w:hAnsi="Calibri"/>
          <w:b/>
          <w:i/>
          <w:color w:val="auto"/>
          <w:sz w:val="22"/>
          <w:szCs w:val="22"/>
        </w:rPr>
        <w:t xml:space="preserve">Maksymalny poziom dofinansowania: </w:t>
      </w:r>
      <w:r w:rsidRPr="00AB0C89">
        <w:rPr>
          <w:rFonts w:ascii="Calibri" w:hAnsi="Calibri"/>
          <w:i/>
          <w:color w:val="auto"/>
          <w:sz w:val="22"/>
          <w:szCs w:val="22"/>
        </w:rPr>
        <w:t xml:space="preserve">95% wartości projektu, 5% wkład własny beneficjenta </w:t>
      </w:r>
    </w:p>
    <w:p w:rsidR="004709E0" w:rsidRPr="00AB0C89" w:rsidRDefault="004709E0" w:rsidP="006463C3">
      <w:pPr>
        <w:pStyle w:val="Default"/>
        <w:jc w:val="both"/>
        <w:rPr>
          <w:rFonts w:ascii="Calibri" w:hAnsi="Calibri"/>
          <w:i/>
          <w:strike/>
          <w:color w:val="auto"/>
          <w:sz w:val="22"/>
          <w:szCs w:val="22"/>
        </w:rPr>
      </w:pPr>
      <w:r w:rsidRPr="00AB0C89">
        <w:rPr>
          <w:rFonts w:ascii="Calibri" w:hAnsi="Calibri"/>
          <w:b/>
          <w:i/>
          <w:color w:val="auto"/>
          <w:sz w:val="22"/>
          <w:szCs w:val="22"/>
        </w:rPr>
        <w:t xml:space="preserve">Sposób realizacji: </w:t>
      </w:r>
      <w:r w:rsidRPr="00AB0C89">
        <w:rPr>
          <w:rFonts w:ascii="Calibri" w:hAnsi="Calibri"/>
          <w:i/>
          <w:color w:val="auto"/>
          <w:sz w:val="22"/>
          <w:szCs w:val="22"/>
        </w:rPr>
        <w:t>działanie 1,</w:t>
      </w:r>
      <w:r w:rsidR="00F52EB6" w:rsidRPr="00AB0C89">
        <w:rPr>
          <w:rFonts w:ascii="Calibri" w:hAnsi="Calibri"/>
          <w:i/>
          <w:color w:val="auto"/>
          <w:sz w:val="22"/>
          <w:szCs w:val="22"/>
        </w:rPr>
        <w:t>2,</w:t>
      </w:r>
      <w:r w:rsidRPr="00AB0C89">
        <w:rPr>
          <w:rFonts w:ascii="Calibri" w:hAnsi="Calibri"/>
          <w:i/>
          <w:color w:val="auto"/>
          <w:sz w:val="22"/>
          <w:szCs w:val="22"/>
        </w:rPr>
        <w:t>3,4</w:t>
      </w:r>
      <w:r w:rsidRPr="00AB0C89">
        <w:rPr>
          <w:rFonts w:ascii="Calibri" w:hAnsi="Calibri"/>
          <w:b/>
          <w:i/>
          <w:color w:val="auto"/>
          <w:sz w:val="22"/>
          <w:szCs w:val="22"/>
        </w:rPr>
        <w:t xml:space="preserve"> - </w:t>
      </w:r>
      <w:r w:rsidRPr="00AB0C89">
        <w:rPr>
          <w:rFonts w:ascii="Calibri" w:hAnsi="Calibri"/>
          <w:i/>
          <w:color w:val="auto"/>
          <w:sz w:val="22"/>
          <w:szCs w:val="22"/>
        </w:rPr>
        <w:t>tryb konkursowy</w:t>
      </w:r>
      <w:r w:rsidR="00AB0C89" w:rsidRPr="00AB0C89">
        <w:rPr>
          <w:rFonts w:ascii="Calibri" w:hAnsi="Calibri"/>
          <w:i/>
          <w:color w:val="auto"/>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w:t>
      </w:r>
      <w:r w:rsidRPr="00867B71">
        <w:rPr>
          <w:rFonts w:ascii="Calibri" w:hAnsi="Calibri"/>
          <w:b/>
          <w:i/>
          <w:color w:val="auto"/>
          <w:sz w:val="22"/>
          <w:szCs w:val="22"/>
        </w:rPr>
        <w:t>k</w:t>
      </w:r>
      <w:r w:rsidRPr="00867B71">
        <w:rPr>
          <w:rFonts w:ascii="Calibri" w:hAnsi="Calibri"/>
          <w:b/>
          <w:i/>
          <w:color w:val="auto"/>
          <w:sz w:val="22"/>
          <w:szCs w:val="22"/>
        </w:rPr>
        <w:t>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w:t>
      </w:r>
      <w:r w:rsidRPr="00867B71">
        <w:rPr>
          <w:rFonts w:ascii="Calibri" w:hAnsi="Calibri"/>
          <w:i/>
          <w:color w:val="auto"/>
          <w:sz w:val="22"/>
          <w:szCs w:val="22"/>
        </w:rPr>
        <w:t>n</w:t>
      </w:r>
      <w:r w:rsidRPr="00867B71">
        <w:rPr>
          <w:rFonts w:ascii="Calibri" w:hAnsi="Calibri"/>
          <w:i/>
          <w:color w:val="auto"/>
          <w:sz w:val="22"/>
          <w:szCs w:val="22"/>
        </w:rPr>
        <w:t>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w:t>
      </w:r>
      <w:r w:rsidRPr="00867B71">
        <w:rPr>
          <w:rFonts w:ascii="Calibri" w:hAnsi="Calibri"/>
          <w:i/>
          <w:color w:val="auto"/>
          <w:sz w:val="22"/>
          <w:szCs w:val="22"/>
        </w:rPr>
        <w:t>i</w:t>
      </w:r>
      <w:r w:rsidRPr="00867B71">
        <w:rPr>
          <w:rFonts w:ascii="Calibri" w:hAnsi="Calibri"/>
          <w:i/>
          <w:color w:val="auto"/>
          <w:sz w:val="22"/>
          <w:szCs w:val="22"/>
        </w:rPr>
        <w:t>zacją.</w:t>
      </w:r>
    </w:p>
    <w:p w:rsidR="004709E0" w:rsidRPr="005A2A7B" w:rsidRDefault="004709E0" w:rsidP="006463C3">
      <w:pPr>
        <w:pStyle w:val="Default"/>
        <w:jc w:val="both"/>
        <w:rPr>
          <w:rFonts w:ascii="Calibri" w:hAnsi="Calibri" w:cs="Arial"/>
          <w:b/>
          <w:i/>
          <w:color w:val="4F81BD"/>
          <w:sz w:val="12"/>
          <w:szCs w:val="12"/>
        </w:rPr>
      </w:pPr>
    </w:p>
    <w:p w:rsidR="004709E0" w:rsidRPr="00D2135C" w:rsidRDefault="004709E0" w:rsidP="006463C3">
      <w:pPr>
        <w:pStyle w:val="Default"/>
        <w:jc w:val="both"/>
        <w:rPr>
          <w:rFonts w:ascii="Calibri" w:hAnsi="Calibri"/>
          <w:i/>
          <w:color w:val="auto"/>
          <w:sz w:val="22"/>
          <w:szCs w:val="22"/>
        </w:rPr>
      </w:pPr>
      <w:r w:rsidRPr="00D2135C">
        <w:rPr>
          <w:rFonts w:ascii="Calibri" w:hAnsi="Calibri"/>
          <w:b/>
          <w:color w:val="auto"/>
          <w:sz w:val="22"/>
          <w:szCs w:val="22"/>
          <w:u w:val="single"/>
        </w:rPr>
        <w:t>I.</w:t>
      </w:r>
      <w:r w:rsidR="00AC4990" w:rsidRPr="00D2135C">
        <w:rPr>
          <w:rFonts w:ascii="Calibri" w:hAnsi="Calibri"/>
          <w:b/>
          <w:color w:val="auto"/>
          <w:sz w:val="22"/>
          <w:szCs w:val="22"/>
          <w:u w:val="single"/>
        </w:rPr>
        <w:t>2</w:t>
      </w:r>
      <w:r w:rsidRPr="00D2135C">
        <w:rPr>
          <w:rFonts w:ascii="Calibri" w:hAnsi="Calibri"/>
          <w:b/>
          <w:i/>
          <w:color w:val="auto"/>
          <w:sz w:val="22"/>
          <w:szCs w:val="22"/>
          <w:u w:val="single"/>
        </w:rPr>
        <w:t>.</w:t>
      </w:r>
      <w:r w:rsidR="00AC4990" w:rsidRPr="00D2135C">
        <w:rPr>
          <w:rFonts w:ascii="Calibri" w:hAnsi="Calibri"/>
          <w:b/>
          <w:i/>
          <w:color w:val="auto"/>
          <w:sz w:val="22"/>
          <w:szCs w:val="22"/>
          <w:u w:val="single"/>
        </w:rPr>
        <w:t>1</w:t>
      </w:r>
      <w:r w:rsidR="00736554" w:rsidRPr="00D2135C">
        <w:rPr>
          <w:rFonts w:ascii="Calibri" w:hAnsi="Calibri"/>
          <w:b/>
          <w:i/>
          <w:color w:val="auto"/>
          <w:sz w:val="22"/>
          <w:szCs w:val="22"/>
          <w:u w:val="single"/>
        </w:rPr>
        <w:t>.</w:t>
      </w:r>
      <w:r w:rsidRPr="00D2135C">
        <w:rPr>
          <w:rFonts w:ascii="Calibri" w:hAnsi="Calibri"/>
          <w:b/>
          <w:i/>
          <w:color w:val="auto"/>
          <w:sz w:val="30"/>
          <w:szCs w:val="30"/>
          <w:u w:val="single"/>
        </w:rPr>
        <w:t xml:space="preserve"> </w:t>
      </w:r>
      <w:r w:rsidRPr="00D2135C">
        <w:rPr>
          <w:rFonts w:ascii="Calibri" w:hAnsi="Calibri"/>
          <w:b/>
          <w:i/>
          <w:color w:val="auto"/>
          <w:sz w:val="22"/>
          <w:szCs w:val="22"/>
          <w:u w:val="single"/>
        </w:rPr>
        <w:t xml:space="preserve"> Zapewnienie warunków rozwoju sfery społecznej</w:t>
      </w:r>
      <w:r w:rsidR="00290977" w:rsidRPr="00D2135C">
        <w:rPr>
          <w:rFonts w:ascii="Calibri" w:hAnsi="Calibri"/>
          <w:b/>
          <w:i/>
          <w:color w:val="auto"/>
          <w:sz w:val="22"/>
          <w:szCs w:val="22"/>
          <w:u w:val="single"/>
        </w:rPr>
        <w:t xml:space="preserve"> i publicznej</w:t>
      </w:r>
      <w:r w:rsidRPr="00D2135C">
        <w:rPr>
          <w:rFonts w:ascii="Calibri" w:hAnsi="Calibri"/>
          <w:i/>
          <w:color w:val="auto"/>
          <w:sz w:val="22"/>
          <w:szCs w:val="22"/>
        </w:rPr>
        <w:t xml:space="preserve"> </w:t>
      </w:r>
    </w:p>
    <w:p w:rsidR="00290977" w:rsidRPr="00D2135C" w:rsidRDefault="00AC02CE" w:rsidP="00491E09">
      <w:pPr>
        <w:pStyle w:val="Default"/>
        <w:spacing w:before="60"/>
        <w:jc w:val="both"/>
        <w:rPr>
          <w:rFonts w:asciiTheme="minorHAnsi" w:hAnsiTheme="minorHAnsi" w:cs="Arial"/>
          <w:i/>
          <w:color w:val="auto"/>
          <w:sz w:val="22"/>
          <w:szCs w:val="22"/>
        </w:rPr>
      </w:pPr>
      <w:r w:rsidRPr="00D2135C">
        <w:rPr>
          <w:rFonts w:asciiTheme="minorHAnsi" w:hAnsiTheme="minorHAnsi"/>
          <w:b/>
          <w:i/>
          <w:color w:val="auto"/>
          <w:sz w:val="22"/>
          <w:szCs w:val="22"/>
        </w:rPr>
        <w:t>Działania do realizacji:</w:t>
      </w:r>
      <w:r w:rsidRPr="00D2135C">
        <w:rPr>
          <w:rFonts w:asciiTheme="minorHAnsi" w:hAnsiTheme="minorHAnsi" w:cs="Arial"/>
          <w:i/>
          <w:color w:val="auto"/>
          <w:sz w:val="22"/>
          <w:szCs w:val="22"/>
        </w:rPr>
        <w:t xml:space="preserve"> </w:t>
      </w:r>
    </w:p>
    <w:p w:rsidR="00290977" w:rsidRPr="00D2135C" w:rsidRDefault="00491E09" w:rsidP="00491E09">
      <w:pPr>
        <w:pStyle w:val="Default"/>
        <w:jc w:val="both"/>
        <w:rPr>
          <w:rFonts w:asciiTheme="minorHAnsi" w:hAnsiTheme="minorHAnsi" w:cstheme="minorHAnsi"/>
          <w:i/>
          <w:color w:val="auto"/>
          <w:spacing w:val="-1"/>
          <w:sz w:val="22"/>
          <w:szCs w:val="22"/>
        </w:rPr>
      </w:pPr>
      <w:r w:rsidRPr="00D2135C">
        <w:rPr>
          <w:rFonts w:asciiTheme="minorHAnsi" w:hAnsiTheme="minorHAnsi"/>
          <w:i/>
          <w:color w:val="auto"/>
          <w:sz w:val="22"/>
          <w:szCs w:val="22"/>
        </w:rPr>
        <w:t xml:space="preserve">- </w:t>
      </w:r>
      <w:r w:rsidR="00AC02CE" w:rsidRPr="00D2135C">
        <w:rPr>
          <w:rFonts w:asciiTheme="minorHAnsi" w:hAnsiTheme="minorHAnsi"/>
          <w:i/>
          <w:color w:val="auto"/>
          <w:sz w:val="22"/>
          <w:szCs w:val="22"/>
        </w:rPr>
        <w:t xml:space="preserve">inwestycje polegające   m.in. na budowie, </w:t>
      </w:r>
      <w:r w:rsidR="00117AD0" w:rsidRPr="00D2135C">
        <w:rPr>
          <w:rFonts w:asciiTheme="minorHAnsi" w:hAnsiTheme="minorHAnsi"/>
          <w:i/>
          <w:color w:val="auto"/>
          <w:sz w:val="22"/>
          <w:szCs w:val="22"/>
        </w:rPr>
        <w:t xml:space="preserve">rozbudowie, </w:t>
      </w:r>
      <w:r w:rsidR="00AC02CE" w:rsidRPr="00D2135C">
        <w:rPr>
          <w:rFonts w:asciiTheme="minorHAnsi" w:hAnsiTheme="minorHAnsi"/>
          <w:i/>
          <w:color w:val="auto"/>
          <w:sz w:val="22"/>
          <w:szCs w:val="22"/>
        </w:rPr>
        <w:t>przebudowie, remoncie i modernizacji istniejących obiektów budowlanych przystosowujących je do pełnienia funkcji obiektów infrastruktury społec</w:t>
      </w:r>
      <w:r w:rsidR="00AC02CE" w:rsidRPr="00D2135C">
        <w:rPr>
          <w:rFonts w:asciiTheme="minorHAnsi" w:hAnsiTheme="minorHAnsi"/>
          <w:i/>
          <w:color w:val="auto"/>
          <w:sz w:val="22"/>
          <w:szCs w:val="22"/>
        </w:rPr>
        <w:t>z</w:t>
      </w:r>
      <w:r w:rsidR="00AC02CE" w:rsidRPr="00D2135C">
        <w:rPr>
          <w:rFonts w:asciiTheme="minorHAnsi" w:hAnsiTheme="minorHAnsi"/>
          <w:i/>
          <w:color w:val="auto"/>
          <w:sz w:val="22"/>
          <w:szCs w:val="22"/>
        </w:rPr>
        <w:t xml:space="preserve">nej/przedszkolnej. </w:t>
      </w:r>
      <w:r w:rsidR="00AC02CE" w:rsidRPr="00D2135C">
        <w:rPr>
          <w:rFonts w:asciiTheme="minorHAnsi" w:hAnsiTheme="minorHAnsi" w:cs="Arial"/>
          <w:i/>
          <w:color w:val="auto"/>
          <w:sz w:val="22"/>
          <w:szCs w:val="22"/>
        </w:rPr>
        <w:t xml:space="preserve">W wyniku realizacji przedsięwzięcia zostaną osiągnięte następujące wskaźniki produktu: </w:t>
      </w:r>
      <w:r w:rsidR="00AC02CE" w:rsidRPr="00D2135C">
        <w:rPr>
          <w:rFonts w:asciiTheme="minorHAnsi" w:hAnsiTheme="minorHAnsi"/>
          <w:i/>
          <w:color w:val="auto"/>
          <w:spacing w:val="-1"/>
          <w:sz w:val="22"/>
          <w:szCs w:val="22"/>
        </w:rPr>
        <w:t xml:space="preserve">liczba </w:t>
      </w:r>
      <w:r w:rsidR="00AC02CE" w:rsidRPr="00D2135C">
        <w:rPr>
          <w:rFonts w:asciiTheme="minorHAnsi" w:hAnsiTheme="minorHAnsi"/>
          <w:i/>
          <w:color w:val="auto"/>
          <w:spacing w:val="-2"/>
          <w:sz w:val="22"/>
          <w:szCs w:val="22"/>
        </w:rPr>
        <w:t>wybudowanych/przebudowanych</w:t>
      </w:r>
      <w:r w:rsidR="00AC02CE" w:rsidRPr="00D2135C">
        <w:rPr>
          <w:rFonts w:asciiTheme="minorHAnsi" w:hAnsiTheme="minorHAnsi"/>
          <w:i/>
          <w:color w:val="auto"/>
          <w:spacing w:val="34"/>
          <w:sz w:val="22"/>
          <w:szCs w:val="22"/>
        </w:rPr>
        <w:t xml:space="preserve"> </w:t>
      </w:r>
      <w:r w:rsidR="00AC02CE" w:rsidRPr="00D2135C">
        <w:rPr>
          <w:rFonts w:asciiTheme="minorHAnsi" w:hAnsiTheme="minorHAnsi"/>
          <w:i/>
          <w:color w:val="auto"/>
          <w:spacing w:val="-1"/>
          <w:sz w:val="22"/>
          <w:szCs w:val="22"/>
        </w:rPr>
        <w:t>obiektów,</w:t>
      </w:r>
      <w:r w:rsidR="00AC02CE" w:rsidRPr="00D2135C">
        <w:rPr>
          <w:rFonts w:asciiTheme="minorHAnsi" w:hAnsiTheme="minorHAnsi"/>
          <w:i/>
          <w:color w:val="auto"/>
          <w:spacing w:val="57"/>
          <w:sz w:val="22"/>
          <w:szCs w:val="22"/>
        </w:rPr>
        <w:t xml:space="preserve"> </w:t>
      </w:r>
      <w:r w:rsidR="00AC02CE" w:rsidRPr="00D2135C">
        <w:rPr>
          <w:rFonts w:asciiTheme="minorHAnsi" w:hAnsiTheme="minorHAnsi"/>
          <w:i/>
          <w:color w:val="auto"/>
          <w:sz w:val="22"/>
          <w:szCs w:val="22"/>
        </w:rPr>
        <w:t>w</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których</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realizowane</w:t>
      </w:r>
      <w:r w:rsidR="00AC02CE" w:rsidRPr="00D2135C">
        <w:rPr>
          <w:rFonts w:asciiTheme="minorHAnsi" w:hAnsiTheme="minorHAnsi"/>
          <w:i/>
          <w:color w:val="auto"/>
          <w:spacing w:val="4"/>
          <w:sz w:val="22"/>
          <w:szCs w:val="22"/>
        </w:rPr>
        <w:t xml:space="preserve"> </w:t>
      </w:r>
      <w:r w:rsidR="00AC02CE" w:rsidRPr="00D2135C">
        <w:rPr>
          <w:rFonts w:asciiTheme="minorHAnsi" w:hAnsiTheme="minorHAnsi"/>
          <w:i/>
          <w:color w:val="auto"/>
          <w:spacing w:val="-1"/>
          <w:sz w:val="22"/>
          <w:szCs w:val="22"/>
        </w:rPr>
        <w:t>są</w:t>
      </w:r>
      <w:r w:rsidR="00AC02CE" w:rsidRPr="00D2135C">
        <w:rPr>
          <w:rFonts w:asciiTheme="minorHAnsi" w:hAnsiTheme="minorHAnsi"/>
          <w:i/>
          <w:color w:val="auto"/>
          <w:spacing w:val="5"/>
          <w:sz w:val="22"/>
          <w:szCs w:val="22"/>
        </w:rPr>
        <w:t xml:space="preserve"> </w:t>
      </w:r>
      <w:r w:rsidR="00AC02CE" w:rsidRPr="00D2135C">
        <w:rPr>
          <w:rFonts w:asciiTheme="minorHAnsi" w:hAnsiTheme="minorHAnsi"/>
          <w:i/>
          <w:color w:val="auto"/>
          <w:spacing w:val="-1"/>
          <w:sz w:val="22"/>
          <w:szCs w:val="22"/>
        </w:rPr>
        <w:t>usługi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aktywizacji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społeczno-zawodowej – </w:t>
      </w:r>
      <w:r w:rsidR="00AC02CE" w:rsidRPr="00D2135C">
        <w:rPr>
          <w:rFonts w:asciiTheme="minorHAnsi" w:hAnsiTheme="minorHAnsi"/>
          <w:i/>
          <w:color w:val="auto"/>
          <w:sz w:val="22"/>
          <w:szCs w:val="22"/>
        </w:rPr>
        <w:t xml:space="preserve"> 2 szt.; </w:t>
      </w:r>
      <w:r w:rsidR="00D2135C">
        <w:rPr>
          <w:rFonts w:asciiTheme="minorHAnsi" w:hAnsiTheme="minorHAnsi"/>
          <w:i/>
          <w:iCs/>
          <w:color w:val="auto"/>
          <w:sz w:val="22"/>
          <w:szCs w:val="22"/>
          <w:lang w:eastAsia="pl-PL"/>
        </w:rPr>
        <w:t>l</w:t>
      </w:r>
      <w:r w:rsidR="00AC02CE" w:rsidRPr="00D2135C">
        <w:rPr>
          <w:rFonts w:asciiTheme="minorHAnsi" w:hAnsiTheme="minorHAnsi"/>
          <w:i/>
          <w:iCs/>
          <w:color w:val="auto"/>
          <w:sz w:val="22"/>
          <w:szCs w:val="22"/>
          <w:lang w:eastAsia="pl-PL"/>
        </w:rPr>
        <w:t xml:space="preserve">iczba wspartej </w:t>
      </w:r>
      <w:r w:rsidR="00AC02CE" w:rsidRPr="00D2135C">
        <w:rPr>
          <w:rFonts w:asciiTheme="minorHAnsi" w:hAnsiTheme="minorHAnsi"/>
          <w:i/>
          <w:color w:val="auto"/>
          <w:sz w:val="22"/>
          <w:szCs w:val="22"/>
        </w:rPr>
        <w:t xml:space="preserve">infrastruktury społecznej umożliwiającej realizację usług społecznych świadczonych w społeczności lokalnej </w:t>
      </w:r>
      <w:r w:rsidR="00AC02CE" w:rsidRPr="00D2135C">
        <w:rPr>
          <w:rStyle w:val="Odwoanieprzypisudolnego"/>
          <w:rFonts w:asciiTheme="minorHAnsi" w:hAnsiTheme="minorHAnsi"/>
          <w:i/>
          <w:color w:val="auto"/>
          <w:sz w:val="22"/>
          <w:szCs w:val="22"/>
        </w:rPr>
        <w:footnoteReference w:id="25"/>
      </w:r>
      <w:r w:rsidR="00AC02CE" w:rsidRPr="00D2135C">
        <w:rPr>
          <w:rFonts w:asciiTheme="minorHAnsi" w:hAnsiTheme="minorHAnsi"/>
          <w:i/>
          <w:color w:val="auto"/>
          <w:sz w:val="22"/>
          <w:szCs w:val="22"/>
        </w:rPr>
        <w:t xml:space="preserve"> </w:t>
      </w:r>
      <w:r w:rsidR="005B00C8" w:rsidRPr="00D2135C">
        <w:rPr>
          <w:rFonts w:asciiTheme="minorHAnsi" w:hAnsiTheme="minorHAnsi"/>
          <w:i/>
          <w:color w:val="auto"/>
          <w:sz w:val="22"/>
          <w:szCs w:val="22"/>
        </w:rPr>
        <w:t>4</w:t>
      </w:r>
      <w:r w:rsidR="00AC02CE" w:rsidRPr="00D2135C">
        <w:rPr>
          <w:rFonts w:asciiTheme="minorHAnsi" w:hAnsiTheme="minorHAnsi"/>
          <w:i/>
          <w:color w:val="auto"/>
          <w:sz w:val="22"/>
          <w:szCs w:val="22"/>
        </w:rPr>
        <w:t xml:space="preserve"> szt.; </w:t>
      </w:r>
      <w:r w:rsidR="00AC02CE" w:rsidRPr="00D2135C">
        <w:rPr>
          <w:rFonts w:asciiTheme="minorHAnsi" w:hAnsiTheme="minorHAnsi"/>
          <w:i/>
          <w:color w:val="auto"/>
          <w:spacing w:val="-1"/>
          <w:sz w:val="22"/>
          <w:szCs w:val="22"/>
        </w:rPr>
        <w:t>liczba</w:t>
      </w:r>
      <w:r w:rsidR="00AC02CE" w:rsidRPr="00D2135C">
        <w:rPr>
          <w:rFonts w:asciiTheme="minorHAnsi" w:hAnsiTheme="minorHAnsi"/>
          <w:i/>
          <w:color w:val="auto"/>
          <w:sz w:val="22"/>
          <w:szCs w:val="22"/>
        </w:rPr>
        <w:t xml:space="preserve"> </w:t>
      </w:r>
      <w:r w:rsidR="00AC02CE" w:rsidRPr="00D2135C">
        <w:rPr>
          <w:rFonts w:asciiTheme="minorHAnsi" w:hAnsiTheme="minorHAnsi"/>
          <w:i/>
          <w:color w:val="auto"/>
          <w:spacing w:val="-1"/>
          <w:sz w:val="22"/>
          <w:szCs w:val="22"/>
        </w:rPr>
        <w:t>wspartych obiektów</w:t>
      </w:r>
      <w:r w:rsidR="00AC02CE" w:rsidRPr="00D2135C">
        <w:rPr>
          <w:rFonts w:asciiTheme="minorHAnsi" w:hAnsiTheme="minorHAnsi"/>
          <w:i/>
          <w:color w:val="auto"/>
          <w:spacing w:val="-2"/>
          <w:sz w:val="22"/>
          <w:szCs w:val="22"/>
        </w:rPr>
        <w:t xml:space="preserve"> </w:t>
      </w:r>
      <w:r w:rsidR="00AC02CE" w:rsidRPr="00D2135C">
        <w:rPr>
          <w:rFonts w:asciiTheme="minorHAnsi" w:hAnsiTheme="minorHAnsi"/>
          <w:i/>
          <w:color w:val="auto"/>
          <w:spacing w:val="-1"/>
          <w:sz w:val="22"/>
          <w:szCs w:val="22"/>
        </w:rPr>
        <w:t>infrastruktury</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przedszkolnej – 1 szt.; </w:t>
      </w:r>
      <w:r w:rsidR="00AC02CE" w:rsidRPr="00D2135C">
        <w:rPr>
          <w:rFonts w:asciiTheme="minorHAnsi" w:hAnsiTheme="minorHAnsi" w:cstheme="minorHAnsi"/>
          <w:i/>
          <w:color w:val="auto"/>
          <w:spacing w:val="-1"/>
          <w:sz w:val="22"/>
          <w:szCs w:val="22"/>
        </w:rPr>
        <w:t xml:space="preserve">liczba obiektów dostosowanych </w:t>
      </w:r>
      <w:r w:rsidR="00AC02CE" w:rsidRPr="00D2135C">
        <w:rPr>
          <w:rFonts w:asciiTheme="minorHAnsi" w:hAnsiTheme="minorHAnsi" w:cstheme="minorHAnsi"/>
          <w:i/>
          <w:color w:val="auto"/>
          <w:sz w:val="22"/>
          <w:szCs w:val="22"/>
        </w:rPr>
        <w:t xml:space="preserve">do </w:t>
      </w:r>
      <w:r w:rsidR="00AC02CE" w:rsidRPr="00D2135C">
        <w:rPr>
          <w:rFonts w:asciiTheme="minorHAnsi" w:hAnsiTheme="minorHAnsi" w:cstheme="minorHAnsi"/>
          <w:i/>
          <w:color w:val="auto"/>
          <w:spacing w:val="-1"/>
          <w:sz w:val="22"/>
          <w:szCs w:val="22"/>
        </w:rPr>
        <w:t>potrzeb osób</w:t>
      </w:r>
      <w:r w:rsidR="00AC02CE" w:rsidRPr="00D2135C">
        <w:rPr>
          <w:rFonts w:asciiTheme="minorHAnsi" w:hAnsiTheme="minorHAnsi" w:cstheme="minorHAnsi"/>
          <w:i/>
          <w:color w:val="auto"/>
          <w:spacing w:val="25"/>
          <w:sz w:val="22"/>
          <w:szCs w:val="22"/>
        </w:rPr>
        <w:t xml:space="preserve"> </w:t>
      </w:r>
      <w:r w:rsidR="00AC02CE" w:rsidRPr="00D2135C">
        <w:rPr>
          <w:rFonts w:asciiTheme="minorHAnsi" w:hAnsiTheme="minorHAnsi" w:cstheme="minorHAnsi"/>
          <w:i/>
          <w:color w:val="auto"/>
          <w:sz w:val="22"/>
          <w:szCs w:val="22"/>
        </w:rPr>
        <w:t>z</w:t>
      </w:r>
      <w:r w:rsidR="00AC02CE" w:rsidRPr="00D2135C">
        <w:rPr>
          <w:rFonts w:asciiTheme="minorHAnsi" w:hAnsiTheme="minorHAnsi" w:cstheme="minorHAnsi"/>
          <w:i/>
          <w:color w:val="auto"/>
          <w:spacing w:val="-1"/>
          <w:sz w:val="22"/>
          <w:szCs w:val="22"/>
        </w:rPr>
        <w:t xml:space="preserve"> </w:t>
      </w:r>
      <w:proofErr w:type="spellStart"/>
      <w:r w:rsidR="00AC02CE" w:rsidRPr="00D2135C">
        <w:rPr>
          <w:rFonts w:asciiTheme="minorHAnsi" w:hAnsiTheme="minorHAnsi" w:cstheme="minorHAnsi"/>
          <w:i/>
          <w:color w:val="auto"/>
          <w:spacing w:val="-1"/>
          <w:sz w:val="22"/>
          <w:szCs w:val="22"/>
        </w:rPr>
        <w:t>niepełnosprawnościami</w:t>
      </w:r>
      <w:proofErr w:type="spellEnd"/>
      <w:r w:rsidR="00AC02CE" w:rsidRPr="00D2135C">
        <w:rPr>
          <w:rFonts w:asciiTheme="minorHAnsi" w:hAnsiTheme="minorHAnsi" w:cstheme="minorHAnsi"/>
          <w:i/>
          <w:color w:val="auto"/>
          <w:spacing w:val="-1"/>
          <w:sz w:val="22"/>
          <w:szCs w:val="22"/>
        </w:rPr>
        <w:t xml:space="preserve"> – 7 szt.</w:t>
      </w:r>
      <w:r w:rsidR="00D2135C">
        <w:rPr>
          <w:rFonts w:asciiTheme="minorHAnsi" w:hAnsiTheme="minorHAnsi" w:cstheme="minorHAnsi"/>
          <w:i/>
          <w:color w:val="auto"/>
          <w:spacing w:val="-1"/>
          <w:sz w:val="22"/>
          <w:szCs w:val="22"/>
        </w:rPr>
        <w:t>;</w:t>
      </w:r>
      <w:r w:rsidR="00A93F19"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l</w:t>
      </w:r>
      <w:r w:rsidR="00A93F19" w:rsidRPr="00D2135C">
        <w:rPr>
          <w:rFonts w:asciiTheme="minorHAnsi" w:hAnsiTheme="minorHAnsi" w:cstheme="minorHAnsi"/>
          <w:i/>
          <w:iCs/>
          <w:color w:val="auto"/>
          <w:sz w:val="22"/>
          <w:szCs w:val="22"/>
          <w:lang w:eastAsia="pl-PL"/>
        </w:rPr>
        <w:t xml:space="preserve">iczba wspartych obiektów infrastruktury zlokalizowanych na </w:t>
      </w:r>
      <w:proofErr w:type="spellStart"/>
      <w:r w:rsidR="00A93F19" w:rsidRPr="00D2135C">
        <w:rPr>
          <w:rFonts w:asciiTheme="minorHAnsi" w:hAnsiTheme="minorHAnsi" w:cstheme="minorHAnsi"/>
          <w:i/>
          <w:iCs/>
          <w:color w:val="auto"/>
          <w:sz w:val="22"/>
          <w:szCs w:val="22"/>
          <w:lang w:eastAsia="pl-PL"/>
        </w:rPr>
        <w:t>rewitalizowanych</w:t>
      </w:r>
      <w:proofErr w:type="spellEnd"/>
      <w:r w:rsidR="00A93F19" w:rsidRPr="00D2135C">
        <w:rPr>
          <w:rFonts w:asciiTheme="minorHAnsi" w:hAnsiTheme="minorHAnsi" w:cstheme="minorHAnsi"/>
          <w:i/>
          <w:iCs/>
          <w:color w:val="auto"/>
          <w:sz w:val="22"/>
          <w:szCs w:val="22"/>
          <w:lang w:eastAsia="pl-PL"/>
        </w:rPr>
        <w:t xml:space="preserve"> obszarach </w:t>
      </w:r>
      <w:r w:rsidR="00A93F19" w:rsidRPr="00D2135C">
        <w:rPr>
          <w:rFonts w:asciiTheme="minorHAnsi" w:hAnsiTheme="minorHAnsi" w:cstheme="minorHAnsi"/>
          <w:i/>
          <w:color w:val="auto"/>
          <w:spacing w:val="-1"/>
          <w:sz w:val="22"/>
          <w:szCs w:val="22"/>
        </w:rPr>
        <w:t>–</w:t>
      </w:r>
      <w:r w:rsidR="004D7450" w:rsidRPr="00D2135C">
        <w:rPr>
          <w:rFonts w:asciiTheme="minorHAnsi" w:hAnsiTheme="minorHAnsi" w:cstheme="minorHAnsi"/>
          <w:i/>
          <w:color w:val="auto"/>
          <w:spacing w:val="-1"/>
          <w:sz w:val="22"/>
          <w:szCs w:val="22"/>
        </w:rPr>
        <w:t xml:space="preserve">10 </w:t>
      </w:r>
      <w:r w:rsidR="00A93F19" w:rsidRPr="00D2135C">
        <w:rPr>
          <w:rFonts w:asciiTheme="minorHAnsi" w:hAnsiTheme="minorHAnsi" w:cstheme="minorHAnsi"/>
          <w:i/>
          <w:color w:val="auto"/>
          <w:spacing w:val="-1"/>
          <w:sz w:val="22"/>
          <w:szCs w:val="22"/>
        </w:rPr>
        <w:t>szt.</w:t>
      </w:r>
      <w:r w:rsidR="00D2135C">
        <w:rPr>
          <w:rFonts w:asciiTheme="minorHAnsi" w:hAnsiTheme="minorHAnsi" w:cstheme="minorHAnsi"/>
          <w:i/>
          <w:color w:val="auto"/>
          <w:spacing w:val="-1"/>
          <w:sz w:val="22"/>
          <w:szCs w:val="22"/>
        </w:rPr>
        <w:t>;</w:t>
      </w:r>
      <w:r w:rsidR="00B93101"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p</w:t>
      </w:r>
      <w:r w:rsidR="00282B02" w:rsidRPr="00D2135C">
        <w:rPr>
          <w:rFonts w:asciiTheme="minorHAnsi" w:hAnsiTheme="minorHAnsi" w:cstheme="minorHAnsi"/>
          <w:i/>
          <w:iCs/>
          <w:color w:val="auto"/>
          <w:sz w:val="22"/>
          <w:szCs w:val="22"/>
          <w:lang w:eastAsia="pl-PL"/>
        </w:rPr>
        <w:t xml:space="preserve">owierzchnia </w:t>
      </w:r>
      <w:proofErr w:type="spellStart"/>
      <w:r w:rsidR="00282B02" w:rsidRPr="00D2135C">
        <w:rPr>
          <w:rFonts w:asciiTheme="minorHAnsi" w:hAnsiTheme="minorHAnsi" w:cstheme="minorHAnsi"/>
          <w:i/>
          <w:iCs/>
          <w:color w:val="auto"/>
          <w:sz w:val="22"/>
          <w:szCs w:val="22"/>
          <w:lang w:eastAsia="pl-PL"/>
        </w:rPr>
        <w:t>zrewitalizowanych</w:t>
      </w:r>
      <w:proofErr w:type="spellEnd"/>
      <w:r w:rsidR="00282B02" w:rsidRPr="00D2135C">
        <w:rPr>
          <w:rFonts w:asciiTheme="minorHAnsi" w:hAnsiTheme="minorHAnsi" w:cstheme="minorHAnsi"/>
          <w:i/>
          <w:iCs/>
          <w:color w:val="auto"/>
          <w:sz w:val="22"/>
          <w:szCs w:val="22"/>
          <w:lang w:eastAsia="pl-PL"/>
        </w:rPr>
        <w:t xml:space="preserve"> o</w:t>
      </w:r>
      <w:r w:rsidR="00282B02" w:rsidRPr="00D2135C">
        <w:rPr>
          <w:rFonts w:asciiTheme="minorHAnsi" w:hAnsiTheme="minorHAnsi" w:cstheme="minorHAnsi"/>
          <w:i/>
          <w:iCs/>
          <w:color w:val="auto"/>
          <w:sz w:val="22"/>
          <w:szCs w:val="22"/>
          <w:lang w:eastAsia="pl-PL"/>
        </w:rPr>
        <w:t>b</w:t>
      </w:r>
      <w:r w:rsidR="00282B02" w:rsidRPr="00D2135C">
        <w:rPr>
          <w:rFonts w:asciiTheme="minorHAnsi" w:hAnsiTheme="minorHAnsi" w:cstheme="minorHAnsi"/>
          <w:i/>
          <w:iCs/>
          <w:color w:val="auto"/>
          <w:sz w:val="22"/>
          <w:szCs w:val="22"/>
          <w:lang w:eastAsia="pl-PL"/>
        </w:rPr>
        <w:t xml:space="preserve">szarów </w:t>
      </w:r>
      <w:r w:rsidR="004D7450" w:rsidRPr="00D2135C">
        <w:rPr>
          <w:rFonts w:asciiTheme="minorHAnsi" w:hAnsiTheme="minorHAnsi" w:cstheme="minorHAnsi"/>
          <w:i/>
          <w:iCs/>
          <w:color w:val="auto"/>
          <w:sz w:val="22"/>
          <w:szCs w:val="22"/>
          <w:lang w:eastAsia="pl-PL"/>
        </w:rPr>
        <w:t>–</w:t>
      </w:r>
      <w:r w:rsidR="00282B02" w:rsidRPr="00D2135C">
        <w:rPr>
          <w:rFonts w:asciiTheme="minorHAnsi" w:hAnsiTheme="minorHAnsi" w:cstheme="minorHAnsi"/>
          <w:i/>
          <w:iCs/>
          <w:color w:val="auto"/>
          <w:sz w:val="22"/>
          <w:szCs w:val="22"/>
          <w:lang w:eastAsia="pl-PL"/>
        </w:rPr>
        <w:t xml:space="preserve"> </w:t>
      </w:r>
      <w:r w:rsidR="004D7450" w:rsidRPr="00D2135C">
        <w:rPr>
          <w:rFonts w:asciiTheme="minorHAnsi" w:hAnsiTheme="minorHAnsi" w:cstheme="minorHAnsi"/>
          <w:i/>
          <w:iCs/>
          <w:color w:val="auto"/>
          <w:sz w:val="22"/>
          <w:szCs w:val="22"/>
          <w:lang w:eastAsia="pl-PL"/>
        </w:rPr>
        <w:t>2,55 ha.</w:t>
      </w:r>
    </w:p>
    <w:p w:rsidR="00AC02CE" w:rsidRPr="00D2135C" w:rsidRDefault="00491E09" w:rsidP="00290977">
      <w:pPr>
        <w:pStyle w:val="Default"/>
        <w:spacing w:before="60" w:after="60"/>
        <w:jc w:val="both"/>
        <w:rPr>
          <w:rFonts w:asciiTheme="minorHAnsi" w:hAnsiTheme="minorHAnsi" w:cstheme="minorHAnsi"/>
          <w:b/>
          <w:i/>
          <w:color w:val="auto"/>
          <w:sz w:val="22"/>
          <w:szCs w:val="22"/>
        </w:rPr>
      </w:pPr>
      <w:r w:rsidRPr="00D2135C">
        <w:rPr>
          <w:rFonts w:asciiTheme="minorHAnsi" w:hAnsiTheme="minorHAnsi" w:cstheme="minorHAnsi"/>
          <w:i/>
          <w:color w:val="auto"/>
          <w:spacing w:val="-1"/>
          <w:sz w:val="22"/>
          <w:szCs w:val="22"/>
        </w:rPr>
        <w:t>- i</w:t>
      </w:r>
      <w:r w:rsidR="00290977" w:rsidRPr="00D2135C">
        <w:rPr>
          <w:rFonts w:asciiTheme="minorHAnsi" w:hAnsiTheme="minorHAnsi" w:cstheme="minorHAnsi"/>
          <w:i/>
          <w:color w:val="auto"/>
          <w:spacing w:val="-1"/>
          <w:sz w:val="22"/>
          <w:szCs w:val="22"/>
        </w:rPr>
        <w:t>nwestycje w infrastrukturę publiczną (techniczną</w:t>
      </w:r>
      <w:r w:rsidRPr="00D2135C">
        <w:rPr>
          <w:rFonts w:asciiTheme="minorHAnsi" w:hAnsiTheme="minorHAnsi" w:cstheme="minorHAnsi"/>
          <w:i/>
          <w:color w:val="auto"/>
          <w:spacing w:val="-1"/>
          <w:sz w:val="22"/>
          <w:szCs w:val="22"/>
        </w:rPr>
        <w:t>: drogi, oświetlenie</w:t>
      </w:r>
      <w:r w:rsidR="00290977" w:rsidRPr="00D2135C">
        <w:rPr>
          <w:rFonts w:asciiTheme="minorHAnsi" w:hAnsiTheme="minorHAnsi" w:cstheme="minorHAnsi"/>
          <w:i/>
          <w:color w:val="auto"/>
          <w:spacing w:val="-1"/>
          <w:sz w:val="22"/>
          <w:szCs w:val="22"/>
        </w:rPr>
        <w:t xml:space="preserve">) </w:t>
      </w:r>
      <w:r w:rsidRPr="00D2135C">
        <w:rPr>
          <w:rFonts w:asciiTheme="minorHAnsi" w:hAnsiTheme="minorHAnsi" w:cstheme="minorHAnsi"/>
          <w:i/>
          <w:color w:val="auto"/>
          <w:sz w:val="22"/>
          <w:szCs w:val="22"/>
        </w:rPr>
        <w:t>W wyniku realizacji przedsięwzięcia</w:t>
      </w:r>
      <w:r w:rsidRPr="00D2135C">
        <w:rPr>
          <w:rFonts w:asciiTheme="minorHAnsi" w:hAnsiTheme="minorHAnsi" w:cs="Arial"/>
          <w:i/>
          <w:color w:val="auto"/>
          <w:sz w:val="22"/>
          <w:szCs w:val="22"/>
        </w:rPr>
        <w:t xml:space="preserve"> zostaną osiągnięte następujące wskaźniki produktu: </w:t>
      </w:r>
      <w:r w:rsidRPr="00D2135C">
        <w:rPr>
          <w:rFonts w:asciiTheme="minorHAnsi" w:hAnsiTheme="minorHAnsi" w:cstheme="minorHAnsi"/>
          <w:i/>
          <w:color w:val="auto"/>
          <w:sz w:val="22"/>
          <w:szCs w:val="22"/>
        </w:rPr>
        <w:t>l</w:t>
      </w:r>
      <w:r w:rsidR="00B93101" w:rsidRPr="00D2135C">
        <w:rPr>
          <w:rFonts w:asciiTheme="minorHAnsi" w:hAnsiTheme="minorHAnsi" w:cstheme="minorHAnsi"/>
          <w:i/>
          <w:color w:val="auto"/>
          <w:sz w:val="22"/>
          <w:szCs w:val="22"/>
        </w:rPr>
        <w:t>iczba nowych/</w:t>
      </w:r>
      <w:r w:rsidR="00B14B76" w:rsidRPr="00D2135C">
        <w:rPr>
          <w:rFonts w:asciiTheme="minorHAnsi" w:hAnsiTheme="minorHAnsi" w:cstheme="minorHAnsi"/>
          <w:i/>
          <w:color w:val="auto"/>
          <w:sz w:val="22"/>
          <w:szCs w:val="22"/>
        </w:rPr>
        <w:t>zmodernizowanych</w:t>
      </w:r>
      <w:r w:rsidR="00B93101" w:rsidRPr="00D2135C">
        <w:rPr>
          <w:rFonts w:asciiTheme="minorHAnsi" w:hAnsiTheme="minorHAnsi" w:cstheme="minorHAnsi"/>
          <w:i/>
          <w:color w:val="auto"/>
          <w:sz w:val="22"/>
          <w:szCs w:val="22"/>
        </w:rPr>
        <w:t xml:space="preserve"> punktów w oświetleniu ulicznym </w:t>
      </w:r>
      <w:r w:rsidR="004D7450" w:rsidRPr="00D2135C">
        <w:rPr>
          <w:rFonts w:asciiTheme="minorHAnsi" w:hAnsiTheme="minorHAnsi" w:cstheme="minorHAnsi"/>
          <w:i/>
          <w:color w:val="auto"/>
          <w:sz w:val="22"/>
          <w:szCs w:val="22"/>
        </w:rPr>
        <w:t>–</w:t>
      </w:r>
      <w:r w:rsidR="00B93101"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2370 szt.</w:t>
      </w:r>
      <w:r w:rsidR="00D2135C">
        <w:rPr>
          <w:rFonts w:asciiTheme="minorHAnsi" w:hAnsiTheme="minorHAnsi" w:cstheme="minorHAnsi"/>
          <w:i/>
          <w:color w:val="auto"/>
          <w:sz w:val="22"/>
          <w:szCs w:val="22"/>
        </w:rPr>
        <w:t>;</w:t>
      </w:r>
      <w:r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Pr="00D2135C">
        <w:rPr>
          <w:rFonts w:asciiTheme="minorHAnsi" w:hAnsiTheme="minorHAnsi" w:cstheme="minorHAnsi"/>
          <w:i/>
          <w:color w:val="auto"/>
          <w:sz w:val="22"/>
          <w:szCs w:val="22"/>
        </w:rPr>
        <w:t>c</w:t>
      </w:r>
      <w:r w:rsidR="00290977" w:rsidRPr="00D2135C">
        <w:rPr>
          <w:rFonts w:asciiTheme="minorHAnsi" w:hAnsiTheme="minorHAnsi" w:cstheme="minorHAnsi"/>
          <w:i/>
          <w:color w:val="auto"/>
          <w:sz w:val="22"/>
          <w:szCs w:val="22"/>
        </w:rPr>
        <w:t>ałkowita długość przebudowanych lub zmodernizowanych dróg</w:t>
      </w:r>
      <w:r w:rsidR="004D7450"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 xml:space="preserve">0,2 </w:t>
      </w:r>
      <w:proofErr w:type="spellStart"/>
      <w:r w:rsidR="004D7450" w:rsidRPr="00D2135C">
        <w:rPr>
          <w:rFonts w:asciiTheme="minorHAnsi" w:hAnsiTheme="minorHAnsi" w:cstheme="minorHAnsi"/>
          <w:i/>
          <w:color w:val="auto"/>
          <w:sz w:val="22"/>
          <w:szCs w:val="22"/>
        </w:rPr>
        <w:t>km</w:t>
      </w:r>
      <w:proofErr w:type="spellEnd"/>
      <w:r w:rsidR="004D7450" w:rsidRPr="00D2135C">
        <w:rPr>
          <w:rFonts w:asciiTheme="minorHAnsi" w:hAnsiTheme="minorHAnsi" w:cstheme="minorHAnsi"/>
          <w:i/>
          <w:color w:val="auto"/>
          <w:sz w:val="22"/>
          <w:szCs w:val="22"/>
        </w:rPr>
        <w:t>.</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Beneficjenci: </w:t>
      </w:r>
      <w:r w:rsidRPr="00D2135C">
        <w:rPr>
          <w:rFonts w:asciiTheme="minorHAnsi" w:hAnsiTheme="minorHAnsi"/>
          <w:i/>
          <w:color w:val="auto"/>
          <w:sz w:val="22"/>
          <w:szCs w:val="22"/>
        </w:rPr>
        <w:t xml:space="preserve">jednostki sektora finansów publicznych, NGO, przedsiębiorcy. </w:t>
      </w:r>
      <w:r w:rsidRPr="00D2135C">
        <w:rPr>
          <w:rFonts w:asciiTheme="minorHAnsi" w:hAnsiTheme="minorHAnsi"/>
          <w:b/>
          <w:i/>
          <w:color w:val="auto"/>
          <w:sz w:val="22"/>
          <w:szCs w:val="22"/>
        </w:rPr>
        <w:t>Szczególnie premiowane będą projekty realizowane w pełni lub częściowo przez organizacje pozarządowe bądź partnerów społecznych.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Maksymalny poziom dofinansowania: </w:t>
      </w:r>
      <w:r w:rsidRPr="00D2135C">
        <w:rPr>
          <w:rFonts w:asciiTheme="minorHAnsi" w:hAnsiTheme="minorHAnsi"/>
          <w:i/>
          <w:color w:val="auto"/>
          <w:sz w:val="22"/>
          <w:szCs w:val="22"/>
        </w:rPr>
        <w:t>- 85% kosztów kwalifikowanych, 95% w przypadku projektów rewital</w:t>
      </w:r>
      <w:r w:rsidRPr="00D2135C">
        <w:rPr>
          <w:rFonts w:asciiTheme="minorHAnsi" w:hAnsiTheme="minorHAnsi"/>
          <w:i/>
          <w:color w:val="auto"/>
          <w:sz w:val="22"/>
          <w:szCs w:val="22"/>
        </w:rPr>
        <w:t>i</w:t>
      </w:r>
      <w:r w:rsidRPr="00D2135C">
        <w:rPr>
          <w:rFonts w:asciiTheme="minorHAnsi" w:hAnsiTheme="minorHAnsi"/>
          <w:i/>
          <w:color w:val="auto"/>
          <w:sz w:val="22"/>
          <w:szCs w:val="22"/>
        </w:rPr>
        <w:t>zacyjnych.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Sposób realizacji: </w:t>
      </w:r>
      <w:r w:rsidRPr="00D2135C">
        <w:rPr>
          <w:rFonts w:asciiTheme="minorHAnsi" w:hAnsiTheme="minorHAnsi"/>
          <w:i/>
          <w:color w:val="auto"/>
          <w:sz w:val="22"/>
          <w:szCs w:val="22"/>
        </w:rPr>
        <w:t>konkurs</w:t>
      </w:r>
    </w:p>
    <w:p w:rsidR="004709E0" w:rsidRPr="00D2135C" w:rsidRDefault="00AC02CE" w:rsidP="00AC02CE">
      <w:pPr>
        <w:spacing w:after="0" w:line="240" w:lineRule="auto"/>
        <w:jc w:val="both"/>
        <w:rPr>
          <w:rFonts w:asciiTheme="minorHAnsi" w:hAnsiTheme="minorHAnsi" w:cs="Arial"/>
          <w:b/>
          <w:i/>
        </w:rPr>
      </w:pPr>
      <w:r w:rsidRPr="00D2135C">
        <w:rPr>
          <w:rFonts w:asciiTheme="minorHAnsi" w:hAnsiTheme="minorHAnsi"/>
          <w:b/>
          <w:i/>
        </w:rPr>
        <w:t>Uzasadnienie:</w:t>
      </w:r>
      <w:r w:rsidRPr="00D2135C">
        <w:rPr>
          <w:rFonts w:asciiTheme="minorHAnsi" w:hAnsiTheme="minorHAnsi" w:cs="Arial"/>
          <w:i/>
        </w:rPr>
        <w:t xml:space="preserve"> </w:t>
      </w:r>
      <w:r w:rsidRPr="00D2135C">
        <w:rPr>
          <w:rFonts w:asciiTheme="minorHAnsi" w:hAnsiTheme="minorHAnsi"/>
          <w:i/>
        </w:rPr>
        <w:t>Przedsięwzięcie ma zniwelować zdiagnozowane w LSR problemy związane z brakiem infrastru</w:t>
      </w:r>
      <w:r w:rsidRPr="00D2135C">
        <w:rPr>
          <w:rFonts w:asciiTheme="minorHAnsi" w:hAnsiTheme="minorHAnsi"/>
          <w:i/>
        </w:rPr>
        <w:t>k</w:t>
      </w:r>
      <w:r w:rsidRPr="00D2135C">
        <w:rPr>
          <w:rFonts w:asciiTheme="minorHAnsi" w:hAnsiTheme="minorHAnsi"/>
          <w:i/>
        </w:rPr>
        <w:t>tury społecznej/przedszkolnej umożliwiającej prowadzenie działań m. in. z zakresu aktywizacji i integracji sp</w:t>
      </w:r>
      <w:r w:rsidRPr="00D2135C">
        <w:rPr>
          <w:rFonts w:asciiTheme="minorHAnsi" w:hAnsiTheme="minorHAnsi"/>
          <w:i/>
        </w:rPr>
        <w:t>o</w:t>
      </w:r>
      <w:r w:rsidRPr="00D2135C">
        <w:rPr>
          <w:rFonts w:asciiTheme="minorHAnsi" w:hAnsiTheme="minorHAnsi"/>
          <w:i/>
        </w:rPr>
        <w:t>łecznej</w:t>
      </w:r>
      <w:r w:rsidR="00B93101" w:rsidRPr="00D2135C">
        <w:rPr>
          <w:rFonts w:asciiTheme="minorHAnsi" w:hAnsiTheme="minorHAnsi"/>
          <w:i/>
        </w:rPr>
        <w:t xml:space="preserve">, poprawić stan </w:t>
      </w:r>
      <w:r w:rsidR="00491E09" w:rsidRPr="00D2135C">
        <w:rPr>
          <w:rFonts w:asciiTheme="minorHAnsi" w:hAnsiTheme="minorHAnsi"/>
          <w:i/>
        </w:rPr>
        <w:t xml:space="preserve">infrastruktury </w:t>
      </w:r>
      <w:r w:rsidR="00491E09" w:rsidRPr="00D2135C">
        <w:rPr>
          <w:rFonts w:asciiTheme="minorHAnsi" w:hAnsiTheme="minorHAnsi"/>
          <w:i/>
          <w:spacing w:val="-1"/>
        </w:rPr>
        <w:t xml:space="preserve">publicznej (drogi, energooszczędne oświetlenie) wpływając bezpośrednio </w:t>
      </w:r>
      <w:r w:rsidR="00491E09" w:rsidRPr="00D2135C">
        <w:rPr>
          <w:rFonts w:asciiTheme="minorHAnsi" w:hAnsiTheme="minorHAnsi"/>
          <w:i/>
          <w:spacing w:val="-1"/>
        </w:rPr>
        <w:lastRenderedPageBreak/>
        <w:t xml:space="preserve">na podwyższenie poziomu bezpieczeństwa publicznego i pośrednio na rozwój sfery społecznej poprzez wzrost  poziomu </w:t>
      </w:r>
      <w:r w:rsidR="00B93101" w:rsidRPr="00D2135C">
        <w:rPr>
          <w:rFonts w:asciiTheme="minorHAnsi" w:hAnsiTheme="minorHAnsi"/>
          <w:i/>
        </w:rPr>
        <w:t>finansów publicznych gmin umożliwiając skuteczniejszą realizacje zadań</w:t>
      </w:r>
      <w:r w:rsidR="00624176" w:rsidRPr="00D2135C">
        <w:rPr>
          <w:rFonts w:asciiTheme="minorHAnsi" w:hAnsiTheme="minorHAnsi"/>
          <w:i/>
        </w:rPr>
        <w:t xml:space="preserve"> inwestycyjnych w tym zakr</w:t>
      </w:r>
      <w:r w:rsidR="00624176" w:rsidRPr="00D2135C">
        <w:rPr>
          <w:rFonts w:asciiTheme="minorHAnsi" w:hAnsiTheme="minorHAnsi"/>
          <w:i/>
        </w:rPr>
        <w:t>e</w:t>
      </w:r>
      <w:r w:rsidR="00624176" w:rsidRPr="00D2135C">
        <w:rPr>
          <w:rFonts w:asciiTheme="minorHAnsi" w:hAnsiTheme="minorHAnsi"/>
          <w:i/>
        </w:rPr>
        <w:t>sie</w:t>
      </w:r>
      <w:r w:rsidR="004709E0" w:rsidRPr="00D2135C">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w:t>
      </w:r>
      <w:r w:rsidRPr="00867B71">
        <w:rPr>
          <w:i/>
        </w:rPr>
        <w:t>l</w:t>
      </w:r>
      <w:r w:rsidRPr="00867B71">
        <w:rPr>
          <w:i/>
        </w:rPr>
        <w:t>nego produktów rolnych, rozwój działalności gospodarczej oraz podnoszenie kompetencji osób realizujących 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1156D4" w:rsidRPr="00F9307C" w:rsidRDefault="004709E0" w:rsidP="006463C3">
      <w:pPr>
        <w:spacing w:after="0" w:line="240" w:lineRule="auto"/>
        <w:jc w:val="both"/>
        <w:rPr>
          <w:i/>
          <w:color w:val="FF0000"/>
        </w:rPr>
      </w:pPr>
      <w:r>
        <w:rPr>
          <w:b/>
          <w:i/>
        </w:rPr>
        <w:t xml:space="preserve"> </w:t>
      </w:r>
      <w:r w:rsidRPr="00867B71">
        <w:rPr>
          <w:b/>
          <w:i/>
        </w:rPr>
        <w:t>Beneficjenci:</w:t>
      </w:r>
      <w:r w:rsidR="00AA58C4">
        <w:rPr>
          <w:b/>
          <w:i/>
        </w:rPr>
        <w:t xml:space="preserve"> </w:t>
      </w:r>
      <w:r w:rsidR="001156D4" w:rsidRPr="00AA58C4">
        <w:rPr>
          <w:i/>
        </w:rPr>
        <w:t xml:space="preserve">podmioty z obszaru realizacji LSR </w:t>
      </w:r>
      <w:r w:rsidR="00F9307C" w:rsidRPr="00AA58C4">
        <w:rPr>
          <w:i/>
        </w:rPr>
        <w:t xml:space="preserve"> (szczegółowo określone w każdym ogłoszeniu o naborze wni</w:t>
      </w:r>
      <w:r w:rsidR="00F9307C" w:rsidRPr="00AA58C4">
        <w:rPr>
          <w:i/>
        </w:rPr>
        <w:t>o</w:t>
      </w:r>
      <w:r w:rsidR="00F9307C" w:rsidRPr="00AA58C4">
        <w:rPr>
          <w:i/>
        </w:rPr>
        <w:t>sków)</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organizacje pozarządowe - 100%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w:t>
      </w:r>
      <w:r w:rsidRPr="00867B71">
        <w:rPr>
          <w:rFonts w:ascii="Calibri" w:hAnsi="Calibri"/>
          <w:i/>
          <w:color w:val="auto"/>
          <w:sz w:val="22"/>
          <w:szCs w:val="22"/>
        </w:rPr>
        <w:t>o</w:t>
      </w:r>
      <w:r w:rsidRPr="00867B71">
        <w:rPr>
          <w:rFonts w:ascii="Calibri" w:hAnsi="Calibri"/>
          <w:i/>
          <w:color w:val="auto"/>
          <w:sz w:val="22"/>
          <w:szCs w:val="22"/>
        </w:rPr>
        <w:t>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 xml:space="preserve">Limit na operację z zakresu rozwoju działalności - 200 tys. </w:t>
      </w:r>
      <w:r w:rsidR="00FE36A8">
        <w:rPr>
          <w:rFonts w:ascii="Calibri" w:hAnsi="Calibri"/>
          <w:i/>
          <w:color w:val="auto"/>
          <w:sz w:val="22"/>
          <w:szCs w:val="22"/>
        </w:rPr>
        <w:t>zł.</w:t>
      </w:r>
      <w:r w:rsidR="00FE36A8" w:rsidRPr="005B00C8">
        <w:rPr>
          <w:rFonts w:ascii="Calibri" w:hAnsi="Calibri" w:cs="Arial"/>
          <w:i/>
          <w:color w:val="auto"/>
          <w:sz w:val="22"/>
          <w:szCs w:val="22"/>
        </w:rPr>
        <w:t xml:space="preserve"> </w:t>
      </w:r>
      <w:r w:rsidRPr="005B00C8">
        <w:rPr>
          <w:rFonts w:ascii="Calibri" w:hAnsi="Calibri" w:cs="Arial"/>
          <w:i/>
          <w:color w:val="auto"/>
          <w:sz w:val="22"/>
          <w:szCs w:val="22"/>
        </w:rPr>
        <w:t>Uzyskanie wsparcia na tworzenie inkubatora b</w:t>
      </w:r>
      <w:r w:rsidRPr="005B00C8">
        <w:rPr>
          <w:rFonts w:ascii="Calibri" w:hAnsi="Calibri" w:cs="Arial"/>
          <w:i/>
          <w:color w:val="auto"/>
          <w:sz w:val="22"/>
          <w:szCs w:val="22"/>
        </w:rPr>
        <w:t>ę</w:t>
      </w:r>
      <w:r w:rsidRPr="005B00C8">
        <w:rPr>
          <w:rFonts w:ascii="Calibri" w:hAnsi="Calibri" w:cs="Arial"/>
          <w:i/>
          <w:color w:val="auto"/>
          <w:sz w:val="22"/>
          <w:szCs w:val="22"/>
        </w:rPr>
        <w:t>dzie wymagało stworzenia min. 1 miejsca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 xml:space="preserve">rzających do tworzenia nowych miejsc pracy oraz budowy postaw, służących rozwojowi przedsiębiorczości i </w:t>
      </w:r>
      <w:proofErr w:type="spellStart"/>
      <w:r w:rsidRPr="00867B71">
        <w:rPr>
          <w:rFonts w:ascii="Calibri" w:hAnsi="Calibri" w:cs="Arial"/>
          <w:i/>
          <w:color w:val="auto"/>
          <w:sz w:val="22"/>
          <w:szCs w:val="22"/>
        </w:rPr>
        <w:t>samozatrudnienia</w:t>
      </w:r>
      <w:proofErr w:type="spellEnd"/>
      <w:r w:rsidRPr="00867B71">
        <w:rPr>
          <w:rFonts w:ascii="Calibri" w:hAnsi="Calibri" w:cs="Arial"/>
          <w:i/>
          <w:color w:val="auto"/>
          <w:sz w:val="22"/>
          <w:szCs w:val="22"/>
        </w:rPr>
        <w:t>.</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Pr="00AB0C89">
        <w:rPr>
          <w:rFonts w:ascii="Calibri" w:hAnsi="Calibri" w:cs="Arial"/>
          <w:i/>
          <w:color w:val="auto"/>
          <w:sz w:val="22"/>
          <w:szCs w:val="22"/>
        </w:rPr>
        <w:t xml:space="preserve"> budowa i lub modernizacja ogólnodostępnej infrastruktury turystycznej i rekreacyjnej takiej jak </w:t>
      </w:r>
      <w:r w:rsidR="006F2FE3" w:rsidRPr="00AB0C89">
        <w:rPr>
          <w:rFonts w:ascii="Calibri" w:hAnsi="Calibri" w:cs="Arial"/>
          <w:i/>
          <w:color w:val="auto"/>
          <w:sz w:val="22"/>
          <w:szCs w:val="22"/>
        </w:rPr>
        <w:t xml:space="preserve">m.in.: </w:t>
      </w:r>
      <w:r w:rsidRPr="00AB0C89">
        <w:rPr>
          <w:rFonts w:ascii="Calibri" w:hAnsi="Calibri" w:cs="Arial"/>
          <w:i/>
          <w:color w:val="auto"/>
          <w:sz w:val="22"/>
          <w:szCs w:val="22"/>
        </w:rPr>
        <w:t>zbiorniki małej retencji, szlaki turystyczne</w:t>
      </w:r>
      <w:r w:rsidR="00117AD0" w:rsidRPr="00AB0C89">
        <w:rPr>
          <w:rFonts w:ascii="Calibri" w:hAnsi="Calibri" w:cs="Arial"/>
          <w:i/>
          <w:color w:val="auto"/>
          <w:sz w:val="22"/>
          <w:szCs w:val="22"/>
        </w:rPr>
        <w:t>/edukacyjne</w:t>
      </w:r>
      <w:r w:rsidRPr="00AB0C89">
        <w:rPr>
          <w:rFonts w:ascii="Calibri" w:hAnsi="Calibri" w:cs="Arial"/>
          <w:i/>
          <w:color w:val="auto"/>
          <w:sz w:val="22"/>
          <w:szCs w:val="22"/>
        </w:rPr>
        <w:t xml:space="preserve"> na obszarach chronionych kanalizuj</w:t>
      </w:r>
      <w:r w:rsidRPr="00AB0C89">
        <w:rPr>
          <w:rFonts w:ascii="Calibri" w:hAnsi="Calibri" w:cs="Arial"/>
          <w:i/>
          <w:color w:val="auto"/>
          <w:sz w:val="22"/>
          <w:szCs w:val="22"/>
        </w:rPr>
        <w:t>ą</w:t>
      </w:r>
      <w:r w:rsidRPr="00AB0C89">
        <w:rPr>
          <w:rFonts w:ascii="Calibri" w:hAnsi="Calibri" w:cs="Arial"/>
          <w:i/>
          <w:color w:val="auto"/>
          <w:sz w:val="22"/>
          <w:szCs w:val="22"/>
        </w:rPr>
        <w:t>cych ruch turystyczny i promujących bioróżnorodność</w:t>
      </w:r>
      <w:r w:rsidRPr="00AB0C89">
        <w:rPr>
          <w:rFonts w:ascii="Calibri" w:hAnsi="Calibri"/>
          <w:i/>
          <w:color w:val="auto"/>
          <w:sz w:val="22"/>
          <w:szCs w:val="22"/>
        </w:rPr>
        <w:t>. Wykonanie e-platform do zarządzania ruchem tur</w:t>
      </w:r>
      <w:r w:rsidRPr="00AB0C89">
        <w:rPr>
          <w:rFonts w:ascii="Calibri" w:hAnsi="Calibri"/>
          <w:i/>
          <w:color w:val="auto"/>
          <w:sz w:val="22"/>
          <w:szCs w:val="22"/>
        </w:rPr>
        <w:t>y</w:t>
      </w:r>
      <w:r w:rsidRPr="00AB0C89">
        <w:rPr>
          <w:rFonts w:ascii="Calibri" w:hAnsi="Calibri"/>
          <w:i/>
          <w:color w:val="auto"/>
          <w:sz w:val="22"/>
          <w:szCs w:val="22"/>
        </w:rPr>
        <w:t>stycznym, edukacji ekologicznej</w:t>
      </w:r>
      <w:r w:rsidR="006F2FE3" w:rsidRPr="00AB0C89">
        <w:rPr>
          <w:rFonts w:ascii="Calibri" w:hAnsi="Calibri"/>
          <w:i/>
          <w:color w:val="auto"/>
          <w:sz w:val="22"/>
          <w:szCs w:val="22"/>
        </w:rPr>
        <w:t xml:space="preserve">, </w:t>
      </w:r>
      <w:r w:rsidR="00AB0C89">
        <w:rPr>
          <w:rFonts w:ascii="Calibri" w:hAnsi="Calibri"/>
          <w:i/>
          <w:color w:val="auto"/>
          <w:sz w:val="22"/>
          <w:szCs w:val="22"/>
        </w:rPr>
        <w:t>turystyki</w:t>
      </w:r>
      <w:r w:rsidR="00256CE1" w:rsidRPr="00AB0C89">
        <w:rPr>
          <w:rFonts w:ascii="Calibri" w:hAnsi="Calibri"/>
          <w:i/>
          <w:color w:val="auto"/>
          <w:sz w:val="22"/>
          <w:szCs w:val="22"/>
        </w:rPr>
        <w:t xml:space="preserve"> </w:t>
      </w:r>
      <w:r w:rsidRPr="00A777B8">
        <w:rPr>
          <w:rFonts w:ascii="Calibri" w:hAnsi="Calibri"/>
          <w:i/>
          <w:color w:val="auto"/>
          <w:sz w:val="22"/>
          <w:szCs w:val="22"/>
        </w:rPr>
        <w:t>i</w:t>
      </w:r>
      <w:r w:rsidR="00256CE1" w:rsidRPr="00A777B8">
        <w:rPr>
          <w:rFonts w:ascii="Calibri" w:hAnsi="Calibri"/>
          <w:i/>
          <w:color w:val="auto"/>
          <w:sz w:val="22"/>
          <w:szCs w:val="22"/>
        </w:rPr>
        <w:t xml:space="preserve"> </w:t>
      </w:r>
      <w:r w:rsidR="00256CE1" w:rsidRPr="00AB0C89">
        <w:rPr>
          <w:rFonts w:ascii="Calibri" w:hAnsi="Calibri"/>
          <w:i/>
          <w:color w:val="auto"/>
          <w:sz w:val="22"/>
          <w:szCs w:val="22"/>
        </w:rPr>
        <w:t xml:space="preserve">oraz rozwoju </w:t>
      </w:r>
      <w:r w:rsidRPr="00AB0C89">
        <w:rPr>
          <w:rFonts w:ascii="Calibri" w:hAnsi="Calibri"/>
          <w:i/>
          <w:color w:val="auto"/>
          <w:sz w:val="22"/>
          <w:szCs w:val="22"/>
        </w:rPr>
        <w:t>kompetencj</w:t>
      </w:r>
      <w:r w:rsidR="00256CE1" w:rsidRPr="00AB0C89">
        <w:rPr>
          <w:rFonts w:ascii="Calibri" w:hAnsi="Calibri"/>
          <w:i/>
          <w:color w:val="auto"/>
          <w:sz w:val="22"/>
          <w:szCs w:val="22"/>
        </w:rPr>
        <w:t>i</w:t>
      </w:r>
      <w:r w:rsidRPr="00AB0C89">
        <w:rPr>
          <w:rFonts w:ascii="Calibri" w:hAnsi="Calibri"/>
          <w:i/>
          <w:color w:val="auto"/>
          <w:sz w:val="22"/>
          <w:szCs w:val="22"/>
        </w:rPr>
        <w:t xml:space="preserve"> cyfrow</w:t>
      </w:r>
      <w:r w:rsidR="00256CE1" w:rsidRPr="00AB0C89">
        <w:rPr>
          <w:rFonts w:ascii="Calibri" w:hAnsi="Calibri"/>
          <w:i/>
          <w:color w:val="auto"/>
          <w:sz w:val="22"/>
          <w:szCs w:val="22"/>
        </w:rPr>
        <w:t>ych</w:t>
      </w:r>
      <w:r w:rsidR="00AB0C89">
        <w:rPr>
          <w:rFonts w:ascii="Calibri" w:hAnsi="Calibri"/>
          <w:i/>
          <w:color w:val="auto"/>
          <w:sz w:val="22"/>
          <w:szCs w:val="22"/>
        </w:rPr>
        <w:t xml:space="preserve"> </w:t>
      </w:r>
      <w:r w:rsidRPr="00AB0C89">
        <w:rPr>
          <w:rFonts w:ascii="Calibri" w:hAnsi="Calibri"/>
          <w:i/>
          <w:color w:val="auto"/>
          <w:sz w:val="22"/>
          <w:szCs w:val="22"/>
        </w:rPr>
        <w:t>osób starszych.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w:t>
      </w:r>
      <w:r w:rsidRPr="006F2FE3">
        <w:rPr>
          <w:rFonts w:ascii="Calibri" w:hAnsi="Calibri" w:cs="Arial"/>
          <w:i/>
          <w:color w:val="auto"/>
          <w:sz w:val="22"/>
          <w:szCs w:val="22"/>
        </w:rPr>
        <w:t>o</w:t>
      </w:r>
      <w:r w:rsidRPr="006F2FE3">
        <w:rPr>
          <w:rFonts w:ascii="Calibri" w:hAnsi="Calibri" w:cs="Arial"/>
          <w:i/>
          <w:color w:val="auto"/>
          <w:sz w:val="22"/>
          <w:szCs w:val="22"/>
        </w:rPr>
        <w:t xml:space="preserve">sząc ich atrakcyjność oraz wzrost kompetencji cyfrowych osób starszych, a pośrednio na wzrost poziomu </w:t>
      </w:r>
      <w:r w:rsidRPr="006F2FE3">
        <w:rPr>
          <w:rFonts w:ascii="Calibri" w:hAnsi="Calibri"/>
          <w:i/>
          <w:color w:val="auto"/>
          <w:spacing w:val="-2"/>
          <w:sz w:val="22"/>
          <w:szCs w:val="22"/>
        </w:rPr>
        <w:t>ro</w:t>
      </w:r>
      <w:r w:rsidRPr="006F2FE3">
        <w:rPr>
          <w:rFonts w:ascii="Calibri" w:hAnsi="Calibri"/>
          <w:i/>
          <w:color w:val="auto"/>
          <w:spacing w:val="-2"/>
          <w:sz w:val="22"/>
          <w:szCs w:val="22"/>
        </w:rPr>
        <w:t>z</w:t>
      </w:r>
      <w:r w:rsidRPr="006F2FE3">
        <w:rPr>
          <w:rFonts w:ascii="Calibri" w:hAnsi="Calibri"/>
          <w:i/>
          <w:color w:val="auto"/>
          <w:spacing w:val="-2"/>
          <w:sz w:val="22"/>
          <w:szCs w:val="22"/>
        </w:rPr>
        <w:t>woju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w:t>
      </w:r>
      <w:r w:rsidRPr="006F2FE3">
        <w:rPr>
          <w:rFonts w:ascii="Calibri" w:hAnsi="Calibri" w:cs="Arial"/>
          <w:i/>
          <w:color w:val="auto"/>
          <w:sz w:val="22"/>
          <w:szCs w:val="22"/>
        </w:rPr>
        <w:t>z</w:t>
      </w:r>
      <w:r w:rsidRPr="006F2FE3">
        <w:rPr>
          <w:rFonts w:ascii="Calibri" w:hAnsi="Calibri" w:cs="Arial"/>
          <w:i/>
          <w:color w:val="auto"/>
          <w:sz w:val="22"/>
          <w:szCs w:val="22"/>
        </w:rPr>
        <w:t>kańców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AB0C89" w:rsidRDefault="004709E0" w:rsidP="006463C3">
      <w:pPr>
        <w:pStyle w:val="Default"/>
        <w:jc w:val="both"/>
        <w:rPr>
          <w:rFonts w:ascii="Calibri" w:hAnsi="Calibri"/>
          <w:b/>
          <w:i/>
          <w:color w:val="auto"/>
          <w:sz w:val="22"/>
          <w:szCs w:val="22"/>
          <w:u w:val="single"/>
        </w:rPr>
      </w:pPr>
      <w:r w:rsidRPr="00AB0C89">
        <w:rPr>
          <w:rFonts w:ascii="Calibri" w:hAnsi="Calibri"/>
          <w:b/>
          <w:i/>
          <w:color w:val="auto"/>
          <w:sz w:val="22"/>
          <w:szCs w:val="22"/>
          <w:u w:val="single"/>
        </w:rPr>
        <w:t>II.2.2</w:t>
      </w:r>
      <w:r w:rsidR="00736554"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505A8C" w:rsidRPr="00AB0C89">
        <w:rPr>
          <w:rFonts w:ascii="Calibri" w:hAnsi="Calibri"/>
          <w:b/>
          <w:i/>
          <w:color w:val="auto"/>
          <w:sz w:val="22"/>
          <w:szCs w:val="22"/>
          <w:u w:val="single"/>
        </w:rPr>
        <w:t>Rozwój</w:t>
      </w:r>
      <w:r w:rsidRPr="00AB0C89">
        <w:rPr>
          <w:rFonts w:ascii="Calibri" w:hAnsi="Calibri"/>
          <w:b/>
          <w:i/>
          <w:color w:val="auto"/>
          <w:sz w:val="22"/>
          <w:szCs w:val="22"/>
          <w:u w:val="single"/>
        </w:rPr>
        <w:t xml:space="preserve"> infrastruktury turystycznej i rekreacyjnej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00505A8C" w:rsidRPr="00AB0C89">
        <w:rPr>
          <w:rFonts w:ascii="Calibri" w:hAnsi="Calibri"/>
          <w:b/>
          <w:i/>
          <w:color w:val="auto"/>
          <w:sz w:val="22"/>
          <w:szCs w:val="22"/>
        </w:rPr>
        <w:t xml:space="preserve">: </w:t>
      </w:r>
      <w:r w:rsidR="00505A8C" w:rsidRPr="00AB0C89">
        <w:rPr>
          <w:rFonts w:ascii="Calibri" w:hAnsi="Calibri"/>
          <w:i/>
          <w:color w:val="auto"/>
          <w:sz w:val="22"/>
          <w:szCs w:val="22"/>
        </w:rPr>
        <w:t>rozwój</w:t>
      </w:r>
      <w:r w:rsidRPr="00AB0C89">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w:t>
      </w:r>
      <w:r w:rsidRPr="00AB0C89">
        <w:rPr>
          <w:rFonts w:ascii="Calibri" w:hAnsi="Calibri" w:cs="Arial"/>
          <w:i/>
          <w:color w:val="auto"/>
          <w:sz w:val="22"/>
          <w:szCs w:val="22"/>
        </w:rPr>
        <w:t>o</w:t>
      </w:r>
      <w:r w:rsidRPr="00AB0C89">
        <w:rPr>
          <w:rFonts w:ascii="Calibri" w:hAnsi="Calibri" w:cs="Arial"/>
          <w:i/>
          <w:color w:val="auto"/>
          <w:sz w:val="22"/>
          <w:szCs w:val="22"/>
        </w:rPr>
        <w:t>łowych).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Wszystkie podmioty z wyłączeniem os. fizycznych (w tym prowadzących działalność gospoda</w:t>
      </w:r>
      <w:r w:rsidRPr="00AB0C89">
        <w:rPr>
          <w:rFonts w:ascii="Calibri" w:hAnsi="Calibri"/>
          <w:i/>
          <w:color w:val="auto"/>
          <w:sz w:val="22"/>
          <w:szCs w:val="22"/>
        </w:rPr>
        <w:t>r</w:t>
      </w:r>
      <w:r w:rsidRPr="00AB0C89">
        <w:rPr>
          <w:rFonts w:ascii="Calibri" w:hAnsi="Calibri"/>
          <w:i/>
          <w:color w:val="auto"/>
          <w:sz w:val="22"/>
          <w:szCs w:val="22"/>
        </w:rPr>
        <w:t>czą).</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Maksymalna wysokość wsparcia: </w:t>
      </w:r>
    </w:p>
    <w:p w:rsidR="004709E0" w:rsidRPr="00AB0C89" w:rsidRDefault="005B00C8" w:rsidP="005F0F0F">
      <w:pPr>
        <w:pStyle w:val="Default"/>
        <w:jc w:val="both"/>
        <w:rPr>
          <w:rFonts w:ascii="Calibri" w:hAnsi="Calibri"/>
          <w:i/>
          <w:color w:val="auto"/>
          <w:sz w:val="22"/>
          <w:szCs w:val="22"/>
        </w:rPr>
      </w:pPr>
      <w:r w:rsidRPr="00AB0C89">
        <w:rPr>
          <w:rFonts w:ascii="Calibri" w:hAnsi="Calibri"/>
          <w:i/>
          <w:color w:val="auto"/>
          <w:sz w:val="22"/>
          <w:szCs w:val="22"/>
        </w:rPr>
        <w:t xml:space="preserve">do </w:t>
      </w:r>
      <w:r w:rsidR="004709E0" w:rsidRPr="00AB0C89">
        <w:rPr>
          <w:rFonts w:ascii="Calibri" w:hAnsi="Calibri"/>
          <w:i/>
          <w:color w:val="auto"/>
          <w:sz w:val="22"/>
          <w:szCs w:val="22"/>
        </w:rPr>
        <w:t xml:space="preserve">63,63% kosztów </w:t>
      </w:r>
      <w:proofErr w:type="spellStart"/>
      <w:r w:rsidR="004709E0" w:rsidRPr="00AB0C89">
        <w:rPr>
          <w:rFonts w:ascii="Calibri" w:hAnsi="Calibri"/>
          <w:i/>
          <w:color w:val="auto"/>
          <w:sz w:val="22"/>
          <w:szCs w:val="22"/>
        </w:rPr>
        <w:t>kwalifikowalnych</w:t>
      </w:r>
      <w:proofErr w:type="spellEnd"/>
      <w:r w:rsidR="004709E0" w:rsidRPr="00AB0C89">
        <w:rPr>
          <w:rFonts w:ascii="Calibri" w:hAnsi="Calibri"/>
          <w:i/>
          <w:color w:val="auto"/>
          <w:sz w:val="22"/>
          <w:szCs w:val="22"/>
        </w:rPr>
        <w:t xml:space="preserve"> - w przypadku jednostki sektora finansów publicznych</w:t>
      </w:r>
    </w:p>
    <w:p w:rsidR="004709E0" w:rsidRPr="001156D4" w:rsidRDefault="004709E0" w:rsidP="005F0F0F">
      <w:pPr>
        <w:pStyle w:val="Default"/>
        <w:jc w:val="both"/>
        <w:rPr>
          <w:rFonts w:ascii="Calibri" w:hAnsi="Calibri"/>
          <w:i/>
          <w:color w:val="FF0000"/>
          <w:sz w:val="22"/>
          <w:szCs w:val="22"/>
        </w:rPr>
      </w:pPr>
      <w:r w:rsidRPr="00AB0C89">
        <w:rPr>
          <w:rFonts w:ascii="Calibri" w:hAnsi="Calibri"/>
          <w:i/>
          <w:color w:val="auto"/>
          <w:sz w:val="22"/>
          <w:szCs w:val="22"/>
        </w:rPr>
        <w:t>do 70 % - w przypadku podmiotu wykonującego działalność gospodarczą, do której stosuje się przepisy ustawy</w:t>
      </w:r>
      <w:r w:rsidRPr="00B70E94">
        <w:rPr>
          <w:rFonts w:ascii="Calibri" w:hAnsi="Calibri"/>
          <w:i/>
          <w:color w:val="auto"/>
          <w:sz w:val="22"/>
          <w:szCs w:val="22"/>
        </w:rPr>
        <w:t xml:space="preserve"> z dnia </w:t>
      </w:r>
      <w:r w:rsidR="001156D4" w:rsidRPr="00AA58C4">
        <w:rPr>
          <w:rFonts w:ascii="Calibri" w:hAnsi="Calibri"/>
          <w:i/>
          <w:color w:val="auto"/>
          <w:sz w:val="22"/>
          <w:szCs w:val="22"/>
        </w:rPr>
        <w:t>6 marca 2018r. - Prawo przedsiębiorców</w:t>
      </w:r>
      <w:r w:rsidRPr="00AA58C4">
        <w:rPr>
          <w:rFonts w:ascii="Calibri" w:hAnsi="Calibri"/>
          <w:i/>
          <w:color w:val="auto"/>
          <w:sz w:val="22"/>
          <w:szCs w:val="22"/>
        </w:rPr>
        <w:t>,</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 xml:space="preserve">do 100% kosztów </w:t>
      </w:r>
      <w:proofErr w:type="spellStart"/>
      <w:r w:rsidRPr="00B70E94">
        <w:rPr>
          <w:rFonts w:ascii="Calibri" w:hAnsi="Calibri"/>
          <w:i/>
          <w:color w:val="auto"/>
          <w:sz w:val="22"/>
          <w:szCs w:val="22"/>
        </w:rPr>
        <w:t>kwalifikowalnych</w:t>
      </w:r>
      <w:proofErr w:type="spellEnd"/>
      <w:r w:rsidRPr="00B70E94">
        <w:rPr>
          <w:rFonts w:ascii="Calibri" w:hAnsi="Calibri"/>
          <w:i/>
          <w:color w:val="auto"/>
          <w:sz w:val="22"/>
          <w:szCs w:val="22"/>
        </w:rPr>
        <w:t xml:space="preserve">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lastRenderedPageBreak/>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r w:rsidR="009F0EC6">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70% kosztów </w:t>
      </w:r>
      <w:proofErr w:type="spellStart"/>
      <w:r w:rsidRPr="00867B71">
        <w:rPr>
          <w:rFonts w:ascii="Calibri" w:hAnsi="Calibri"/>
          <w:i/>
          <w:color w:val="auto"/>
          <w:sz w:val="22"/>
          <w:szCs w:val="22"/>
        </w:rPr>
        <w:t>kwalifikowalnych</w:t>
      </w:r>
      <w:proofErr w:type="spellEnd"/>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w:t>
      </w:r>
      <w:r w:rsidR="009F0EC6">
        <w:rPr>
          <w:rFonts w:ascii="Calibri" w:hAnsi="Calibri" w:cs="Arial"/>
          <w:i/>
          <w:color w:val="auto"/>
          <w:sz w:val="22"/>
          <w:szCs w:val="22"/>
        </w:rPr>
        <w:t xml:space="preserve">ą potencjał turystyczny regionu </w:t>
      </w:r>
    </w:p>
    <w:p w:rsidR="0015394D" w:rsidRPr="00867B71" w:rsidRDefault="0015394D" w:rsidP="006463C3">
      <w:pPr>
        <w:pStyle w:val="Default"/>
        <w:jc w:val="both"/>
        <w:rPr>
          <w:rFonts w:ascii="Calibri" w:hAnsi="Calibri" w:cs="Arial"/>
          <w:b/>
          <w:i/>
          <w:color w:val="auto"/>
          <w:sz w:val="22"/>
          <w:szCs w:val="2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w:t>
      </w:r>
      <w:proofErr w:type="spellStart"/>
      <w:r w:rsidRPr="00C939FF">
        <w:rPr>
          <w:spacing w:val="-1"/>
          <w:sz w:val="22"/>
          <w:szCs w:val="22"/>
        </w:rPr>
        <w:t>niepełnosprawnościami</w:t>
      </w:r>
      <w:proofErr w:type="spellEnd"/>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AB0C89">
        <w:rPr>
          <w:i/>
          <w:sz w:val="22"/>
          <w:szCs w:val="22"/>
        </w:rPr>
        <w:t>podmioty z obszaru realizacji LSR lub realizujące projekty na obszarze LSR z wyłączeniem osób fizycznych (szczegółowo określone w każdym ogłoszeniu o naborze wniosków)</w:t>
      </w:r>
      <w:r w:rsidR="008043E9">
        <w:rPr>
          <w:b/>
          <w:i/>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 xml:space="preserve">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w:t>
      </w:r>
      <w:proofErr w:type="spellStart"/>
      <w:r w:rsidRPr="00C939FF">
        <w:rPr>
          <w:rFonts w:cs="Arial"/>
          <w:i/>
          <w:sz w:val="22"/>
          <w:szCs w:val="22"/>
          <w:lang w:eastAsia="pl-PL"/>
        </w:rPr>
        <w:t>niepełnosprawnościami</w:t>
      </w:r>
      <w:proofErr w:type="spellEnd"/>
      <w:r w:rsidRPr="00C939FF">
        <w:rPr>
          <w:rFonts w:cs="Arial"/>
          <w:i/>
          <w:sz w:val="22"/>
          <w:szCs w:val="22"/>
          <w:lang w:eastAsia="pl-PL"/>
        </w:rPr>
        <w:t>.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2D2413"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Beneficjenci:</w:t>
      </w:r>
      <w:r w:rsidR="00633FBD" w:rsidRPr="00AB0C89">
        <w:rPr>
          <w:rFonts w:ascii="Calibri" w:hAnsi="Calibri"/>
          <w:b/>
          <w:i/>
          <w:color w:val="auto"/>
          <w:sz w:val="22"/>
          <w:szCs w:val="22"/>
        </w:rPr>
        <w:t xml:space="preserve"> </w:t>
      </w:r>
      <w:r w:rsidR="002D2413" w:rsidRPr="00AB0C89">
        <w:rPr>
          <w:rFonts w:ascii="Calibri" w:hAnsi="Calibri"/>
          <w:b/>
          <w:i/>
          <w:color w:val="auto"/>
          <w:sz w:val="22"/>
          <w:szCs w:val="22"/>
        </w:rPr>
        <w:t>LGD „PB”</w:t>
      </w:r>
    </w:p>
    <w:p w:rsidR="00633FBD" w:rsidRPr="00AB0C89" w:rsidRDefault="002D2413" w:rsidP="006463C3">
      <w:pPr>
        <w:pStyle w:val="Default"/>
        <w:jc w:val="both"/>
        <w:rPr>
          <w:rFonts w:ascii="Calibri" w:hAnsi="Calibri"/>
          <w:b/>
          <w:i/>
          <w:color w:val="auto"/>
          <w:sz w:val="22"/>
          <w:szCs w:val="22"/>
        </w:rPr>
      </w:pPr>
      <w:r w:rsidRPr="00AB0C89">
        <w:rPr>
          <w:rFonts w:ascii="Calibri" w:hAnsi="Calibri"/>
          <w:color w:val="auto"/>
          <w:sz w:val="22"/>
          <w:szCs w:val="22"/>
        </w:rPr>
        <w:t>Grantobiorcy</w:t>
      </w:r>
      <w:r w:rsidR="00AA58C4">
        <w:rPr>
          <w:rFonts w:ascii="Calibri" w:hAnsi="Calibri"/>
          <w:color w:val="auto"/>
          <w:sz w:val="22"/>
          <w:szCs w:val="22"/>
        </w:rPr>
        <w:t>:</w:t>
      </w:r>
      <w:r w:rsidR="004709E0" w:rsidRPr="00AA58C4">
        <w:rPr>
          <w:rFonts w:ascii="Calibri" w:hAnsi="Calibri"/>
          <w:b/>
          <w:i/>
          <w:color w:val="auto"/>
          <w:sz w:val="22"/>
          <w:szCs w:val="22"/>
        </w:rPr>
        <w:t xml:space="preserve"> </w:t>
      </w:r>
      <w:r w:rsidR="00786D7C" w:rsidRPr="00AA58C4">
        <w:rPr>
          <w:rFonts w:ascii="Calibri" w:hAnsi="Calibri"/>
          <w:color w:val="auto"/>
          <w:sz w:val="22"/>
          <w:szCs w:val="22"/>
        </w:rPr>
        <w:t>podmioty z obszaru realizacji LSR, z wyłączeniem osób fizycznych</w:t>
      </w:r>
      <w:r w:rsidR="00407265" w:rsidRPr="00AA58C4">
        <w:rPr>
          <w:i/>
          <w:color w:val="auto"/>
          <w:sz w:val="22"/>
          <w:szCs w:val="22"/>
        </w:rPr>
        <w:t xml:space="preserve"> </w:t>
      </w:r>
      <w:r w:rsidR="00407265" w:rsidRPr="00210895">
        <w:rPr>
          <w:rFonts w:asciiTheme="minorHAnsi" w:hAnsiTheme="minorHAnsi"/>
          <w:i/>
          <w:color w:val="auto"/>
          <w:sz w:val="22"/>
          <w:szCs w:val="22"/>
        </w:rPr>
        <w:t>(szczegółowo określone w każdym ogłoszeniu o naborze wniosków).</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lastRenderedPageBreak/>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u w:val="single"/>
        </w:rPr>
        <w:t>III.2.3</w:t>
      </w:r>
      <w:r w:rsidR="00C0707A"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1147D1" w:rsidRPr="00AB0C89">
        <w:rPr>
          <w:rFonts w:ascii="Calibri" w:hAnsi="Calibri" w:cs="Arial"/>
          <w:b/>
          <w:i/>
          <w:color w:val="auto"/>
          <w:sz w:val="22"/>
          <w:szCs w:val="22"/>
          <w:u w:val="single"/>
        </w:rPr>
        <w:t xml:space="preserve">Dziedzictwo kulturowe LGD </w:t>
      </w:r>
      <w:r w:rsidRPr="00AB0C89">
        <w:rPr>
          <w:rFonts w:ascii="Calibri" w:hAnsi="Calibri" w:cs="Arial"/>
          <w:b/>
          <w:i/>
          <w:color w:val="auto"/>
          <w:sz w:val="22"/>
          <w:szCs w:val="22"/>
          <w:u w:val="single"/>
        </w:rPr>
        <w:t>wsparciem potencjału turystycznego</w:t>
      </w:r>
      <w:r w:rsidRPr="00AB0C89">
        <w:rPr>
          <w:rFonts w:ascii="Calibri" w:hAnsi="Calibri" w:cs="Arial"/>
          <w:b/>
          <w:i/>
          <w:color w:val="auto"/>
          <w:sz w:val="22"/>
          <w:szCs w:val="22"/>
        </w:rPr>
        <w:t xml:space="preserve"> </w:t>
      </w:r>
    </w:p>
    <w:p w:rsidR="00335D82" w:rsidRPr="00AB0C89" w:rsidRDefault="004709E0" w:rsidP="00040843">
      <w:pPr>
        <w:spacing w:after="0" w:line="240" w:lineRule="auto"/>
        <w:jc w:val="both"/>
        <w:rPr>
          <w:rFonts w:asciiTheme="minorHAnsi" w:hAnsiTheme="minorHAnsi" w:cs="Arial"/>
          <w:i/>
        </w:rPr>
      </w:pPr>
      <w:r w:rsidRPr="00AB0C89">
        <w:rPr>
          <w:rFonts w:asciiTheme="minorHAnsi" w:hAnsiTheme="minorHAnsi"/>
          <w:b/>
          <w:i/>
        </w:rPr>
        <w:t xml:space="preserve">Działania do realizacji: </w:t>
      </w:r>
      <w:r w:rsidRPr="00AB0C89">
        <w:rPr>
          <w:rFonts w:asciiTheme="minorHAnsi" w:hAnsiTheme="minorHAnsi" w:cs="Arial"/>
          <w:i/>
        </w:rPr>
        <w:t xml:space="preserve">zamierza się wesprzeć </w:t>
      </w:r>
      <w:r w:rsidR="00040843" w:rsidRPr="00AB0C89">
        <w:rPr>
          <w:rFonts w:asciiTheme="minorHAnsi" w:hAnsiTheme="minorHAnsi" w:cs="Arial"/>
          <w:i/>
        </w:rPr>
        <w:t xml:space="preserve">zabytki </w:t>
      </w:r>
      <w:r w:rsidR="007102B7" w:rsidRPr="00AB0C89">
        <w:rPr>
          <w:rFonts w:asciiTheme="minorHAnsi" w:hAnsiTheme="minorHAnsi" w:cs="Arial"/>
          <w:i/>
        </w:rPr>
        <w:t xml:space="preserve">(ruchome/nieruchome) </w:t>
      </w:r>
      <w:r w:rsidRPr="00AB0C89">
        <w:rPr>
          <w:rFonts w:asciiTheme="minorHAnsi" w:hAnsiTheme="minorHAnsi" w:cs="Arial"/>
          <w:i/>
        </w:rPr>
        <w:t>położon</w:t>
      </w:r>
      <w:r w:rsidR="007102B7" w:rsidRPr="00AB0C89">
        <w:rPr>
          <w:rFonts w:asciiTheme="minorHAnsi" w:hAnsiTheme="minorHAnsi" w:cs="Arial"/>
          <w:i/>
        </w:rPr>
        <w:t>e</w:t>
      </w:r>
      <w:r w:rsidRPr="00AB0C89">
        <w:rPr>
          <w:rFonts w:asciiTheme="minorHAnsi" w:hAnsiTheme="minorHAnsi" w:cs="Arial"/>
          <w:i/>
        </w:rPr>
        <w:t xml:space="preserve"> na obszarze LGD ze szczególnym uwzględnieniem zabytków zlokalizowanych w przestrzeni turystycznej LGD. Szczególne prefere</w:t>
      </w:r>
      <w:r w:rsidRPr="00AB0C89">
        <w:rPr>
          <w:rFonts w:asciiTheme="minorHAnsi" w:hAnsiTheme="minorHAnsi" w:cs="Arial"/>
          <w:i/>
        </w:rPr>
        <w:t>n</w:t>
      </w:r>
      <w:r w:rsidRPr="00AB0C89">
        <w:rPr>
          <w:rFonts w:asciiTheme="minorHAnsi" w:hAnsiTheme="minorHAnsi" w:cs="Arial"/>
          <w:i/>
        </w:rPr>
        <w:t xml:space="preserve">cje otrzymają projekty polegające </w:t>
      </w:r>
      <w:r w:rsidR="007102B7" w:rsidRPr="00AB0C89">
        <w:rPr>
          <w:rFonts w:asciiTheme="minorHAnsi" w:hAnsiTheme="minorHAnsi" w:cs="Arial"/>
          <w:i/>
        </w:rPr>
        <w:t xml:space="preserve">m. in. </w:t>
      </w:r>
      <w:r w:rsidRPr="00AB0C89">
        <w:rPr>
          <w:rFonts w:asciiTheme="minorHAnsi" w:hAnsiTheme="minorHAnsi" w:cs="Arial"/>
          <w:i/>
        </w:rPr>
        <w:t xml:space="preserve">na </w:t>
      </w:r>
      <w:r w:rsidR="00040843" w:rsidRPr="00AB0C89">
        <w:rPr>
          <w:rFonts w:asciiTheme="minorHAnsi" w:hAnsiTheme="minorHAnsi" w:cs="Arial"/>
          <w:i/>
        </w:rPr>
        <w:t xml:space="preserve">przebudowie, odbudowie, restauracji, konserwacji </w:t>
      </w:r>
      <w:r w:rsidRPr="00AB0C89">
        <w:rPr>
          <w:rFonts w:asciiTheme="minorHAnsi" w:hAnsiTheme="minorHAnsi" w:cs="Arial"/>
          <w:i/>
        </w:rPr>
        <w:t>obiektów zaby</w:t>
      </w:r>
      <w:r w:rsidRPr="00AB0C89">
        <w:rPr>
          <w:rFonts w:asciiTheme="minorHAnsi" w:hAnsiTheme="minorHAnsi" w:cs="Arial"/>
          <w:i/>
        </w:rPr>
        <w:t>t</w:t>
      </w:r>
      <w:r w:rsidRPr="00AB0C89">
        <w:rPr>
          <w:rFonts w:asciiTheme="minorHAnsi" w:hAnsiTheme="minorHAnsi" w:cs="Arial"/>
          <w:i/>
        </w:rPr>
        <w:t>kowych połączone z dostosowaniem ich do pełnienia funkcji turystycznych</w:t>
      </w:r>
      <w:r w:rsidR="00040843" w:rsidRPr="00AB0C89">
        <w:rPr>
          <w:rFonts w:asciiTheme="minorHAnsi" w:hAnsiTheme="minorHAnsi" w:cs="Arial"/>
          <w:i/>
        </w:rPr>
        <w:t xml:space="preserve"> </w:t>
      </w:r>
      <w:r w:rsidR="00040843" w:rsidRPr="00AB0C89">
        <w:rPr>
          <w:rFonts w:asciiTheme="minorHAnsi" w:hAnsiTheme="minorHAnsi" w:cs="Arial"/>
        </w:rPr>
        <w:t>poprzez</w:t>
      </w:r>
      <w:r w:rsidR="00040843" w:rsidRPr="00AB0C89">
        <w:rPr>
          <w:rFonts w:asciiTheme="minorHAnsi" w:hAnsiTheme="minorHAnsi" w:cs="Arial"/>
          <w:i/>
        </w:rPr>
        <w:t xml:space="preserve"> </w:t>
      </w:r>
      <w:r w:rsidR="00040843" w:rsidRPr="00AB0C89">
        <w:rPr>
          <w:rFonts w:asciiTheme="minorHAnsi" w:hAnsiTheme="minorHAnsi" w:cs="Arial"/>
          <w:bCs/>
        </w:rPr>
        <w:t>budowę towarzyszącej infrastruktury technicznej, informacyjnej oraz kompleksowe zagospodarowanie terenu wokół obiektów, d</w:t>
      </w:r>
      <w:r w:rsidR="00040843" w:rsidRPr="00AB0C89">
        <w:rPr>
          <w:rFonts w:asciiTheme="minorHAnsi" w:hAnsiTheme="minorHAnsi" w:cs="Arial"/>
          <w:bCs/>
        </w:rPr>
        <w:t>o</w:t>
      </w:r>
      <w:r w:rsidR="00040843" w:rsidRPr="00AB0C89">
        <w:rPr>
          <w:rFonts w:asciiTheme="minorHAnsi" w:hAnsiTheme="minorHAnsi" w:cs="Arial"/>
          <w:bCs/>
        </w:rPr>
        <w:t>stosowanie obiektów do potrzeb osób niepełnosprawnych, zabezpieczenie obiektów na wypadek zagrożeń (np. monitoring, instalacje alarmowe, przeciwpożarowe itp.</w:t>
      </w:r>
      <w:r w:rsidR="001E51E7" w:rsidRPr="00AB0C89">
        <w:rPr>
          <w:rFonts w:asciiTheme="minorHAnsi" w:hAnsiTheme="minorHAnsi" w:cs="Arial"/>
          <w:i/>
        </w:rPr>
        <w:t xml:space="preserve"> </w:t>
      </w:r>
    </w:p>
    <w:p w:rsidR="004709E0" w:rsidRPr="00AB0C89" w:rsidRDefault="00335D82" w:rsidP="00040843">
      <w:pPr>
        <w:spacing w:after="0" w:line="240" w:lineRule="auto"/>
        <w:jc w:val="both"/>
        <w:rPr>
          <w:rFonts w:asciiTheme="minorHAnsi" w:hAnsiTheme="minorHAnsi"/>
          <w:b/>
          <w:i/>
        </w:rPr>
      </w:pPr>
      <w:r w:rsidRPr="00AB0C89">
        <w:rPr>
          <w:rFonts w:asciiTheme="minorHAnsi" w:hAnsiTheme="minorHAnsi" w:cs="Arial"/>
          <w:bCs/>
        </w:rPr>
        <w:t>W celu zachowania i wykorzystania dziedzictwa kultury niematerialnej zamierza się wesprzeć instytucje kult</w:t>
      </w:r>
      <w:r w:rsidRPr="00AB0C89">
        <w:rPr>
          <w:rFonts w:asciiTheme="minorHAnsi" w:hAnsiTheme="minorHAnsi" w:cs="Arial"/>
          <w:bCs/>
        </w:rPr>
        <w:t>u</w:t>
      </w:r>
      <w:r w:rsidRPr="00AB0C89">
        <w:rPr>
          <w:rFonts w:asciiTheme="minorHAnsi" w:hAnsiTheme="minorHAnsi" w:cs="Arial"/>
          <w:bCs/>
        </w:rPr>
        <w:t xml:space="preserve">ry w zakresie </w:t>
      </w:r>
      <w:r w:rsidR="00040843" w:rsidRPr="00AB0C89">
        <w:rPr>
          <w:rFonts w:asciiTheme="minorHAnsi" w:hAnsiTheme="minorHAnsi" w:cs="Arial"/>
          <w:bCs/>
        </w:rPr>
        <w:t>zakup trwałego wyposażenia wpływającego na unowocześnienie obiektów kultury, w tym m.in. sprzętu wystawienniczego, magazynowego, technicznego i multimedialnego</w:t>
      </w:r>
      <w:r w:rsidRPr="00AB0C89">
        <w:rPr>
          <w:rFonts w:asciiTheme="minorHAnsi" w:hAnsiTheme="minorHAnsi" w:cs="Arial"/>
          <w:bCs/>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rPr>
        <w:t>Uzasadnienie:</w:t>
      </w:r>
      <w:r w:rsidRPr="00AB0C89">
        <w:rPr>
          <w:rFonts w:ascii="Calibri" w:hAnsi="Calibri" w:cs="Arial"/>
          <w:i/>
          <w:color w:val="auto"/>
          <w:sz w:val="22"/>
          <w:szCs w:val="22"/>
        </w:rPr>
        <w:t xml:space="preserve"> przedsięwzięcie ma zmniejszyć zagrożenie utraty cennych zabytków obszaru ze względu na pogarszający się ich stan techniczny, szczególnie obiektów sakralnych oraz wzbogacić potencjał turystyczny regionu</w:t>
      </w:r>
      <w:r w:rsidR="00335D82" w:rsidRPr="00AB0C89">
        <w:rPr>
          <w:rFonts w:ascii="Calibri" w:hAnsi="Calibri" w:cs="Arial"/>
          <w:i/>
          <w:color w:val="auto"/>
          <w:sz w:val="22"/>
          <w:szCs w:val="22"/>
        </w:rPr>
        <w:t xml:space="preserve"> o elementy kultury materialnej i niematerialnej</w:t>
      </w:r>
      <w:r w:rsidRPr="00AB0C89">
        <w:rPr>
          <w:rFonts w:ascii="Calibri" w:hAnsi="Calibri" w:cs="Arial"/>
          <w:i/>
          <w:color w:val="auto"/>
          <w:sz w:val="22"/>
          <w:szCs w:val="22"/>
        </w:rPr>
        <w:t>. Szczególne preferencje otrzymają projekty dotyczące przystosowania obiektów zabytkowych do nowych funkcji (</w:t>
      </w:r>
      <w:r w:rsidR="00446610" w:rsidRPr="00AB0C89">
        <w:rPr>
          <w:rFonts w:ascii="Calibri" w:hAnsi="Calibri" w:cs="Arial"/>
          <w:i/>
          <w:color w:val="auto"/>
          <w:sz w:val="22"/>
          <w:szCs w:val="22"/>
        </w:rPr>
        <w:t xml:space="preserve">m.in. </w:t>
      </w:r>
      <w:r w:rsidRPr="00AB0C89">
        <w:rPr>
          <w:rFonts w:ascii="Calibri" w:hAnsi="Calibri" w:cs="Arial"/>
          <w:i/>
          <w:color w:val="auto"/>
          <w:sz w:val="22"/>
          <w:szCs w:val="22"/>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w:t>
      </w:r>
      <w:proofErr w:type="spellStart"/>
      <w:r w:rsidRPr="00C939FF">
        <w:rPr>
          <w:i/>
          <w:sz w:val="22"/>
          <w:szCs w:val="22"/>
        </w:rPr>
        <w:t>niepełnosprawnościami</w:t>
      </w:r>
      <w:proofErr w:type="spellEnd"/>
      <w:r w:rsidRPr="00C939FF">
        <w:rPr>
          <w:i/>
          <w:sz w:val="22"/>
          <w:szCs w:val="22"/>
        </w:rPr>
        <w:t xml:space="preserve">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AB0C89" w:rsidRDefault="004709E0" w:rsidP="006463C3">
      <w:pPr>
        <w:pStyle w:val="Akapitzlist"/>
        <w:spacing w:after="0" w:line="240" w:lineRule="auto"/>
        <w:ind w:left="0"/>
        <w:jc w:val="both"/>
        <w:rPr>
          <w:b/>
          <w:i/>
          <w:sz w:val="22"/>
          <w:szCs w:val="22"/>
        </w:rPr>
      </w:pPr>
      <w:r w:rsidRPr="00AB0C89">
        <w:rPr>
          <w:b/>
          <w:i/>
          <w:sz w:val="22"/>
          <w:szCs w:val="22"/>
        </w:rPr>
        <w:t xml:space="preserve">Beneficjenci: </w:t>
      </w:r>
      <w:r w:rsidR="00A0336D" w:rsidRPr="00AB0C89">
        <w:rPr>
          <w:i/>
          <w:sz w:val="22"/>
          <w:szCs w:val="22"/>
        </w:rPr>
        <w:t>podmioty z obszaru realizacji LSR lub realizujące projekty na obszarze LSR z wyłączeniem osób fizycznych (szczegółowo określone w każdym ogłoszeniu o naborze wniosków)</w:t>
      </w:r>
      <w:r w:rsidR="00A0336D" w:rsidRPr="00AB0C89">
        <w:rPr>
          <w:b/>
          <w:i/>
        </w:rPr>
        <w:t xml:space="preserve"> </w:t>
      </w:r>
      <w:r w:rsidRPr="00AB0C89">
        <w:rPr>
          <w:b/>
          <w:i/>
          <w:sz w:val="22"/>
          <w:szCs w:val="22"/>
        </w:rPr>
        <w:t>Szczególnie premiowane będą projekty realizowane w pełni lub częściowo przez organizacje pozarządowe bądź partnerów społecznych.</w:t>
      </w:r>
    </w:p>
    <w:p w:rsidR="004709E0" w:rsidRPr="00AB0C89" w:rsidRDefault="004709E0" w:rsidP="006463C3">
      <w:pPr>
        <w:pStyle w:val="Akapitzlist"/>
        <w:spacing w:line="240" w:lineRule="auto"/>
        <w:ind w:left="0"/>
        <w:jc w:val="both"/>
        <w:rPr>
          <w:i/>
          <w:sz w:val="22"/>
          <w:szCs w:val="22"/>
        </w:rPr>
      </w:pPr>
      <w:r w:rsidRPr="00AB0C89">
        <w:rPr>
          <w:b/>
          <w:i/>
          <w:sz w:val="22"/>
          <w:szCs w:val="22"/>
        </w:rPr>
        <w:t xml:space="preserve">Maksymalny poziom dofinansowania: </w:t>
      </w:r>
      <w:r w:rsidRPr="00AB0C89">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Default="004709E0" w:rsidP="006463C3">
      <w:pPr>
        <w:pStyle w:val="Akapitzlist"/>
        <w:spacing w:line="240" w:lineRule="auto"/>
        <w:ind w:left="0"/>
        <w:jc w:val="both"/>
        <w:rPr>
          <w:sz w:val="22"/>
          <w:szCs w:val="22"/>
        </w:rPr>
      </w:pPr>
      <w:r w:rsidRPr="00AB0C89">
        <w:rPr>
          <w:b/>
          <w:i/>
          <w:sz w:val="22"/>
          <w:szCs w:val="22"/>
        </w:rPr>
        <w:t>Uzasadnienie:</w:t>
      </w:r>
      <w:r w:rsidRPr="00AB0C89">
        <w:rPr>
          <w:i/>
          <w:sz w:val="22"/>
          <w:szCs w:val="22"/>
        </w:rPr>
        <w:t xml:space="preserve"> Przedsięwzięcie jest odpowiedzią na zdiagnozowane problemy w diagnozie oraz SWOT w kontekście</w:t>
      </w:r>
      <w:r w:rsidRPr="00AB0C89">
        <w:rPr>
          <w:sz w:val="22"/>
          <w:szCs w:val="22"/>
        </w:rPr>
        <w:t xml:space="preserve"> </w:t>
      </w:r>
      <w:r w:rsidRPr="00AB0C89">
        <w:rPr>
          <w:i/>
          <w:sz w:val="22"/>
          <w:szCs w:val="22"/>
        </w:rPr>
        <w:t>niedostatecznie rozwiniętej bazy szkolnictwa</w:t>
      </w:r>
      <w:r w:rsidR="00A0336D" w:rsidRPr="00AB0C89">
        <w:rPr>
          <w:i/>
          <w:sz w:val="22"/>
          <w:szCs w:val="22"/>
        </w:rPr>
        <w:t xml:space="preserve"> przedszkolnego,</w:t>
      </w:r>
      <w:r w:rsidRPr="00AB0C89">
        <w:rPr>
          <w:i/>
          <w:sz w:val="22"/>
          <w:szCs w:val="22"/>
        </w:rPr>
        <w:t xml:space="preserve">  ogólnokształcącego w tym obiektów </w:t>
      </w:r>
      <w:proofErr w:type="spellStart"/>
      <w:r w:rsidRPr="00AB0C89">
        <w:rPr>
          <w:i/>
          <w:sz w:val="22"/>
          <w:szCs w:val="22"/>
        </w:rPr>
        <w:t>nieprzystosowych</w:t>
      </w:r>
      <w:proofErr w:type="spellEnd"/>
      <w:r w:rsidRPr="00AB0C89">
        <w:rPr>
          <w:i/>
          <w:sz w:val="22"/>
          <w:szCs w:val="22"/>
        </w:rPr>
        <w:t xml:space="preserve"> do potrzeb dzieci niepełnosprawnych, jak też problemów związanych z niskim poziomem wykształcenia oraz nieodpowiednimi kwalifikacjami do oczekiwań pracodawców. W wyniku realizacji przedsięwzięcia zwiększy si</w:t>
      </w:r>
      <w:r w:rsidR="00A0336D" w:rsidRPr="00AB0C89">
        <w:rPr>
          <w:i/>
          <w:sz w:val="22"/>
          <w:szCs w:val="22"/>
        </w:rPr>
        <w:t>ę</w:t>
      </w:r>
      <w:r w:rsidRPr="00AB0C89">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sidRPr="00AB0C89">
        <w:rPr>
          <w:i/>
          <w:sz w:val="22"/>
          <w:szCs w:val="22"/>
        </w:rPr>
        <w:t xml:space="preserve"> i małych miast</w:t>
      </w:r>
      <w:r w:rsidRPr="00AB0C89">
        <w:rPr>
          <w:i/>
          <w:sz w:val="22"/>
          <w:szCs w:val="22"/>
        </w:rPr>
        <w:t>.</w:t>
      </w:r>
      <w:r w:rsidRPr="00AB0C89">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lastRenderedPageBreak/>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w:t>
      </w:r>
      <w:r w:rsidRPr="00867B71">
        <w:rPr>
          <w:rFonts w:ascii="Calibri" w:hAnsi="Calibri" w:cs="Arial"/>
          <w:i/>
          <w:color w:val="auto"/>
          <w:sz w:val="22"/>
          <w:szCs w:val="22"/>
        </w:rPr>
        <w:t>o</w:t>
      </w:r>
      <w:r w:rsidRPr="00867B71">
        <w:rPr>
          <w:rFonts w:ascii="Calibri" w:hAnsi="Calibri" w:cs="Arial"/>
          <w:i/>
          <w:color w:val="auto"/>
          <w:sz w:val="22"/>
          <w:szCs w:val="22"/>
        </w:rPr>
        <w:t>dowo-motocyklowego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F46AF2">
          <w:footerReference w:type="default" r:id="rId43"/>
          <w:pgSz w:w="11906" w:h="16838"/>
          <w:pgMar w:top="567" w:right="567" w:bottom="567" w:left="680" w:header="0" w:footer="340" w:gutter="794"/>
          <w:cols w:space="708"/>
          <w:docGrid w:linePitch="360"/>
        </w:sectPr>
      </w:pPr>
    </w:p>
    <w:p w:rsidR="004709E0" w:rsidRPr="00823D5D" w:rsidRDefault="004709E0" w:rsidP="00246B06">
      <w:pPr>
        <w:pStyle w:val="Nagwek12"/>
      </w:pPr>
      <w:bookmarkStart w:id="36" w:name="_Toc439234070"/>
      <w:r>
        <w:lastRenderedPageBreak/>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6"/>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2"/>
        <w:gridCol w:w="20"/>
        <w:gridCol w:w="158"/>
        <w:gridCol w:w="19"/>
        <w:gridCol w:w="839"/>
        <w:gridCol w:w="688"/>
        <w:gridCol w:w="32"/>
        <w:gridCol w:w="589"/>
        <w:gridCol w:w="10"/>
        <w:gridCol w:w="67"/>
        <w:gridCol w:w="1255"/>
        <w:gridCol w:w="198"/>
        <w:gridCol w:w="154"/>
        <w:gridCol w:w="691"/>
        <w:gridCol w:w="38"/>
        <w:gridCol w:w="397"/>
        <w:gridCol w:w="2720"/>
        <w:gridCol w:w="429"/>
        <w:gridCol w:w="566"/>
        <w:gridCol w:w="422"/>
        <w:gridCol w:w="426"/>
        <w:gridCol w:w="35"/>
        <w:gridCol w:w="38"/>
        <w:gridCol w:w="474"/>
        <w:gridCol w:w="464"/>
        <w:gridCol w:w="96"/>
        <w:gridCol w:w="509"/>
        <w:gridCol w:w="1037"/>
        <w:gridCol w:w="19"/>
        <w:gridCol w:w="6"/>
        <w:gridCol w:w="6"/>
        <w:gridCol w:w="150"/>
        <w:gridCol w:w="19"/>
        <w:gridCol w:w="6"/>
        <w:gridCol w:w="6"/>
        <w:gridCol w:w="2807"/>
      </w:tblGrid>
      <w:tr w:rsidR="004709E0" w:rsidRPr="00C673B8" w:rsidTr="00286924">
        <w:trPr>
          <w:trHeight w:val="526"/>
        </w:trPr>
        <w:tc>
          <w:tcPr>
            <w:tcW w:w="191"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32"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42"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4"/>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78"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286924">
        <w:trPr>
          <w:trHeight w:val="291"/>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32"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42"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78"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286924">
        <w:trPr>
          <w:trHeight w:val="268"/>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32"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42"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Zachowanie i rozwój infrastruktury </w:t>
            </w:r>
            <w:r w:rsidR="00624176" w:rsidRPr="00D2135C">
              <w:rPr>
                <w:rFonts w:ascii="Times New Roman" w:hAnsi="Times New Roman"/>
                <w:b/>
                <w:i/>
              </w:rPr>
              <w:t>społecznej i publicznej</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78"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286924">
        <w:trPr>
          <w:trHeight w:val="703"/>
        </w:trPr>
        <w:tc>
          <w:tcPr>
            <w:tcW w:w="92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8"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78"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286924">
        <w:trPr>
          <w:trHeight w:val="510"/>
        </w:trPr>
        <w:tc>
          <w:tcPr>
            <w:tcW w:w="197"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604"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816"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w:t>
            </w:r>
            <w:r w:rsidRPr="00C673B8">
              <w:rPr>
                <w:rFonts w:ascii="Times New Roman" w:hAnsi="Times New Roman"/>
                <w:i/>
              </w:rPr>
              <w:t>o</w:t>
            </w:r>
            <w:r w:rsidRPr="00C673B8">
              <w:rPr>
                <w:rFonts w:ascii="Times New Roman" w:hAnsi="Times New Roman"/>
                <w:i/>
              </w:rPr>
              <w:t>cą badań ankietowych.</w:t>
            </w: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w:t>
            </w:r>
            <w:r w:rsidRPr="00C673B8">
              <w:rPr>
                <w:rFonts w:ascii="Times New Roman" w:hAnsi="Times New Roman"/>
                <w:i/>
              </w:rPr>
              <w:t>e</w:t>
            </w:r>
            <w:r w:rsidRPr="00C673B8">
              <w:rPr>
                <w:rFonts w:ascii="Times New Roman" w:hAnsi="Times New Roman"/>
                <w:i/>
              </w:rPr>
              <w:t>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w:t>
            </w:r>
            <w:r w:rsidRPr="00C673B8">
              <w:rPr>
                <w:rFonts w:ascii="Times New Roman" w:hAnsi="Times New Roman"/>
                <w:i/>
              </w:rPr>
              <w:t>z</w:t>
            </w:r>
            <w:r w:rsidRPr="00C673B8">
              <w:rPr>
                <w:rFonts w:ascii="Times New Roman" w:hAnsi="Times New Roman"/>
                <w:i/>
              </w:rPr>
              <w:t>nego. Zjawisko to mierzone jest za pomocą wskaźnika dotyczącego liczby osób p</w:t>
            </w:r>
            <w:r w:rsidRPr="00C673B8">
              <w:rPr>
                <w:rFonts w:ascii="Times New Roman" w:hAnsi="Times New Roman"/>
                <w:i/>
              </w:rPr>
              <w:t>o</w:t>
            </w:r>
            <w:r w:rsidRPr="00C673B8">
              <w:rPr>
                <w:rFonts w:ascii="Times New Roman" w:hAnsi="Times New Roman"/>
                <w:i/>
              </w:rPr>
              <w:t>zostających pod opieką OPS. Zakłada się spadek o 1%.</w:t>
            </w:r>
          </w:p>
        </w:tc>
      </w:tr>
      <w:tr w:rsidR="004709E0" w:rsidRPr="00C673B8" w:rsidTr="00286924">
        <w:trPr>
          <w:trHeight w:val="700"/>
        </w:trPr>
        <w:tc>
          <w:tcPr>
            <w:tcW w:w="92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8"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78"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286924">
        <w:trPr>
          <w:trHeight w:val="510"/>
        </w:trPr>
        <w:tc>
          <w:tcPr>
            <w:tcW w:w="197"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lastRenderedPageBreak/>
              <w:t>WI.1</w:t>
            </w:r>
            <w:r w:rsidR="005207F3" w:rsidRPr="00C673B8">
              <w:rPr>
                <w:rFonts w:ascii="Times New Roman" w:hAnsi="Times New Roman"/>
                <w:i/>
              </w:rPr>
              <w:t>.</w:t>
            </w:r>
          </w:p>
        </w:tc>
        <w:tc>
          <w:tcPr>
            <w:tcW w:w="1604"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816"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val="restart"/>
          </w:tcPr>
          <w:p w:rsidR="004709E0" w:rsidRPr="00D036B7" w:rsidRDefault="004709E0" w:rsidP="00B47033">
            <w:pPr>
              <w:spacing w:after="0" w:line="240" w:lineRule="auto"/>
              <w:jc w:val="both"/>
              <w:rPr>
                <w:rFonts w:ascii="Times New Roman" w:hAnsi="Times New Roman"/>
                <w:i/>
                <w:w w:val="90"/>
              </w:rPr>
            </w:pPr>
            <w:r w:rsidRPr="00D036B7">
              <w:rPr>
                <w:rFonts w:ascii="Times New Roman" w:hAnsi="Times New Roman"/>
                <w:i/>
                <w:w w:val="90"/>
              </w:rPr>
              <w:t>WI.1. Projekty ukierunkowane na aktywizację społeczno – zaw</w:t>
            </w:r>
            <w:r w:rsidRPr="00D036B7">
              <w:rPr>
                <w:rFonts w:ascii="Times New Roman" w:hAnsi="Times New Roman"/>
                <w:i/>
                <w:w w:val="90"/>
              </w:rPr>
              <w:t>o</w:t>
            </w:r>
            <w:r w:rsidRPr="00D036B7">
              <w:rPr>
                <w:rFonts w:ascii="Times New Roman" w:hAnsi="Times New Roman"/>
                <w:i/>
                <w:w w:val="90"/>
              </w:rPr>
              <w:t>dową mieszkańców obszaru LGD, w tym osób zagrożonych ubóstwem i wykluczeniem sp</w:t>
            </w:r>
            <w:r w:rsidRPr="00D036B7">
              <w:rPr>
                <w:rFonts w:ascii="Times New Roman" w:hAnsi="Times New Roman"/>
                <w:i/>
                <w:w w:val="90"/>
              </w:rPr>
              <w:t>o</w:t>
            </w:r>
            <w:r w:rsidRPr="00D036B7">
              <w:rPr>
                <w:rFonts w:ascii="Times New Roman" w:hAnsi="Times New Roman"/>
                <w:i/>
                <w:w w:val="90"/>
              </w:rPr>
              <w:t>łecznym oraz  mieszkańców o</w:t>
            </w:r>
            <w:r w:rsidRPr="00D036B7">
              <w:rPr>
                <w:rFonts w:ascii="Times New Roman" w:hAnsi="Times New Roman"/>
                <w:i/>
                <w:w w:val="90"/>
              </w:rPr>
              <w:t>b</w:t>
            </w:r>
            <w:r w:rsidRPr="00D036B7">
              <w:rPr>
                <w:rFonts w:ascii="Times New Roman" w:hAnsi="Times New Roman"/>
                <w:i/>
                <w:w w:val="90"/>
              </w:rPr>
              <w:t xml:space="preserve">szarów </w:t>
            </w:r>
            <w:proofErr w:type="spellStart"/>
            <w:r w:rsidRPr="00D036B7">
              <w:rPr>
                <w:rFonts w:ascii="Times New Roman" w:hAnsi="Times New Roman"/>
                <w:i/>
                <w:w w:val="90"/>
              </w:rPr>
              <w:t>rewitalizowanych</w:t>
            </w:r>
            <w:proofErr w:type="spellEnd"/>
            <w:r w:rsidRPr="00D036B7">
              <w:rPr>
                <w:rFonts w:ascii="Times New Roman" w:hAnsi="Times New Roman"/>
                <w:i/>
                <w:w w:val="90"/>
              </w:rPr>
              <w:t>.</w:t>
            </w:r>
          </w:p>
          <w:p w:rsidR="004709E0" w:rsidRPr="00D036B7" w:rsidRDefault="004709E0" w:rsidP="00B47033">
            <w:pPr>
              <w:spacing w:after="0" w:line="240" w:lineRule="auto"/>
              <w:jc w:val="both"/>
              <w:rPr>
                <w:rFonts w:ascii="Times New Roman" w:hAnsi="Times New Roman"/>
                <w:i/>
                <w:w w:val="90"/>
                <w:sz w:val="16"/>
                <w:szCs w:val="16"/>
              </w:rPr>
            </w:pPr>
          </w:p>
          <w:p w:rsidR="004709E0" w:rsidRPr="00D036B7" w:rsidRDefault="004709E0" w:rsidP="00B47033">
            <w:pPr>
              <w:spacing w:after="0" w:line="240" w:lineRule="auto"/>
              <w:jc w:val="both"/>
              <w:rPr>
                <w:rFonts w:ascii="Times New Roman" w:hAnsi="Times New Roman"/>
                <w:i/>
                <w:spacing w:val="-1"/>
                <w:w w:val="90"/>
              </w:rPr>
            </w:pPr>
            <w:r w:rsidRPr="00D036B7">
              <w:rPr>
                <w:rFonts w:ascii="Times New Roman" w:hAnsi="Times New Roman"/>
                <w:i/>
                <w:w w:val="90"/>
              </w:rPr>
              <w:t xml:space="preserve">WI.2. projekt polegający na </w:t>
            </w:r>
            <w:r w:rsidRPr="00D036B7">
              <w:rPr>
                <w:rFonts w:ascii="Times New Roman" w:hAnsi="Times New Roman"/>
                <w:i/>
                <w:spacing w:val="-1"/>
                <w:w w:val="90"/>
              </w:rPr>
              <w:t>dostosowaniu infrastruktury</w:t>
            </w:r>
            <w:r w:rsidRPr="00D036B7">
              <w:rPr>
                <w:rFonts w:ascii="Times New Roman" w:hAnsi="Times New Roman"/>
                <w:i/>
                <w:spacing w:val="18"/>
                <w:w w:val="90"/>
              </w:rPr>
              <w:t xml:space="preserve"> </w:t>
            </w:r>
            <w:r w:rsidRPr="00D036B7">
              <w:rPr>
                <w:rFonts w:ascii="Times New Roman" w:hAnsi="Times New Roman"/>
                <w:i/>
                <w:spacing w:val="-1"/>
                <w:w w:val="90"/>
              </w:rPr>
              <w:t>do</w:t>
            </w:r>
            <w:r w:rsidRPr="00D036B7">
              <w:rPr>
                <w:rFonts w:ascii="Times New Roman" w:hAnsi="Times New Roman"/>
                <w:i/>
                <w:spacing w:val="17"/>
                <w:w w:val="90"/>
              </w:rPr>
              <w:t xml:space="preserve"> </w:t>
            </w:r>
            <w:r w:rsidRPr="00D036B7">
              <w:rPr>
                <w:rFonts w:ascii="Times New Roman" w:hAnsi="Times New Roman"/>
                <w:i/>
                <w:spacing w:val="-1"/>
                <w:w w:val="90"/>
              </w:rPr>
              <w:t>potrzeb</w:t>
            </w:r>
            <w:r w:rsidRPr="00D036B7">
              <w:rPr>
                <w:rFonts w:ascii="Times New Roman" w:hAnsi="Times New Roman"/>
                <w:i/>
                <w:spacing w:val="17"/>
                <w:w w:val="90"/>
              </w:rPr>
              <w:t xml:space="preserve"> </w:t>
            </w:r>
            <w:r w:rsidRPr="00D036B7">
              <w:rPr>
                <w:rFonts w:ascii="Times New Roman" w:hAnsi="Times New Roman"/>
                <w:i/>
                <w:spacing w:val="-1"/>
                <w:w w:val="90"/>
              </w:rPr>
              <w:t>dzieci</w:t>
            </w:r>
            <w:r w:rsidRPr="00D036B7">
              <w:rPr>
                <w:rFonts w:ascii="Times New Roman" w:hAnsi="Times New Roman"/>
                <w:i/>
                <w:spacing w:val="18"/>
                <w:w w:val="90"/>
              </w:rPr>
              <w:t xml:space="preserve"> </w:t>
            </w:r>
            <w:r w:rsidRPr="00D036B7">
              <w:rPr>
                <w:rFonts w:ascii="Times New Roman" w:hAnsi="Times New Roman"/>
                <w:i/>
                <w:w w:val="90"/>
              </w:rPr>
              <w:t>w</w:t>
            </w:r>
            <w:r w:rsidRPr="00D036B7">
              <w:rPr>
                <w:rFonts w:ascii="Times New Roman" w:hAnsi="Times New Roman"/>
                <w:i/>
                <w:spacing w:val="18"/>
                <w:w w:val="90"/>
              </w:rPr>
              <w:t xml:space="preserve"> </w:t>
            </w:r>
            <w:r w:rsidRPr="00D036B7">
              <w:rPr>
                <w:rFonts w:ascii="Times New Roman" w:hAnsi="Times New Roman"/>
                <w:i/>
                <w:spacing w:val="-2"/>
                <w:w w:val="90"/>
              </w:rPr>
              <w:t>wieku</w:t>
            </w:r>
            <w:r w:rsidRPr="00D036B7">
              <w:rPr>
                <w:rFonts w:ascii="Times New Roman" w:hAnsi="Times New Roman"/>
                <w:i/>
                <w:spacing w:val="28"/>
                <w:w w:val="90"/>
              </w:rPr>
              <w:t xml:space="preserve"> </w:t>
            </w:r>
            <w:r w:rsidRPr="00D036B7">
              <w:rPr>
                <w:rFonts w:ascii="Times New Roman" w:hAnsi="Times New Roman"/>
                <w:i/>
                <w:spacing w:val="-1"/>
                <w:w w:val="90"/>
              </w:rPr>
              <w:t>prze</w:t>
            </w:r>
            <w:r w:rsidRPr="00D036B7">
              <w:rPr>
                <w:rFonts w:ascii="Times New Roman" w:hAnsi="Times New Roman"/>
                <w:i/>
                <w:spacing w:val="-1"/>
                <w:w w:val="90"/>
              </w:rPr>
              <w:t>d</w:t>
            </w:r>
            <w:r w:rsidRPr="00D036B7">
              <w:rPr>
                <w:rFonts w:ascii="Times New Roman" w:hAnsi="Times New Roman"/>
                <w:i/>
                <w:spacing w:val="-1"/>
                <w:w w:val="90"/>
              </w:rPr>
              <w:t>szkolnym</w:t>
            </w:r>
            <w:r w:rsidRPr="00D036B7">
              <w:rPr>
                <w:rFonts w:ascii="Times New Roman" w:hAnsi="Times New Roman"/>
                <w:i/>
                <w:spacing w:val="42"/>
                <w:w w:val="90"/>
              </w:rPr>
              <w:t xml:space="preserve"> </w:t>
            </w:r>
            <w:r w:rsidRPr="00D036B7">
              <w:rPr>
                <w:rFonts w:ascii="Times New Roman" w:hAnsi="Times New Roman"/>
                <w:i/>
                <w:w w:val="90"/>
              </w:rPr>
              <w:t>i</w:t>
            </w:r>
            <w:r w:rsidRPr="00D036B7">
              <w:rPr>
                <w:rFonts w:ascii="Times New Roman" w:hAnsi="Times New Roman"/>
                <w:i/>
                <w:spacing w:val="43"/>
                <w:w w:val="90"/>
              </w:rPr>
              <w:t xml:space="preserve"> </w:t>
            </w:r>
            <w:r w:rsidRPr="00D036B7">
              <w:rPr>
                <w:rFonts w:ascii="Times New Roman" w:hAnsi="Times New Roman"/>
                <w:i/>
                <w:spacing w:val="-1"/>
                <w:w w:val="90"/>
              </w:rPr>
              <w:t>przygotowanie</w:t>
            </w:r>
            <w:r w:rsidRPr="00D036B7">
              <w:rPr>
                <w:rFonts w:ascii="Times New Roman" w:hAnsi="Times New Roman"/>
                <w:i/>
                <w:spacing w:val="42"/>
                <w:w w:val="90"/>
              </w:rPr>
              <w:t xml:space="preserve"> </w:t>
            </w:r>
            <w:r w:rsidRPr="00D036B7">
              <w:rPr>
                <w:rFonts w:ascii="Times New Roman" w:hAnsi="Times New Roman"/>
                <w:i/>
                <w:spacing w:val="-1"/>
                <w:w w:val="90"/>
              </w:rPr>
              <w:t>z</w:t>
            </w:r>
            <w:r w:rsidRPr="00D036B7">
              <w:rPr>
                <w:rFonts w:ascii="Times New Roman" w:hAnsi="Times New Roman"/>
                <w:i/>
                <w:spacing w:val="-1"/>
                <w:w w:val="90"/>
              </w:rPr>
              <w:t>a</w:t>
            </w:r>
            <w:r w:rsidRPr="00D036B7">
              <w:rPr>
                <w:rFonts w:ascii="Times New Roman" w:hAnsi="Times New Roman"/>
                <w:i/>
                <w:spacing w:val="-1"/>
                <w:w w:val="90"/>
              </w:rPr>
              <w:t>plecza</w:t>
            </w:r>
            <w:r w:rsidRPr="00D036B7">
              <w:rPr>
                <w:rFonts w:ascii="Times New Roman" w:hAnsi="Times New Roman"/>
                <w:i/>
                <w:spacing w:val="43"/>
                <w:w w:val="90"/>
              </w:rPr>
              <w:t xml:space="preserve"> </w:t>
            </w:r>
            <w:r w:rsidRPr="00D036B7">
              <w:rPr>
                <w:rFonts w:ascii="Times New Roman" w:hAnsi="Times New Roman"/>
                <w:i/>
                <w:spacing w:val="-1"/>
                <w:w w:val="90"/>
              </w:rPr>
              <w:t>socjalno-</w:t>
            </w:r>
            <w:r w:rsidRPr="00D036B7">
              <w:rPr>
                <w:rFonts w:ascii="Times New Roman" w:hAnsi="Times New Roman"/>
                <w:i/>
                <w:spacing w:val="24"/>
                <w:w w:val="90"/>
              </w:rPr>
              <w:t xml:space="preserve"> </w:t>
            </w:r>
            <w:r w:rsidRPr="00D036B7">
              <w:rPr>
                <w:rFonts w:ascii="Times New Roman" w:hAnsi="Times New Roman"/>
                <w:i/>
                <w:spacing w:val="-1"/>
                <w:w w:val="90"/>
              </w:rPr>
              <w:t>bytowego</w:t>
            </w:r>
            <w:r w:rsidRPr="00D036B7">
              <w:rPr>
                <w:rFonts w:ascii="Times New Roman" w:hAnsi="Times New Roman"/>
                <w:i/>
                <w:spacing w:val="18"/>
                <w:w w:val="90"/>
              </w:rPr>
              <w:t xml:space="preserve"> </w:t>
            </w:r>
            <w:r w:rsidRPr="00D036B7">
              <w:rPr>
                <w:rFonts w:ascii="Times New Roman" w:hAnsi="Times New Roman"/>
                <w:i/>
                <w:spacing w:val="-1"/>
                <w:w w:val="90"/>
              </w:rPr>
              <w:t>dla</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spacing w:val="-1"/>
                <w:w w:val="90"/>
              </w:rPr>
              <w:t>dzieci</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w w:val="90"/>
              </w:rPr>
              <w:t xml:space="preserve">i </w:t>
            </w:r>
            <w:r w:rsidRPr="00D036B7">
              <w:rPr>
                <w:rFonts w:ascii="Times New Roman" w:hAnsi="Times New Roman"/>
                <w:i/>
                <w:spacing w:val="18"/>
                <w:w w:val="90"/>
              </w:rPr>
              <w:t xml:space="preserve"> </w:t>
            </w:r>
            <w:r w:rsidRPr="00D036B7">
              <w:rPr>
                <w:rFonts w:ascii="Times New Roman" w:hAnsi="Times New Roman"/>
                <w:i/>
                <w:spacing w:val="-1"/>
                <w:w w:val="90"/>
              </w:rPr>
              <w:t>nauczycieli</w:t>
            </w:r>
          </w:p>
          <w:p w:rsidR="004709E0" w:rsidRPr="00D036B7" w:rsidRDefault="004709E0" w:rsidP="00B47033">
            <w:pPr>
              <w:spacing w:after="0" w:line="240" w:lineRule="auto"/>
              <w:rPr>
                <w:rFonts w:ascii="Times New Roman" w:hAnsi="Times New Roman"/>
                <w:i/>
                <w:w w:val="90"/>
                <w:sz w:val="16"/>
                <w:szCs w:val="16"/>
              </w:rPr>
            </w:pPr>
          </w:p>
          <w:p w:rsidR="004709E0" w:rsidRPr="00C673B8" w:rsidRDefault="004709E0" w:rsidP="00AB0C89">
            <w:pPr>
              <w:spacing w:after="0" w:line="240" w:lineRule="auto"/>
              <w:jc w:val="both"/>
              <w:rPr>
                <w:rFonts w:ascii="Times New Roman" w:hAnsi="Times New Roman"/>
                <w:i/>
              </w:rPr>
            </w:pPr>
            <w:r w:rsidRPr="00D036B7">
              <w:rPr>
                <w:rFonts w:ascii="Times New Roman" w:hAnsi="Times New Roman"/>
                <w:i/>
                <w:w w:val="90"/>
              </w:rPr>
              <w:t xml:space="preserve">Wybrano wskaźniki rezultatu odpowiadające dla tego typu projektów wskazanych dla Osi 9 i działania 8.6 w </w:t>
            </w:r>
            <w:proofErr w:type="spellStart"/>
            <w:r w:rsidRPr="00D036B7">
              <w:rPr>
                <w:rFonts w:ascii="Times New Roman" w:hAnsi="Times New Roman"/>
                <w:i/>
                <w:w w:val="90"/>
              </w:rPr>
              <w:t>SzOOP</w:t>
            </w:r>
            <w:proofErr w:type="spellEnd"/>
            <w:r w:rsidRPr="00D036B7">
              <w:rPr>
                <w:rFonts w:ascii="Times New Roman" w:hAnsi="Times New Roman"/>
                <w:i/>
                <w:w w:val="90"/>
              </w:rPr>
              <w:t xml:space="preserve"> RPO WP 2014-2020</w:t>
            </w:r>
          </w:p>
        </w:tc>
      </w:tr>
      <w:tr w:rsidR="004709E0" w:rsidRPr="00C673B8" w:rsidTr="00286924">
        <w:trPr>
          <w:trHeight w:val="483"/>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udzielonych z EFS środków na podjęcie działalności gospodarczej</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AB0C89" w:rsidRPr="00C673B8" w:rsidTr="00286924">
        <w:trPr>
          <w:trHeight w:val="510"/>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604" w:type="pct"/>
            <w:gridSpan w:val="14"/>
            <w:vMerge w:val="restart"/>
            <w:tcBorders>
              <w:top w:val="single" w:sz="4" w:space="0" w:color="auto"/>
            </w:tcBorders>
          </w:tcPr>
          <w:p w:rsidR="00AB0C89" w:rsidRPr="00C673B8" w:rsidRDefault="00AB0C89" w:rsidP="00AB0C89">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Pr>
                <w:rFonts w:ascii="Times New Roman" w:hAnsi="Times New Roman"/>
                <w:i/>
              </w:rPr>
              <w:t>)</w:t>
            </w:r>
          </w:p>
        </w:tc>
        <w:tc>
          <w:tcPr>
            <w:tcW w:w="850" w:type="pct"/>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10</w:t>
            </w: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78" w:type="pct"/>
            <w:vMerge/>
          </w:tcPr>
          <w:p w:rsidR="00AB0C89" w:rsidRPr="00C673B8" w:rsidRDefault="00AB0C89" w:rsidP="00B47033">
            <w:pPr>
              <w:spacing w:after="0" w:line="240" w:lineRule="auto"/>
              <w:rPr>
                <w:rFonts w:ascii="Times New Roman" w:hAnsi="Times New Roman"/>
                <w:i/>
              </w:rPr>
            </w:pPr>
          </w:p>
        </w:tc>
      </w:tr>
      <w:tr w:rsidR="00AB0C89" w:rsidRPr="00C673B8" w:rsidTr="00286924">
        <w:trPr>
          <w:trHeight w:val="415"/>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604" w:type="pct"/>
            <w:gridSpan w:val="14"/>
            <w:vMerge/>
            <w:tcBorders>
              <w:bottom w:val="single" w:sz="4" w:space="0" w:color="auto"/>
            </w:tcBorders>
          </w:tcPr>
          <w:p w:rsidR="00AB0C89" w:rsidRPr="00A0336D" w:rsidRDefault="00AB0C89" w:rsidP="00B47033">
            <w:pPr>
              <w:spacing w:after="0" w:line="240" w:lineRule="auto"/>
              <w:rPr>
                <w:rFonts w:ascii="Times New Roman" w:hAnsi="Times New Roman"/>
                <w:strike/>
              </w:rPr>
            </w:pPr>
          </w:p>
        </w:tc>
        <w:tc>
          <w:tcPr>
            <w:tcW w:w="850" w:type="pct"/>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311" w:type="pct"/>
            <w:gridSpan w:val="2"/>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288" w:type="pct"/>
            <w:gridSpan w:val="4"/>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b/>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78" w:type="pct"/>
            <w:vMerge/>
          </w:tcPr>
          <w:p w:rsidR="00AB0C89" w:rsidRPr="00C673B8" w:rsidRDefault="00AB0C89" w:rsidP="00B47033">
            <w:pPr>
              <w:spacing w:after="0" w:line="240" w:lineRule="auto"/>
              <w:rPr>
                <w:rFonts w:ascii="Times New Roman" w:hAnsi="Times New Roman"/>
                <w:i/>
              </w:rPr>
            </w:pPr>
          </w:p>
        </w:tc>
      </w:tr>
      <w:tr w:rsidR="004709E0" w:rsidRPr="00C673B8" w:rsidTr="00286924">
        <w:trPr>
          <w:trHeight w:val="460"/>
        </w:trPr>
        <w:tc>
          <w:tcPr>
            <w:tcW w:w="514"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8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400"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64"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78"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86924">
        <w:trPr>
          <w:trHeight w:val="239"/>
        </w:trPr>
        <w:tc>
          <w:tcPr>
            <w:tcW w:w="514"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8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400"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0"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611"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3" w:type="pct"/>
            <w:gridSpan w:val="5"/>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78"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86924">
        <w:trPr>
          <w:trHeight w:val="515"/>
        </w:trPr>
        <w:tc>
          <w:tcPr>
            <w:tcW w:w="514"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rPr>
                <w:rFonts w:ascii="Times New Roman" w:hAnsi="Times New Roman"/>
                <w:i/>
              </w:rPr>
            </w:pPr>
          </w:p>
        </w:tc>
        <w:tc>
          <w:tcPr>
            <w:tcW w:w="850" w:type="pct"/>
            <w:vMerge/>
            <w:vAlign w:val="center"/>
          </w:tcPr>
          <w:p w:rsidR="004709E0" w:rsidRPr="00C673B8" w:rsidRDefault="004709E0" w:rsidP="00B47033">
            <w:pPr>
              <w:spacing w:after="0" w:line="240" w:lineRule="auto"/>
              <w:rPr>
                <w:rFonts w:ascii="Times New Roman" w:hAnsi="Times New Roman"/>
                <w:i/>
              </w:rPr>
            </w:pPr>
          </w:p>
        </w:tc>
        <w:tc>
          <w:tcPr>
            <w:tcW w:w="311" w:type="pct"/>
            <w:gridSpan w:val="2"/>
            <w:vMerge/>
            <w:vAlign w:val="center"/>
          </w:tcPr>
          <w:p w:rsidR="004709E0" w:rsidRPr="00C673B8" w:rsidRDefault="004709E0" w:rsidP="00B47033">
            <w:pPr>
              <w:spacing w:after="0" w:line="240" w:lineRule="auto"/>
              <w:rPr>
                <w:rFonts w:ascii="Times New Roman" w:hAnsi="Times New Roman"/>
                <w:i/>
              </w:rPr>
            </w:pPr>
          </w:p>
        </w:tc>
        <w:tc>
          <w:tcPr>
            <w:tcW w:w="276"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335"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286924">
        <w:trPr>
          <w:trHeight w:val="623"/>
        </w:trPr>
        <w:tc>
          <w:tcPr>
            <w:tcW w:w="191"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23"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87"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400" w:type="pct"/>
            <w:gridSpan w:val="4"/>
            <w:vMerge w:val="restart"/>
            <w:vAlign w:val="center"/>
          </w:tcPr>
          <w:p w:rsidR="004709E0" w:rsidRPr="00A0336D" w:rsidRDefault="004709E0" w:rsidP="00AB0C89">
            <w:pPr>
              <w:spacing w:after="0" w:line="240" w:lineRule="auto"/>
              <w:jc w:val="center"/>
              <w:rPr>
                <w:rFonts w:ascii="Times New Roman" w:hAnsi="Times New Roman"/>
                <w:i/>
                <w:strike/>
              </w:rPr>
            </w:pPr>
            <w:r w:rsidRPr="00C673B8">
              <w:rPr>
                <w:rFonts w:ascii="Times New Roman" w:hAnsi="Times New Roman"/>
                <w:i/>
              </w:rPr>
              <w:t>Konkurs</w:t>
            </w:r>
          </w:p>
        </w:tc>
        <w:tc>
          <w:tcPr>
            <w:tcW w:w="850"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78"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rezultatu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 xml:space="preserve">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286924">
        <w:trPr>
          <w:trHeight w:val="55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3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414"/>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t>czej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9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B82EBC" w:rsidRDefault="00467E4A" w:rsidP="00B82EBC">
            <w:pPr>
              <w:spacing w:after="0" w:line="240" w:lineRule="auto"/>
              <w:jc w:val="center"/>
              <w:rPr>
                <w:rFonts w:ascii="Times New Roman" w:hAnsi="Times New Roman"/>
              </w:rPr>
            </w:pPr>
            <w:r w:rsidRPr="00B82EBC">
              <w:rPr>
                <w:rFonts w:ascii="Times New Roman" w:hAnsi="Times New Roman"/>
              </w:rPr>
              <w:t>200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40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Liczba osób z </w:t>
            </w:r>
            <w:proofErr w:type="spellStart"/>
            <w:r w:rsidRPr="00C673B8">
              <w:rPr>
                <w:rFonts w:ascii="Times New Roman" w:hAnsi="Times New Roman"/>
                <w:i/>
              </w:rPr>
              <w:t>niepełn</w:t>
            </w:r>
            <w:r w:rsidRPr="00C673B8">
              <w:rPr>
                <w:rFonts w:ascii="Times New Roman" w:hAnsi="Times New Roman"/>
                <w:i/>
              </w:rPr>
              <w:t>o</w:t>
            </w:r>
            <w:r w:rsidRPr="00C673B8">
              <w:rPr>
                <w:rFonts w:ascii="Times New Roman" w:hAnsi="Times New Roman"/>
                <w:i/>
              </w:rPr>
              <w:t>sprawnościami</w:t>
            </w:r>
            <w:proofErr w:type="spellEnd"/>
            <w:r w:rsidRPr="00C673B8">
              <w:rPr>
                <w:rFonts w:ascii="Times New Roman" w:hAnsi="Times New Roman"/>
                <w:i/>
              </w:rPr>
              <w:t xml:space="preserve">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773AFD" w:rsidRPr="00C673B8" w:rsidTr="00286924">
        <w:trPr>
          <w:cantSplit/>
          <w:trHeight w:val="1134"/>
        </w:trPr>
        <w:tc>
          <w:tcPr>
            <w:tcW w:w="191" w:type="pct"/>
            <w:vMerge w:val="restart"/>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r w:rsidRPr="009654FC">
              <w:rPr>
                <w:rFonts w:ascii="Times New Roman" w:hAnsi="Times New Roman"/>
                <w:i/>
              </w:rPr>
              <w:t>I.2.1.</w:t>
            </w:r>
          </w:p>
        </w:tc>
        <w:tc>
          <w:tcPr>
            <w:tcW w:w="323" w:type="pct"/>
            <w:gridSpan w:val="4"/>
            <w:vMerge w:val="restart"/>
            <w:shd w:val="clear" w:color="000000" w:fill="FFFFFF"/>
            <w:textDirection w:val="btLr"/>
            <w:vAlign w:val="center"/>
          </w:tcPr>
          <w:p w:rsidR="00773AFD" w:rsidRPr="00C673B8" w:rsidRDefault="00773AFD" w:rsidP="00D2135C">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Pr="00D2135C">
              <w:rPr>
                <w:rFonts w:ascii="Times New Roman" w:hAnsi="Times New Roman"/>
                <w:i/>
              </w:rPr>
              <w:t xml:space="preserve"> i publicznej </w:t>
            </w:r>
            <w:r w:rsidRPr="00D2135C">
              <w:rPr>
                <w:rFonts w:ascii="Times New Roman" w:hAnsi="Times New Roman"/>
                <w:i/>
                <w:strike/>
              </w:rPr>
              <w:t xml:space="preserve"> </w:t>
            </w:r>
          </w:p>
        </w:tc>
        <w:tc>
          <w:tcPr>
            <w:tcW w:w="887" w:type="pct"/>
            <w:gridSpan w:val="7"/>
            <w:vMerge w:val="restart"/>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400" w:type="pct"/>
            <w:gridSpan w:val="4"/>
            <w:vMerge w:val="restart"/>
            <w:vAlign w:val="center"/>
          </w:tcPr>
          <w:p w:rsidR="00773AFD" w:rsidRPr="00C673B8" w:rsidRDefault="00773AFD" w:rsidP="00B47033">
            <w:pPr>
              <w:spacing w:after="0" w:line="240" w:lineRule="auto"/>
              <w:jc w:val="center"/>
              <w:rPr>
                <w:rFonts w:ascii="Times New Roman" w:hAnsi="Times New Roman"/>
                <w:i/>
              </w:rPr>
            </w:pPr>
            <w:r w:rsidRPr="00C673B8">
              <w:rPr>
                <w:rFonts w:ascii="Times New Roman" w:hAnsi="Times New Roman"/>
                <w:i/>
              </w:rPr>
              <w:t>Konkurs</w:t>
            </w:r>
          </w:p>
        </w:tc>
        <w:tc>
          <w:tcPr>
            <w:tcW w:w="850" w:type="pct"/>
          </w:tcPr>
          <w:p w:rsidR="00773AFD" w:rsidRPr="007A7DD1"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w w:val="90"/>
                <w:sz w:val="22"/>
                <w:szCs w:val="22"/>
              </w:rPr>
            </w:pPr>
            <w:r w:rsidRPr="007A7DD1">
              <w:rPr>
                <w:rFonts w:ascii="Times New Roman" w:eastAsia="Times New Roman" w:hAnsi="Times New Roman"/>
                <w:i/>
                <w:spacing w:val="-1"/>
                <w:w w:val="90"/>
                <w:sz w:val="22"/>
                <w:szCs w:val="22"/>
              </w:rPr>
              <w:t xml:space="preserve">Liczba </w:t>
            </w:r>
            <w:r w:rsidRPr="007A7DD1">
              <w:rPr>
                <w:rFonts w:ascii="Times New Roman" w:eastAsia="Times New Roman" w:hAnsi="Times New Roman"/>
                <w:i/>
                <w:spacing w:val="-2"/>
                <w:w w:val="90"/>
                <w:sz w:val="22"/>
                <w:szCs w:val="22"/>
              </w:rPr>
              <w:t>wybudow</w:t>
            </w:r>
            <w:r w:rsidRPr="007A7DD1">
              <w:rPr>
                <w:rFonts w:ascii="Times New Roman" w:eastAsia="Times New Roman" w:hAnsi="Times New Roman"/>
                <w:i/>
                <w:spacing w:val="-2"/>
                <w:w w:val="90"/>
                <w:sz w:val="22"/>
                <w:szCs w:val="22"/>
              </w:rPr>
              <w:t>a</w:t>
            </w:r>
            <w:r w:rsidRPr="007A7DD1">
              <w:rPr>
                <w:rFonts w:ascii="Times New Roman" w:eastAsia="Times New Roman" w:hAnsi="Times New Roman"/>
                <w:i/>
                <w:spacing w:val="-2"/>
                <w:w w:val="90"/>
                <w:sz w:val="22"/>
                <w:szCs w:val="22"/>
              </w:rPr>
              <w:t>nych/przebudowanych</w:t>
            </w:r>
            <w:r w:rsidRPr="007A7DD1">
              <w:rPr>
                <w:rFonts w:ascii="Times New Roman" w:eastAsia="Times New Roman" w:hAnsi="Times New Roman"/>
                <w:i/>
                <w:spacing w:val="34"/>
                <w:w w:val="90"/>
                <w:sz w:val="22"/>
                <w:szCs w:val="22"/>
              </w:rPr>
              <w:t xml:space="preserve"> </w:t>
            </w:r>
            <w:r w:rsidRPr="007A7DD1">
              <w:rPr>
                <w:rFonts w:ascii="Times New Roman" w:eastAsia="Times New Roman" w:hAnsi="Times New Roman"/>
                <w:i/>
                <w:spacing w:val="-1"/>
                <w:w w:val="90"/>
                <w:sz w:val="22"/>
                <w:szCs w:val="22"/>
              </w:rPr>
              <w:t>obie</w:t>
            </w:r>
            <w:r w:rsidRPr="007A7DD1">
              <w:rPr>
                <w:rFonts w:ascii="Times New Roman" w:eastAsia="Times New Roman" w:hAnsi="Times New Roman"/>
                <w:i/>
                <w:spacing w:val="-1"/>
                <w:w w:val="90"/>
                <w:sz w:val="22"/>
                <w:szCs w:val="22"/>
              </w:rPr>
              <w:t>k</w:t>
            </w:r>
            <w:r w:rsidRPr="007A7DD1">
              <w:rPr>
                <w:rFonts w:ascii="Times New Roman" w:eastAsia="Times New Roman" w:hAnsi="Times New Roman"/>
                <w:i/>
                <w:spacing w:val="-1"/>
                <w:w w:val="90"/>
                <w:sz w:val="22"/>
                <w:szCs w:val="22"/>
              </w:rPr>
              <w:t>tów,</w:t>
            </w:r>
            <w:r w:rsidRPr="007A7DD1">
              <w:rPr>
                <w:rFonts w:ascii="Times New Roman" w:eastAsia="Times New Roman" w:hAnsi="Times New Roman"/>
                <w:i/>
                <w:spacing w:val="57"/>
                <w:w w:val="90"/>
                <w:sz w:val="22"/>
                <w:szCs w:val="22"/>
              </w:rPr>
              <w:t xml:space="preserve"> </w:t>
            </w:r>
            <w:r w:rsidRPr="007A7DD1">
              <w:rPr>
                <w:rFonts w:ascii="Times New Roman" w:eastAsia="Times New Roman" w:hAnsi="Times New Roman"/>
                <w:i/>
                <w:w w:val="90"/>
                <w:sz w:val="22"/>
                <w:szCs w:val="22"/>
              </w:rPr>
              <w:t>w</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których</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realizowane</w:t>
            </w:r>
            <w:r w:rsidRPr="007A7DD1">
              <w:rPr>
                <w:rFonts w:ascii="Times New Roman" w:eastAsia="Times New Roman" w:hAnsi="Times New Roman"/>
                <w:i/>
                <w:spacing w:val="4"/>
                <w:w w:val="90"/>
                <w:sz w:val="22"/>
                <w:szCs w:val="22"/>
              </w:rPr>
              <w:t xml:space="preserve"> </w:t>
            </w:r>
            <w:r w:rsidRPr="007A7DD1">
              <w:rPr>
                <w:rFonts w:ascii="Times New Roman" w:eastAsia="Times New Roman" w:hAnsi="Times New Roman"/>
                <w:i/>
                <w:spacing w:val="-1"/>
                <w:w w:val="90"/>
                <w:sz w:val="22"/>
                <w:szCs w:val="22"/>
              </w:rPr>
              <w:t>są</w:t>
            </w:r>
            <w:r w:rsidRPr="007A7DD1">
              <w:rPr>
                <w:rFonts w:ascii="Times New Roman" w:eastAsia="Times New Roman" w:hAnsi="Times New Roman"/>
                <w:i/>
                <w:spacing w:val="5"/>
                <w:w w:val="90"/>
                <w:sz w:val="22"/>
                <w:szCs w:val="22"/>
              </w:rPr>
              <w:t xml:space="preserve"> </w:t>
            </w:r>
            <w:r w:rsidRPr="007A7DD1">
              <w:rPr>
                <w:rFonts w:ascii="Times New Roman" w:eastAsia="Times New Roman" w:hAnsi="Times New Roman"/>
                <w:i/>
                <w:spacing w:val="-1"/>
                <w:w w:val="90"/>
                <w:sz w:val="22"/>
                <w:szCs w:val="22"/>
              </w:rPr>
              <w:t>usługi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aktywizacji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społeczno-</w:t>
            </w:r>
            <w:r w:rsidRPr="007A7DD1">
              <w:rPr>
                <w:rFonts w:ascii="Times New Roman" w:eastAsia="Times New Roman" w:hAnsi="Times New Roman"/>
                <w:i/>
                <w:spacing w:val="29"/>
                <w:w w:val="90"/>
                <w:sz w:val="22"/>
                <w:szCs w:val="22"/>
              </w:rPr>
              <w:t xml:space="preserve"> </w:t>
            </w:r>
            <w:r w:rsidRPr="007A7DD1">
              <w:rPr>
                <w:rFonts w:ascii="Times New Roman" w:eastAsia="Times New Roman" w:hAnsi="Times New Roman"/>
                <w:i/>
                <w:spacing w:val="-1"/>
                <w:w w:val="90"/>
                <w:sz w:val="22"/>
                <w:szCs w:val="22"/>
              </w:rPr>
              <w:t>zawodowej</w:t>
            </w:r>
          </w:p>
        </w:tc>
        <w:tc>
          <w:tcPr>
            <w:tcW w:w="311" w:type="pct"/>
            <w:gridSpan w:val="2"/>
            <w:vAlign w:val="center"/>
          </w:tcPr>
          <w:p w:rsidR="00773AFD" w:rsidRPr="007A7DD1" w:rsidRDefault="00773AFD" w:rsidP="00B47033">
            <w:pPr>
              <w:spacing w:after="0" w:line="240" w:lineRule="auto"/>
              <w:jc w:val="center"/>
              <w:rPr>
                <w:rFonts w:ascii="Times New Roman" w:hAnsi="Times New Roman"/>
              </w:rPr>
            </w:pPr>
            <w:r w:rsidRPr="007A7DD1">
              <w:rPr>
                <w:rFonts w:ascii="Times New Roman" w:hAnsi="Times New Roman"/>
                <w:i/>
              </w:rPr>
              <w:t>sztuka</w:t>
            </w:r>
          </w:p>
        </w:tc>
        <w:tc>
          <w:tcPr>
            <w:tcW w:w="276" w:type="pct"/>
            <w:gridSpan w:val="3"/>
            <w:vAlign w:val="center"/>
          </w:tcPr>
          <w:p w:rsidR="00773AFD" w:rsidRPr="007A7DD1" w:rsidRDefault="00773AFD" w:rsidP="00B47033">
            <w:pPr>
              <w:spacing w:after="0" w:line="240" w:lineRule="auto"/>
              <w:jc w:val="center"/>
              <w:rPr>
                <w:rFonts w:ascii="Times New Roman" w:hAnsi="Times New Roman"/>
                <w:i/>
              </w:rPr>
            </w:pPr>
            <w:r w:rsidRPr="007A7DD1">
              <w:rPr>
                <w:rFonts w:ascii="Times New Roman" w:hAnsi="Times New Roman"/>
                <w:i/>
              </w:rPr>
              <w:t>0</w:t>
            </w:r>
          </w:p>
        </w:tc>
        <w:tc>
          <w:tcPr>
            <w:tcW w:w="335" w:type="pct"/>
            <w:gridSpan w:val="4"/>
            <w:shd w:val="clear" w:color="000000" w:fill="FFFFFF"/>
            <w:vAlign w:val="center"/>
          </w:tcPr>
          <w:p w:rsidR="00773AFD" w:rsidRPr="007A7DD1" w:rsidRDefault="00773AFD" w:rsidP="00D036B7">
            <w:pPr>
              <w:spacing w:after="0" w:line="240" w:lineRule="auto"/>
              <w:jc w:val="center"/>
              <w:rPr>
                <w:rFonts w:ascii="Times New Roman" w:hAnsi="Times New Roman"/>
                <w:i/>
                <w:strike/>
              </w:rPr>
            </w:pPr>
            <w:r w:rsidRPr="007A7DD1">
              <w:rPr>
                <w:rFonts w:ascii="Times New Roman" w:hAnsi="Times New Roman"/>
                <w:i/>
              </w:rPr>
              <w:t xml:space="preserve"> 2</w:t>
            </w:r>
          </w:p>
        </w:tc>
        <w:tc>
          <w:tcPr>
            <w:tcW w:w="493" w:type="pct"/>
            <w:gridSpan w:val="5"/>
            <w:vMerge w:val="restart"/>
            <w:tcBorders>
              <w:right w:val="single" w:sz="18" w:space="0" w:color="auto"/>
            </w:tcBorders>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restart"/>
          </w:tcPr>
          <w:p w:rsidR="00773AFD" w:rsidRPr="00D2135C" w:rsidRDefault="00773AFD" w:rsidP="00336AF9">
            <w:pPr>
              <w:spacing w:after="0" w:line="240" w:lineRule="auto"/>
              <w:jc w:val="center"/>
              <w:rPr>
                <w:rFonts w:ascii="Times New Roman" w:hAnsi="Times New Roman"/>
                <w:i/>
              </w:rPr>
            </w:pPr>
            <w:r w:rsidRPr="00D2135C">
              <w:rPr>
                <w:rFonts w:ascii="Times New Roman" w:hAnsi="Times New Roman"/>
                <w:i/>
              </w:rPr>
              <w:t>Projekty infrastrukturalne komplementarne do prze</w:t>
            </w:r>
            <w:r w:rsidRPr="00D2135C">
              <w:rPr>
                <w:rFonts w:ascii="Times New Roman" w:hAnsi="Times New Roman"/>
                <w:i/>
              </w:rPr>
              <w:t>d</w:t>
            </w:r>
            <w:r w:rsidRPr="00D2135C">
              <w:rPr>
                <w:rFonts w:ascii="Times New Roman" w:hAnsi="Times New Roman"/>
                <w:i/>
              </w:rPr>
              <w:t xml:space="preserve">sięwzięcia 1.1.1; 1.1.2; 3.3.1 polegające na dostosowaniu infrastruktury </w:t>
            </w:r>
            <w:r w:rsidR="007A7DD1" w:rsidRPr="00D2135C">
              <w:rPr>
                <w:rFonts w:ascii="Times New Roman" w:hAnsi="Times New Roman"/>
                <w:i/>
              </w:rPr>
              <w:t xml:space="preserve">społecznej i publicznej </w:t>
            </w:r>
            <w:r w:rsidRPr="00D2135C">
              <w:rPr>
                <w:rFonts w:ascii="Times New Roman" w:hAnsi="Times New Roman"/>
                <w:i/>
              </w:rPr>
              <w:t xml:space="preserve">do potrzeb </w:t>
            </w:r>
            <w:r w:rsidR="007A7DD1" w:rsidRPr="00D2135C">
              <w:rPr>
                <w:rFonts w:ascii="Times New Roman" w:hAnsi="Times New Roman"/>
                <w:i/>
              </w:rPr>
              <w:t>loka</w:t>
            </w:r>
            <w:r w:rsidR="007A7DD1" w:rsidRPr="00D2135C">
              <w:rPr>
                <w:rFonts w:ascii="Times New Roman" w:hAnsi="Times New Roman"/>
                <w:i/>
              </w:rPr>
              <w:t>l</w:t>
            </w:r>
            <w:r w:rsidR="007A7DD1" w:rsidRPr="00D2135C">
              <w:rPr>
                <w:rFonts w:ascii="Times New Roman" w:hAnsi="Times New Roman"/>
                <w:i/>
              </w:rPr>
              <w:t xml:space="preserve">nych społeczności, w tym osób </w:t>
            </w:r>
            <w:proofErr w:type="spellStart"/>
            <w:r w:rsidR="007A7DD1" w:rsidRPr="00D2135C">
              <w:rPr>
                <w:rFonts w:ascii="Times New Roman" w:hAnsi="Times New Roman"/>
                <w:i/>
              </w:rPr>
              <w:t>defaworyzowanych</w:t>
            </w:r>
            <w:proofErr w:type="spellEnd"/>
            <w:r w:rsidR="007A7DD1" w:rsidRPr="00D2135C">
              <w:rPr>
                <w:rFonts w:ascii="Times New Roman" w:hAnsi="Times New Roman"/>
                <w:i/>
              </w:rPr>
              <w:t xml:space="preserve">, </w:t>
            </w:r>
            <w:r w:rsidRPr="00D2135C">
              <w:rPr>
                <w:rFonts w:ascii="Times New Roman" w:hAnsi="Times New Roman"/>
                <w:i/>
              </w:rPr>
              <w:t>dzieci w wieku przedszko</w:t>
            </w:r>
            <w:r w:rsidRPr="00D2135C">
              <w:rPr>
                <w:rFonts w:ascii="Times New Roman" w:hAnsi="Times New Roman"/>
                <w:i/>
              </w:rPr>
              <w:t>l</w:t>
            </w:r>
            <w:r w:rsidRPr="00D2135C">
              <w:rPr>
                <w:rFonts w:ascii="Times New Roman" w:hAnsi="Times New Roman"/>
                <w:i/>
              </w:rPr>
              <w:t>nym</w:t>
            </w:r>
            <w:r w:rsidR="007A7DD1" w:rsidRPr="00D2135C">
              <w:rPr>
                <w:rFonts w:ascii="Times New Roman" w:hAnsi="Times New Roman"/>
                <w:i/>
              </w:rPr>
              <w:t>.</w:t>
            </w:r>
            <w:r w:rsidRPr="00D2135C">
              <w:rPr>
                <w:rFonts w:ascii="Times New Roman" w:hAnsi="Times New Roman"/>
                <w:i/>
              </w:rPr>
              <w:t xml:space="preserve"> </w:t>
            </w:r>
            <w:r w:rsidR="007A7DD1" w:rsidRPr="00D2135C">
              <w:rPr>
                <w:rFonts w:ascii="Times New Roman" w:hAnsi="Times New Roman"/>
                <w:i/>
              </w:rPr>
              <w:t>P</w:t>
            </w:r>
            <w:r w:rsidRPr="00D2135C">
              <w:rPr>
                <w:rFonts w:ascii="Times New Roman" w:hAnsi="Times New Roman"/>
                <w:i/>
              </w:rPr>
              <w:t>rzygotowanie zaplecza socjalno- bytowego dla  dzi</w:t>
            </w:r>
            <w:r w:rsidRPr="00D2135C">
              <w:rPr>
                <w:rFonts w:ascii="Times New Roman" w:hAnsi="Times New Roman"/>
                <w:i/>
              </w:rPr>
              <w:t>e</w:t>
            </w:r>
            <w:r w:rsidRPr="00D2135C">
              <w:rPr>
                <w:rFonts w:ascii="Times New Roman" w:hAnsi="Times New Roman"/>
                <w:i/>
              </w:rPr>
              <w:t>ci  i  nauczycieli,  oraz dost</w:t>
            </w:r>
            <w:r w:rsidRPr="00D2135C">
              <w:rPr>
                <w:rFonts w:ascii="Times New Roman" w:hAnsi="Times New Roman"/>
                <w:i/>
              </w:rPr>
              <w:t>o</w:t>
            </w:r>
            <w:r w:rsidRPr="00D2135C">
              <w:rPr>
                <w:rFonts w:ascii="Times New Roman" w:hAnsi="Times New Roman"/>
                <w:i/>
              </w:rPr>
              <w:t>sowani</w:t>
            </w:r>
            <w:r w:rsidR="00B14B76" w:rsidRPr="00D2135C">
              <w:rPr>
                <w:rFonts w:ascii="Times New Roman" w:hAnsi="Times New Roman"/>
                <w:i/>
              </w:rPr>
              <w:t>e</w:t>
            </w:r>
            <w:r w:rsidRPr="00D2135C">
              <w:rPr>
                <w:rFonts w:ascii="Times New Roman" w:hAnsi="Times New Roman"/>
                <w:i/>
              </w:rPr>
              <w:t xml:space="preserve"> obiektu do potrzeb osób z niepełnosprawnością</w:t>
            </w:r>
            <w:r w:rsidR="007A7DD1" w:rsidRPr="00D2135C">
              <w:rPr>
                <w:rFonts w:ascii="Times New Roman" w:hAnsi="Times New Roman"/>
                <w:i/>
              </w:rPr>
              <w:t>.</w:t>
            </w:r>
          </w:p>
          <w:p w:rsidR="00773AFD" w:rsidRPr="00D2135C" w:rsidRDefault="00773AFD" w:rsidP="00336AF9">
            <w:pPr>
              <w:spacing w:after="0" w:line="240" w:lineRule="auto"/>
              <w:jc w:val="center"/>
              <w:rPr>
                <w:rFonts w:ascii="Times New Roman" w:hAnsi="Times New Roman"/>
                <w:i/>
              </w:rPr>
            </w:pPr>
          </w:p>
          <w:p w:rsidR="00773AFD" w:rsidRPr="00C673B8" w:rsidRDefault="00773AFD" w:rsidP="00B14B76">
            <w:pPr>
              <w:spacing w:after="0" w:line="240" w:lineRule="auto"/>
              <w:jc w:val="center"/>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w:t>
            </w:r>
            <w:r w:rsidR="00B14B76">
              <w:rPr>
                <w:rFonts w:ascii="Times New Roman" w:hAnsi="Times New Roman"/>
                <w:i/>
              </w:rPr>
              <w:t>e</w:t>
            </w:r>
            <w:r w:rsidRPr="00C673B8">
              <w:rPr>
                <w:rFonts w:ascii="Times New Roman" w:hAnsi="Times New Roman"/>
                <w:i/>
              </w:rPr>
              <w:t xml:space="preserve">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773AFD" w:rsidRPr="00C673B8" w:rsidTr="00286924">
        <w:trPr>
          <w:cantSplit/>
          <w:trHeight w:val="1134"/>
        </w:trPr>
        <w:tc>
          <w:tcPr>
            <w:tcW w:w="191" w:type="pct"/>
            <w:vMerge/>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p>
        </w:tc>
        <w:tc>
          <w:tcPr>
            <w:tcW w:w="323" w:type="pct"/>
            <w:gridSpan w:val="4"/>
            <w:vMerge/>
            <w:shd w:val="clear" w:color="000000" w:fill="FFFFFF"/>
            <w:textDirection w:val="btLr"/>
            <w:vAlign w:val="center"/>
          </w:tcPr>
          <w:p w:rsidR="00773AFD" w:rsidRPr="00C673B8" w:rsidRDefault="00773AFD" w:rsidP="00D86CB1">
            <w:pPr>
              <w:spacing w:after="0" w:line="240" w:lineRule="auto"/>
              <w:ind w:left="113" w:right="113"/>
              <w:jc w:val="center"/>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w w:val="90"/>
                <w:sz w:val="22"/>
                <w:szCs w:val="22"/>
              </w:rPr>
            </w:pPr>
            <w:r w:rsidRPr="00D2135C">
              <w:rPr>
                <w:rFonts w:ascii="Times New Roman" w:hAnsi="Times New Roman"/>
                <w:i/>
                <w:iCs/>
                <w:w w:val="90"/>
                <w:sz w:val="22"/>
                <w:szCs w:val="22"/>
                <w:lang w:eastAsia="pl-PL"/>
              </w:rPr>
              <w:t xml:space="preserve">Liczba wspartej </w:t>
            </w:r>
            <w:r w:rsidRPr="00D2135C">
              <w:rPr>
                <w:rFonts w:ascii="Times New Roman" w:hAnsi="Times New Roman"/>
                <w:i/>
                <w:w w:val="90"/>
                <w:sz w:val="22"/>
                <w:szCs w:val="22"/>
              </w:rPr>
              <w:t>infrastruktury społecznej umożliwiającej realizację usług społecznych świadczonych w społeczności lokalnej</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040843">
            <w:pPr>
              <w:spacing w:after="0" w:line="240" w:lineRule="auto"/>
              <w:jc w:val="center"/>
              <w:rPr>
                <w:rFonts w:ascii="Times New Roman" w:hAnsi="Times New Roman"/>
                <w:i/>
              </w:rPr>
            </w:pPr>
            <w:r w:rsidRPr="00D2135C">
              <w:rPr>
                <w:rFonts w:ascii="Times New Roman" w:hAnsi="Times New Roman"/>
                <w:i/>
              </w:rPr>
              <w:t>6</w:t>
            </w:r>
          </w:p>
        </w:tc>
        <w:tc>
          <w:tcPr>
            <w:tcW w:w="493" w:type="pct"/>
            <w:gridSpan w:val="5"/>
            <w:vMerge/>
            <w:tcBorders>
              <w:right w:val="single" w:sz="18" w:space="0" w:color="auto"/>
            </w:tcBorders>
            <w:vAlign w:val="center"/>
          </w:tcPr>
          <w:p w:rsidR="00773AFD" w:rsidRPr="00D2135C" w:rsidRDefault="00773AFD" w:rsidP="00B47033">
            <w:pPr>
              <w:spacing w:after="0" w:line="240" w:lineRule="auto"/>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both"/>
              <w:rPr>
                <w:rFonts w:ascii="Times New Roman" w:hAnsi="Times New Roman"/>
                <w:i/>
              </w:rPr>
            </w:pPr>
          </w:p>
        </w:tc>
      </w:tr>
      <w:tr w:rsidR="00773AFD" w:rsidRPr="00C673B8" w:rsidTr="00286924">
        <w:trPr>
          <w:cantSplit/>
          <w:trHeight w:val="587"/>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23"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w:t>
            </w:r>
            <w:r w:rsidRPr="00D2135C">
              <w:rPr>
                <w:rFonts w:ascii="Times New Roman" w:hAnsi="Times New Roman"/>
                <w:i/>
                <w:w w:val="90"/>
              </w:rPr>
              <w:t xml:space="preserve"> </w:t>
            </w:r>
            <w:r w:rsidRPr="00D2135C">
              <w:rPr>
                <w:rFonts w:ascii="Times New Roman" w:hAnsi="Times New Roman"/>
                <w:i/>
                <w:spacing w:val="-1"/>
                <w:w w:val="90"/>
              </w:rPr>
              <w:t>wspartych obiektów</w:t>
            </w:r>
            <w:r w:rsidRPr="00D2135C">
              <w:rPr>
                <w:rFonts w:ascii="Times New Roman" w:hAnsi="Times New Roman"/>
                <w:i/>
                <w:spacing w:val="-2"/>
                <w:w w:val="90"/>
              </w:rPr>
              <w:t xml:space="preserve"> </w:t>
            </w:r>
            <w:r w:rsidRPr="00D2135C">
              <w:rPr>
                <w:rFonts w:ascii="Times New Roman" w:hAnsi="Times New Roman"/>
                <w:i/>
                <w:spacing w:val="-1"/>
                <w:w w:val="90"/>
              </w:rPr>
              <w:t>infrastruktury</w:t>
            </w:r>
            <w:r w:rsidRPr="00D2135C">
              <w:rPr>
                <w:rFonts w:ascii="Times New Roman" w:hAnsi="Times New Roman"/>
                <w:i/>
                <w:spacing w:val="-3"/>
                <w:w w:val="90"/>
              </w:rPr>
              <w:t xml:space="preserve"> </w:t>
            </w:r>
            <w:r w:rsidRPr="00D2135C">
              <w:rPr>
                <w:rFonts w:ascii="Times New Roman" w:hAnsi="Times New Roman"/>
                <w:i/>
                <w:spacing w:val="-1"/>
                <w:w w:val="90"/>
              </w:rPr>
              <w:t>przedszkolnej</w:t>
            </w:r>
          </w:p>
        </w:tc>
        <w:tc>
          <w:tcPr>
            <w:tcW w:w="311" w:type="pct"/>
            <w:gridSpan w:val="2"/>
            <w:vAlign w:val="center"/>
          </w:tcPr>
          <w:p w:rsidR="00773AFD" w:rsidRPr="00D2135C" w:rsidRDefault="00773AFD" w:rsidP="00B4703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1</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286924">
        <w:trPr>
          <w:cantSplit/>
          <w:trHeight w:val="543"/>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23"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 obiektów dostosow</w:t>
            </w:r>
            <w:r w:rsidRPr="00D2135C">
              <w:rPr>
                <w:rFonts w:ascii="Times New Roman" w:hAnsi="Times New Roman"/>
                <w:i/>
                <w:spacing w:val="-1"/>
                <w:w w:val="90"/>
              </w:rPr>
              <w:t>a</w:t>
            </w:r>
            <w:r w:rsidRPr="00D2135C">
              <w:rPr>
                <w:rFonts w:ascii="Times New Roman" w:hAnsi="Times New Roman"/>
                <w:i/>
                <w:spacing w:val="-1"/>
                <w:w w:val="90"/>
              </w:rPr>
              <w:t xml:space="preserve">nych </w:t>
            </w:r>
            <w:r w:rsidRPr="00D2135C">
              <w:rPr>
                <w:rFonts w:ascii="Times New Roman" w:hAnsi="Times New Roman"/>
                <w:i/>
                <w:w w:val="90"/>
              </w:rPr>
              <w:t xml:space="preserve">do </w:t>
            </w:r>
            <w:r w:rsidRPr="00D2135C">
              <w:rPr>
                <w:rFonts w:ascii="Times New Roman" w:hAnsi="Times New Roman"/>
                <w:i/>
                <w:spacing w:val="-1"/>
                <w:w w:val="90"/>
              </w:rPr>
              <w:t>potrzeb osób</w:t>
            </w:r>
            <w:r w:rsidRPr="00D2135C">
              <w:rPr>
                <w:rFonts w:ascii="Times New Roman" w:hAnsi="Times New Roman"/>
                <w:i/>
                <w:spacing w:val="25"/>
                <w:w w:val="90"/>
              </w:rPr>
              <w:t xml:space="preserve"> </w:t>
            </w:r>
            <w:r w:rsidRPr="00D2135C">
              <w:rPr>
                <w:rFonts w:ascii="Times New Roman" w:hAnsi="Times New Roman"/>
                <w:i/>
                <w:w w:val="90"/>
              </w:rPr>
              <w:t>z</w:t>
            </w:r>
            <w:r w:rsidRPr="00D2135C">
              <w:rPr>
                <w:rFonts w:ascii="Times New Roman" w:hAnsi="Times New Roman"/>
                <w:i/>
                <w:spacing w:val="-1"/>
                <w:w w:val="90"/>
              </w:rPr>
              <w:t xml:space="preserve"> niepe</w:t>
            </w:r>
            <w:r w:rsidRPr="00D2135C">
              <w:rPr>
                <w:rFonts w:ascii="Times New Roman" w:hAnsi="Times New Roman"/>
                <w:i/>
                <w:spacing w:val="-1"/>
                <w:w w:val="90"/>
              </w:rPr>
              <w:t>ł</w:t>
            </w:r>
            <w:r w:rsidRPr="00D2135C">
              <w:rPr>
                <w:rFonts w:ascii="Times New Roman" w:hAnsi="Times New Roman"/>
                <w:i/>
                <w:spacing w:val="-1"/>
                <w:w w:val="90"/>
              </w:rPr>
              <w:t>no sprawnościami</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7</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286924">
        <w:trPr>
          <w:cantSplit/>
          <w:trHeight w:val="1352"/>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23"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w w:val="90"/>
              </w:rPr>
              <w:t xml:space="preserve"> Liczba wspartych obiektów infrastruktury zlokalizowanych na </w:t>
            </w:r>
            <w:proofErr w:type="spellStart"/>
            <w:r w:rsidRPr="00D2135C">
              <w:rPr>
                <w:rFonts w:ascii="Times New Roman" w:hAnsi="Times New Roman"/>
                <w:i/>
                <w:w w:val="90"/>
              </w:rPr>
              <w:t>rewitalizowanych</w:t>
            </w:r>
            <w:proofErr w:type="spellEnd"/>
            <w:r w:rsidRPr="00D2135C">
              <w:rPr>
                <w:rFonts w:ascii="Times New Roman" w:hAnsi="Times New Roman"/>
                <w:i/>
                <w:w w:val="90"/>
              </w:rPr>
              <w:t xml:space="preserve"> obszarach</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rPr>
            </w:pPr>
            <w:r w:rsidRPr="00D2135C">
              <w:rPr>
                <w:rFonts w:ascii="Times New Roman" w:hAnsi="Times New Roman"/>
              </w:rPr>
              <w:t>10</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center"/>
              <w:rPr>
                <w:rFonts w:ascii="Times New Roman" w:hAnsi="Times New Roman"/>
                <w:i/>
              </w:rPr>
            </w:pPr>
          </w:p>
        </w:tc>
      </w:tr>
      <w:tr w:rsidR="00282B02" w:rsidRPr="00C673B8" w:rsidTr="00286924">
        <w:trPr>
          <w:cantSplit/>
          <w:trHeight w:val="808"/>
        </w:trPr>
        <w:tc>
          <w:tcPr>
            <w:tcW w:w="191" w:type="pct"/>
            <w:vMerge/>
            <w:tcBorders>
              <w:left w:val="single" w:sz="18" w:space="0" w:color="auto"/>
            </w:tcBorders>
            <w:vAlign w:val="center"/>
          </w:tcPr>
          <w:p w:rsidR="00282B02" w:rsidRPr="00C673B8" w:rsidRDefault="00282B02" w:rsidP="00B47033">
            <w:pPr>
              <w:spacing w:after="0" w:line="240" w:lineRule="auto"/>
              <w:rPr>
                <w:rFonts w:ascii="Times New Roman" w:hAnsi="Times New Roman"/>
                <w:i/>
              </w:rPr>
            </w:pPr>
          </w:p>
        </w:tc>
        <w:tc>
          <w:tcPr>
            <w:tcW w:w="323" w:type="pct"/>
            <w:gridSpan w:val="4"/>
            <w:vMerge/>
            <w:shd w:val="clear" w:color="000000" w:fill="FFFFFF"/>
            <w:vAlign w:val="center"/>
          </w:tcPr>
          <w:p w:rsidR="00282B02" w:rsidRPr="00C673B8" w:rsidRDefault="00282B02" w:rsidP="00B47033">
            <w:pPr>
              <w:spacing w:after="0" w:line="240" w:lineRule="auto"/>
              <w:rPr>
                <w:rFonts w:ascii="Times New Roman" w:hAnsi="Times New Roman"/>
                <w:i/>
              </w:rPr>
            </w:pPr>
          </w:p>
        </w:tc>
        <w:tc>
          <w:tcPr>
            <w:tcW w:w="887" w:type="pct"/>
            <w:gridSpan w:val="7"/>
            <w:vMerge/>
            <w:vAlign w:val="center"/>
          </w:tcPr>
          <w:p w:rsidR="00282B02" w:rsidRPr="00C673B8" w:rsidRDefault="00282B02" w:rsidP="00B47033">
            <w:pPr>
              <w:spacing w:after="0" w:line="240" w:lineRule="auto"/>
              <w:rPr>
                <w:rFonts w:ascii="Times New Roman" w:hAnsi="Times New Roman"/>
                <w:i/>
              </w:rPr>
            </w:pPr>
          </w:p>
        </w:tc>
        <w:tc>
          <w:tcPr>
            <w:tcW w:w="400" w:type="pct"/>
            <w:gridSpan w:val="4"/>
            <w:vMerge/>
            <w:vAlign w:val="center"/>
          </w:tcPr>
          <w:p w:rsidR="00282B02" w:rsidRPr="00C673B8" w:rsidRDefault="00282B02" w:rsidP="00B47033">
            <w:pPr>
              <w:spacing w:after="0" w:line="240" w:lineRule="auto"/>
              <w:jc w:val="center"/>
              <w:rPr>
                <w:rFonts w:ascii="Times New Roman" w:hAnsi="Times New Roman"/>
                <w:i/>
              </w:rPr>
            </w:pPr>
          </w:p>
        </w:tc>
        <w:tc>
          <w:tcPr>
            <w:tcW w:w="850" w:type="pct"/>
            <w:vAlign w:val="center"/>
          </w:tcPr>
          <w:p w:rsidR="00282B02" w:rsidRPr="00D2135C" w:rsidRDefault="00282B02" w:rsidP="00040843">
            <w:pPr>
              <w:spacing w:after="0" w:line="240" w:lineRule="auto"/>
              <w:rPr>
                <w:rFonts w:ascii="Times New Roman" w:hAnsi="Times New Roman"/>
                <w:i/>
              </w:rPr>
            </w:pPr>
            <w:r w:rsidRPr="00D2135C">
              <w:rPr>
                <w:rFonts w:ascii="Times New Roman" w:hAnsi="Times New Roman"/>
                <w:i/>
                <w:iCs/>
                <w:lang w:eastAsia="pl-PL"/>
              </w:rPr>
              <w:t xml:space="preserve">Powierzchnia </w:t>
            </w:r>
            <w:proofErr w:type="spellStart"/>
            <w:r w:rsidRPr="00D2135C">
              <w:rPr>
                <w:rFonts w:ascii="Times New Roman" w:hAnsi="Times New Roman"/>
                <w:i/>
                <w:iCs/>
                <w:lang w:eastAsia="pl-PL"/>
              </w:rPr>
              <w:t>zrewitaliz</w:t>
            </w:r>
            <w:r w:rsidRPr="00D2135C">
              <w:rPr>
                <w:rFonts w:ascii="Times New Roman" w:hAnsi="Times New Roman"/>
                <w:i/>
                <w:iCs/>
                <w:lang w:eastAsia="pl-PL"/>
              </w:rPr>
              <w:t>o</w:t>
            </w:r>
            <w:r w:rsidRPr="00D2135C">
              <w:rPr>
                <w:rFonts w:ascii="Times New Roman" w:hAnsi="Times New Roman"/>
                <w:i/>
                <w:iCs/>
                <w:lang w:eastAsia="pl-PL"/>
              </w:rPr>
              <w:t>wanych</w:t>
            </w:r>
            <w:proofErr w:type="spellEnd"/>
            <w:r w:rsidRPr="00D2135C">
              <w:rPr>
                <w:rFonts w:ascii="Times New Roman" w:hAnsi="Times New Roman"/>
                <w:i/>
                <w:iCs/>
                <w:lang w:eastAsia="pl-PL"/>
              </w:rPr>
              <w:t xml:space="preserve"> obszarów</w:t>
            </w:r>
          </w:p>
        </w:tc>
        <w:tc>
          <w:tcPr>
            <w:tcW w:w="311" w:type="pct"/>
            <w:gridSpan w:val="2"/>
            <w:vAlign w:val="center"/>
          </w:tcPr>
          <w:p w:rsidR="00282B02" w:rsidRPr="00D2135C" w:rsidRDefault="00630C12" w:rsidP="00040843">
            <w:pPr>
              <w:spacing w:after="0" w:line="240" w:lineRule="auto"/>
              <w:jc w:val="center"/>
              <w:rPr>
                <w:rFonts w:ascii="Times New Roman" w:hAnsi="Times New Roman"/>
                <w:i/>
              </w:rPr>
            </w:pPr>
            <w:r w:rsidRPr="00D2135C">
              <w:rPr>
                <w:rFonts w:ascii="Times New Roman" w:hAnsi="Times New Roman"/>
                <w:i/>
              </w:rPr>
              <w:t>ha</w:t>
            </w:r>
          </w:p>
        </w:tc>
        <w:tc>
          <w:tcPr>
            <w:tcW w:w="276" w:type="pct"/>
            <w:gridSpan w:val="3"/>
            <w:vAlign w:val="center"/>
          </w:tcPr>
          <w:p w:rsidR="00282B02" w:rsidRPr="00D2135C" w:rsidRDefault="00D5568F"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282B02" w:rsidRPr="00D2135C" w:rsidRDefault="00D5568F" w:rsidP="004D7450">
            <w:pPr>
              <w:spacing w:after="0" w:line="240" w:lineRule="auto"/>
              <w:jc w:val="center"/>
              <w:rPr>
                <w:rFonts w:ascii="Times New Roman" w:hAnsi="Times New Roman"/>
                <w:i/>
              </w:rPr>
            </w:pPr>
            <w:r w:rsidRPr="00D2135C">
              <w:rPr>
                <w:rFonts w:ascii="Times New Roman" w:hAnsi="Times New Roman"/>
                <w:i/>
              </w:rPr>
              <w:t>2,</w:t>
            </w:r>
            <w:r w:rsidR="004D7450" w:rsidRPr="00D2135C">
              <w:rPr>
                <w:rFonts w:ascii="Times New Roman" w:hAnsi="Times New Roman"/>
                <w:i/>
              </w:rPr>
              <w:t>5</w:t>
            </w:r>
            <w:r w:rsidRPr="00D2135C">
              <w:rPr>
                <w:rFonts w:ascii="Times New Roman" w:hAnsi="Times New Roman"/>
                <w:i/>
              </w:rPr>
              <w:t>5</w:t>
            </w:r>
          </w:p>
        </w:tc>
        <w:tc>
          <w:tcPr>
            <w:tcW w:w="493" w:type="pct"/>
            <w:gridSpan w:val="5"/>
            <w:vMerge/>
            <w:tcBorders>
              <w:right w:val="single" w:sz="18" w:space="0" w:color="auto"/>
            </w:tcBorders>
            <w:vAlign w:val="center"/>
          </w:tcPr>
          <w:p w:rsidR="00282B02" w:rsidRPr="00D2135C" w:rsidRDefault="00282B02"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2B02" w:rsidRPr="00C673B8" w:rsidRDefault="00282B02" w:rsidP="00B47033">
            <w:pPr>
              <w:spacing w:after="0" w:line="240" w:lineRule="auto"/>
              <w:jc w:val="center"/>
              <w:rPr>
                <w:rFonts w:ascii="Times New Roman" w:hAnsi="Times New Roman"/>
                <w:i/>
              </w:rPr>
            </w:pPr>
          </w:p>
        </w:tc>
        <w:tc>
          <w:tcPr>
            <w:tcW w:w="878" w:type="pct"/>
            <w:vMerge/>
            <w:vAlign w:val="center"/>
          </w:tcPr>
          <w:p w:rsidR="00282B02" w:rsidRPr="00C673B8" w:rsidRDefault="00282B02" w:rsidP="00B47033">
            <w:pPr>
              <w:spacing w:after="0" w:line="240" w:lineRule="auto"/>
              <w:jc w:val="center"/>
              <w:rPr>
                <w:rFonts w:ascii="Times New Roman" w:hAnsi="Times New Roman"/>
                <w:i/>
              </w:rPr>
            </w:pPr>
          </w:p>
        </w:tc>
      </w:tr>
      <w:tr w:rsidR="00286924" w:rsidRPr="00C673B8" w:rsidTr="00286924">
        <w:trPr>
          <w:cantSplit/>
          <w:trHeight w:val="808"/>
        </w:trPr>
        <w:tc>
          <w:tcPr>
            <w:tcW w:w="191" w:type="pct"/>
            <w:vMerge/>
            <w:tcBorders>
              <w:left w:val="single" w:sz="18" w:space="0" w:color="auto"/>
            </w:tcBorders>
            <w:vAlign w:val="center"/>
          </w:tcPr>
          <w:p w:rsidR="00286924" w:rsidRPr="00C673B8" w:rsidRDefault="00286924" w:rsidP="00B47033">
            <w:pPr>
              <w:spacing w:after="0" w:line="240" w:lineRule="auto"/>
              <w:rPr>
                <w:rFonts w:ascii="Times New Roman" w:hAnsi="Times New Roman"/>
                <w:i/>
              </w:rPr>
            </w:pPr>
          </w:p>
        </w:tc>
        <w:tc>
          <w:tcPr>
            <w:tcW w:w="323" w:type="pct"/>
            <w:gridSpan w:val="4"/>
            <w:vMerge/>
            <w:shd w:val="clear" w:color="000000" w:fill="FFFFFF"/>
            <w:vAlign w:val="center"/>
          </w:tcPr>
          <w:p w:rsidR="00286924" w:rsidRPr="00C673B8" w:rsidRDefault="00286924" w:rsidP="00B47033">
            <w:pPr>
              <w:spacing w:after="0" w:line="240" w:lineRule="auto"/>
              <w:rPr>
                <w:rFonts w:ascii="Times New Roman" w:hAnsi="Times New Roman"/>
                <w:i/>
              </w:rPr>
            </w:pPr>
          </w:p>
        </w:tc>
        <w:tc>
          <w:tcPr>
            <w:tcW w:w="887" w:type="pct"/>
            <w:gridSpan w:val="7"/>
            <w:vMerge/>
            <w:vAlign w:val="center"/>
          </w:tcPr>
          <w:p w:rsidR="00286924" w:rsidRPr="00C673B8" w:rsidRDefault="00286924" w:rsidP="00B47033">
            <w:pPr>
              <w:spacing w:after="0" w:line="240" w:lineRule="auto"/>
              <w:rPr>
                <w:rFonts w:ascii="Times New Roman" w:hAnsi="Times New Roman"/>
                <w:i/>
              </w:rPr>
            </w:pPr>
          </w:p>
        </w:tc>
        <w:tc>
          <w:tcPr>
            <w:tcW w:w="400" w:type="pct"/>
            <w:gridSpan w:val="4"/>
            <w:vMerge/>
            <w:vAlign w:val="center"/>
          </w:tcPr>
          <w:p w:rsidR="00286924" w:rsidRPr="00C673B8" w:rsidRDefault="00286924" w:rsidP="00B47033">
            <w:pPr>
              <w:spacing w:after="0" w:line="240" w:lineRule="auto"/>
              <w:jc w:val="center"/>
              <w:rPr>
                <w:rFonts w:ascii="Times New Roman" w:hAnsi="Times New Roman"/>
                <w:i/>
              </w:rPr>
            </w:pPr>
          </w:p>
        </w:tc>
        <w:tc>
          <w:tcPr>
            <w:tcW w:w="850" w:type="pct"/>
            <w:vMerge w:val="restart"/>
            <w:vAlign w:val="center"/>
          </w:tcPr>
          <w:p w:rsidR="00286924" w:rsidRPr="00D2135C" w:rsidRDefault="00286924" w:rsidP="00040843">
            <w:pPr>
              <w:spacing w:after="0" w:line="240" w:lineRule="auto"/>
              <w:rPr>
                <w:rFonts w:ascii="Times New Roman" w:hAnsi="Times New Roman"/>
                <w:i/>
                <w:w w:val="90"/>
              </w:rPr>
            </w:pPr>
            <w:r w:rsidRPr="00D2135C">
              <w:rPr>
                <w:rFonts w:ascii="Times New Roman" w:hAnsi="Times New Roman"/>
                <w:i/>
              </w:rPr>
              <w:t>Liczba nowych/ zmodern</w:t>
            </w:r>
            <w:r w:rsidRPr="00D2135C">
              <w:rPr>
                <w:rFonts w:ascii="Times New Roman" w:hAnsi="Times New Roman"/>
                <w:i/>
              </w:rPr>
              <w:t>i</w:t>
            </w:r>
            <w:r w:rsidRPr="00D2135C">
              <w:rPr>
                <w:rFonts w:ascii="Times New Roman" w:hAnsi="Times New Roman"/>
                <w:i/>
              </w:rPr>
              <w:t>zowanych punktów w oświ</w:t>
            </w:r>
            <w:r w:rsidRPr="00D2135C">
              <w:rPr>
                <w:rFonts w:ascii="Times New Roman" w:hAnsi="Times New Roman"/>
                <w:i/>
              </w:rPr>
              <w:t>e</w:t>
            </w:r>
            <w:r w:rsidRPr="00D2135C">
              <w:rPr>
                <w:rFonts w:ascii="Times New Roman" w:hAnsi="Times New Roman"/>
                <w:i/>
              </w:rPr>
              <w:t>tleniu ulicznym</w:t>
            </w:r>
          </w:p>
        </w:tc>
        <w:tc>
          <w:tcPr>
            <w:tcW w:w="311" w:type="pct"/>
            <w:gridSpan w:val="2"/>
            <w:vMerge w:val="restart"/>
            <w:vAlign w:val="center"/>
          </w:tcPr>
          <w:p w:rsidR="00286924" w:rsidRPr="00D2135C" w:rsidRDefault="00286924" w:rsidP="00040843">
            <w:pPr>
              <w:spacing w:after="0" w:line="240" w:lineRule="auto"/>
              <w:jc w:val="center"/>
              <w:rPr>
                <w:rFonts w:ascii="Times New Roman" w:hAnsi="Times New Roman"/>
                <w:i/>
              </w:rPr>
            </w:pPr>
            <w:r w:rsidRPr="00D2135C">
              <w:rPr>
                <w:rFonts w:ascii="Times New Roman" w:hAnsi="Times New Roman"/>
                <w:i/>
              </w:rPr>
              <w:t>sztuka</w:t>
            </w:r>
          </w:p>
        </w:tc>
        <w:tc>
          <w:tcPr>
            <w:tcW w:w="276" w:type="pct"/>
            <w:gridSpan w:val="3"/>
            <w:vMerge w:val="restart"/>
            <w:vAlign w:val="center"/>
          </w:tcPr>
          <w:p w:rsidR="00286924" w:rsidRPr="00D2135C" w:rsidRDefault="00286924"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vMerge w:val="restart"/>
            <w:shd w:val="clear" w:color="000000" w:fill="FFFFFF"/>
            <w:vAlign w:val="center"/>
          </w:tcPr>
          <w:p w:rsidR="00286924" w:rsidRPr="00D2135C" w:rsidRDefault="00286924" w:rsidP="00446610">
            <w:pPr>
              <w:spacing w:after="0" w:line="240" w:lineRule="auto"/>
              <w:jc w:val="center"/>
              <w:rPr>
                <w:rFonts w:ascii="Times New Roman" w:hAnsi="Times New Roman"/>
                <w:i/>
              </w:rPr>
            </w:pPr>
            <w:r w:rsidRPr="00D2135C">
              <w:rPr>
                <w:rFonts w:ascii="Times New Roman" w:hAnsi="Times New Roman"/>
                <w:i/>
              </w:rPr>
              <w:t>2370</w:t>
            </w:r>
          </w:p>
        </w:tc>
        <w:tc>
          <w:tcPr>
            <w:tcW w:w="493" w:type="pct"/>
            <w:gridSpan w:val="5"/>
            <w:vMerge/>
            <w:tcBorders>
              <w:right w:val="single" w:sz="18" w:space="0" w:color="auto"/>
            </w:tcBorders>
            <w:vAlign w:val="center"/>
          </w:tcPr>
          <w:p w:rsidR="00286924" w:rsidRPr="00D2135C" w:rsidRDefault="00286924"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6924" w:rsidRPr="00C673B8" w:rsidRDefault="00286924" w:rsidP="00B47033">
            <w:pPr>
              <w:spacing w:after="0" w:line="240" w:lineRule="auto"/>
              <w:jc w:val="center"/>
              <w:rPr>
                <w:rFonts w:ascii="Times New Roman" w:hAnsi="Times New Roman"/>
                <w:i/>
              </w:rPr>
            </w:pPr>
          </w:p>
        </w:tc>
        <w:tc>
          <w:tcPr>
            <w:tcW w:w="878" w:type="pct"/>
            <w:vMerge/>
            <w:vAlign w:val="center"/>
          </w:tcPr>
          <w:p w:rsidR="00286924" w:rsidRPr="00C673B8" w:rsidRDefault="00286924" w:rsidP="00B47033">
            <w:pPr>
              <w:spacing w:after="0" w:line="240" w:lineRule="auto"/>
              <w:jc w:val="center"/>
              <w:rPr>
                <w:rFonts w:ascii="Times New Roman" w:hAnsi="Times New Roman"/>
                <w:i/>
              </w:rPr>
            </w:pPr>
          </w:p>
        </w:tc>
      </w:tr>
      <w:tr w:rsidR="00286924" w:rsidRPr="00C673B8" w:rsidTr="00286924">
        <w:trPr>
          <w:cantSplit/>
          <w:trHeight w:val="50"/>
        </w:trPr>
        <w:tc>
          <w:tcPr>
            <w:tcW w:w="191" w:type="pct"/>
            <w:vMerge/>
            <w:tcBorders>
              <w:left w:val="single" w:sz="18" w:space="0" w:color="auto"/>
            </w:tcBorders>
            <w:vAlign w:val="center"/>
          </w:tcPr>
          <w:p w:rsidR="00286924" w:rsidRPr="00C673B8" w:rsidRDefault="00286924" w:rsidP="00B47033">
            <w:pPr>
              <w:spacing w:after="0" w:line="240" w:lineRule="auto"/>
              <w:rPr>
                <w:rFonts w:ascii="Times New Roman" w:hAnsi="Times New Roman"/>
                <w:i/>
              </w:rPr>
            </w:pPr>
          </w:p>
        </w:tc>
        <w:tc>
          <w:tcPr>
            <w:tcW w:w="323" w:type="pct"/>
            <w:gridSpan w:val="4"/>
            <w:vMerge/>
            <w:shd w:val="clear" w:color="000000" w:fill="FFFFFF"/>
            <w:vAlign w:val="center"/>
          </w:tcPr>
          <w:p w:rsidR="00286924" w:rsidRPr="00C673B8" w:rsidRDefault="00286924" w:rsidP="00B47033">
            <w:pPr>
              <w:spacing w:after="0" w:line="240" w:lineRule="auto"/>
              <w:rPr>
                <w:rFonts w:ascii="Times New Roman" w:hAnsi="Times New Roman"/>
                <w:i/>
              </w:rPr>
            </w:pPr>
          </w:p>
        </w:tc>
        <w:tc>
          <w:tcPr>
            <w:tcW w:w="887" w:type="pct"/>
            <w:gridSpan w:val="7"/>
            <w:vMerge/>
            <w:vAlign w:val="center"/>
          </w:tcPr>
          <w:p w:rsidR="00286924" w:rsidRPr="00C673B8" w:rsidRDefault="00286924" w:rsidP="00B47033">
            <w:pPr>
              <w:spacing w:after="0" w:line="240" w:lineRule="auto"/>
              <w:rPr>
                <w:rFonts w:ascii="Times New Roman" w:hAnsi="Times New Roman"/>
                <w:i/>
              </w:rPr>
            </w:pPr>
          </w:p>
        </w:tc>
        <w:tc>
          <w:tcPr>
            <w:tcW w:w="400" w:type="pct"/>
            <w:gridSpan w:val="4"/>
            <w:vMerge/>
            <w:vAlign w:val="center"/>
          </w:tcPr>
          <w:p w:rsidR="00286924" w:rsidRPr="00C673B8" w:rsidRDefault="00286924" w:rsidP="00B47033">
            <w:pPr>
              <w:spacing w:after="0" w:line="240" w:lineRule="auto"/>
              <w:jc w:val="center"/>
              <w:rPr>
                <w:rFonts w:ascii="Times New Roman" w:hAnsi="Times New Roman"/>
                <w:i/>
              </w:rPr>
            </w:pPr>
          </w:p>
        </w:tc>
        <w:tc>
          <w:tcPr>
            <w:tcW w:w="850" w:type="pct"/>
            <w:vMerge/>
            <w:vAlign w:val="center"/>
          </w:tcPr>
          <w:p w:rsidR="00286924" w:rsidRPr="004949C4" w:rsidRDefault="00286924" w:rsidP="00040843">
            <w:pPr>
              <w:spacing w:after="0" w:line="240" w:lineRule="auto"/>
              <w:rPr>
                <w:rFonts w:ascii="Times New Roman" w:hAnsi="Times New Roman"/>
                <w:i/>
                <w:strike/>
                <w:w w:val="90"/>
                <w:highlight w:val="yellow"/>
              </w:rPr>
            </w:pPr>
          </w:p>
        </w:tc>
        <w:tc>
          <w:tcPr>
            <w:tcW w:w="311" w:type="pct"/>
            <w:gridSpan w:val="2"/>
            <w:vMerge/>
            <w:vAlign w:val="center"/>
          </w:tcPr>
          <w:p w:rsidR="00286924" w:rsidRPr="004949C4" w:rsidRDefault="00286924" w:rsidP="00040843">
            <w:pPr>
              <w:spacing w:after="0" w:line="240" w:lineRule="auto"/>
              <w:jc w:val="center"/>
              <w:rPr>
                <w:rFonts w:ascii="Times New Roman" w:hAnsi="Times New Roman"/>
                <w:i/>
                <w:strike/>
                <w:highlight w:val="yellow"/>
              </w:rPr>
            </w:pPr>
          </w:p>
        </w:tc>
        <w:tc>
          <w:tcPr>
            <w:tcW w:w="276" w:type="pct"/>
            <w:gridSpan w:val="3"/>
            <w:vMerge/>
            <w:vAlign w:val="center"/>
          </w:tcPr>
          <w:p w:rsidR="00286924" w:rsidRPr="004949C4" w:rsidRDefault="00286924" w:rsidP="00446610">
            <w:pPr>
              <w:spacing w:after="0" w:line="240" w:lineRule="auto"/>
              <w:jc w:val="center"/>
              <w:rPr>
                <w:rFonts w:ascii="Times New Roman" w:hAnsi="Times New Roman"/>
                <w:i/>
                <w:strike/>
                <w:highlight w:val="yellow"/>
              </w:rPr>
            </w:pPr>
          </w:p>
        </w:tc>
        <w:tc>
          <w:tcPr>
            <w:tcW w:w="335" w:type="pct"/>
            <w:gridSpan w:val="4"/>
            <w:vMerge/>
            <w:shd w:val="clear" w:color="000000" w:fill="FFFFFF"/>
            <w:vAlign w:val="center"/>
          </w:tcPr>
          <w:p w:rsidR="00286924" w:rsidRPr="004949C4" w:rsidRDefault="00286924" w:rsidP="00446610">
            <w:pPr>
              <w:spacing w:after="0" w:line="240" w:lineRule="auto"/>
              <w:jc w:val="center"/>
              <w:rPr>
                <w:rFonts w:ascii="Times New Roman" w:hAnsi="Times New Roman"/>
                <w:i/>
                <w:strike/>
                <w:highlight w:val="yellow"/>
              </w:rPr>
            </w:pPr>
          </w:p>
        </w:tc>
        <w:tc>
          <w:tcPr>
            <w:tcW w:w="493" w:type="pct"/>
            <w:gridSpan w:val="5"/>
            <w:vMerge/>
            <w:tcBorders>
              <w:right w:val="single" w:sz="18" w:space="0" w:color="auto"/>
            </w:tcBorders>
            <w:vAlign w:val="center"/>
          </w:tcPr>
          <w:p w:rsidR="00286924" w:rsidRPr="00D2135C" w:rsidRDefault="00286924"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6924" w:rsidRPr="00C673B8" w:rsidRDefault="00286924" w:rsidP="00B47033">
            <w:pPr>
              <w:spacing w:after="0" w:line="240" w:lineRule="auto"/>
              <w:jc w:val="center"/>
              <w:rPr>
                <w:rFonts w:ascii="Times New Roman" w:hAnsi="Times New Roman"/>
                <w:i/>
              </w:rPr>
            </w:pPr>
          </w:p>
        </w:tc>
        <w:tc>
          <w:tcPr>
            <w:tcW w:w="878" w:type="pct"/>
            <w:vMerge/>
            <w:vAlign w:val="center"/>
          </w:tcPr>
          <w:p w:rsidR="00286924" w:rsidRPr="00C673B8" w:rsidRDefault="00286924" w:rsidP="00B47033">
            <w:pPr>
              <w:spacing w:after="0" w:line="240" w:lineRule="auto"/>
              <w:jc w:val="center"/>
              <w:rPr>
                <w:rFonts w:ascii="Times New Roman" w:hAnsi="Times New Roman"/>
                <w:i/>
              </w:rPr>
            </w:pPr>
          </w:p>
        </w:tc>
      </w:tr>
      <w:tr w:rsidR="002A55CC" w:rsidRPr="00C673B8" w:rsidTr="00B26C2B">
        <w:trPr>
          <w:trHeight w:val="461"/>
        </w:trPr>
        <w:tc>
          <w:tcPr>
            <w:tcW w:w="1801"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64" w:type="pct"/>
            <w:gridSpan w:val="15"/>
            <w:tcBorders>
              <w:bottom w:val="single" w:sz="18" w:space="0" w:color="auto"/>
              <w:right w:val="single" w:sz="18" w:space="0" w:color="auto"/>
            </w:tcBorders>
            <w:shd w:val="clear" w:color="auto" w:fill="FFFF00"/>
            <w:vAlign w:val="center"/>
          </w:tcPr>
          <w:p w:rsidR="00232F63" w:rsidRPr="00232F63" w:rsidRDefault="00232F63" w:rsidP="00232F63">
            <w:pPr>
              <w:spacing w:after="0" w:line="240" w:lineRule="auto"/>
              <w:jc w:val="center"/>
              <w:rPr>
                <w:rFonts w:ascii="Times New Roman" w:hAnsi="Times New Roman"/>
                <w:b/>
                <w:i/>
              </w:rPr>
            </w:pPr>
            <w:r w:rsidRPr="00232F63">
              <w:rPr>
                <w:rFonts w:ascii="Times New Roman" w:hAnsi="Times New Roman"/>
                <w:b/>
                <w:i/>
              </w:rPr>
              <w:t>4</w:t>
            </w:r>
            <w:r>
              <w:rPr>
                <w:rFonts w:ascii="Times New Roman" w:hAnsi="Times New Roman"/>
                <w:b/>
                <w:i/>
              </w:rPr>
              <w:t xml:space="preserve"> </w:t>
            </w:r>
            <w:r w:rsidRPr="00232F63">
              <w:rPr>
                <w:rFonts w:ascii="Times New Roman" w:hAnsi="Times New Roman"/>
                <w:b/>
                <w:i/>
              </w:rPr>
              <w:t>047</w:t>
            </w:r>
            <w:r>
              <w:rPr>
                <w:rFonts w:ascii="Times New Roman" w:hAnsi="Times New Roman"/>
                <w:b/>
                <w:i/>
              </w:rPr>
              <w:t xml:space="preserve"> </w:t>
            </w:r>
            <w:r w:rsidRPr="00232F63">
              <w:rPr>
                <w:rFonts w:ascii="Times New Roman" w:hAnsi="Times New Roman"/>
                <w:b/>
                <w:i/>
              </w:rPr>
              <w:t>007,67 zł EFS</w:t>
            </w:r>
          </w:p>
          <w:p w:rsidR="002A55CC" w:rsidRPr="00D2135C" w:rsidRDefault="00B26C2B" w:rsidP="0003490A">
            <w:pPr>
              <w:spacing w:after="0" w:line="240" w:lineRule="auto"/>
              <w:jc w:val="center"/>
              <w:rPr>
                <w:rFonts w:ascii="Times New Roman" w:hAnsi="Times New Roman"/>
                <w:b/>
                <w:i/>
              </w:rPr>
            </w:pPr>
            <w:r w:rsidRPr="00B26C2B">
              <w:rPr>
                <w:rFonts w:ascii="Times New Roman" w:hAnsi="Times New Roman"/>
                <w:b/>
                <w:i/>
                <w:color w:val="FF0000"/>
              </w:rPr>
              <w:t xml:space="preserve"> 12 592 828,71 zł.</w:t>
            </w:r>
            <w:r>
              <w:rPr>
                <w:rFonts w:ascii="Times New Roman" w:hAnsi="Times New Roman"/>
                <w:b/>
                <w:i/>
              </w:rPr>
              <w:t xml:space="preserve"> </w:t>
            </w:r>
            <w:r w:rsidR="004949C4" w:rsidRPr="00B26C2B">
              <w:rPr>
                <w:rFonts w:ascii="Times New Roman" w:hAnsi="Times New Roman"/>
                <w:b/>
                <w:i/>
                <w:strike/>
              </w:rPr>
              <w:t>12</w:t>
            </w:r>
            <w:r w:rsidR="0003490A" w:rsidRPr="00B26C2B">
              <w:rPr>
                <w:rFonts w:ascii="Times New Roman" w:hAnsi="Times New Roman"/>
                <w:b/>
                <w:i/>
                <w:strike/>
              </w:rPr>
              <w:t xml:space="preserve"> 929 126,58 </w:t>
            </w:r>
            <w:r w:rsidR="00232F63" w:rsidRPr="00B26C2B">
              <w:rPr>
                <w:rFonts w:ascii="Times New Roman" w:hAnsi="Times New Roman"/>
                <w:b/>
                <w:i/>
                <w:strike/>
              </w:rPr>
              <w:t>zł</w:t>
            </w:r>
            <w:r w:rsidR="00232F63" w:rsidRPr="00232F63">
              <w:rPr>
                <w:rFonts w:ascii="Times New Roman" w:hAnsi="Times New Roman"/>
                <w:b/>
                <w:i/>
              </w:rPr>
              <w:t xml:space="preserve"> EFRR</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78"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286924">
        <w:trPr>
          <w:trHeight w:val="633"/>
        </w:trPr>
        <w:tc>
          <w:tcPr>
            <w:tcW w:w="191"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lastRenderedPageBreak/>
              <w:t>II.</w:t>
            </w:r>
          </w:p>
        </w:tc>
        <w:tc>
          <w:tcPr>
            <w:tcW w:w="756"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15" w:type="pct"/>
            <w:gridSpan w:val="19"/>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82" w:type="pct"/>
            <w:gridSpan w:val="3"/>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286924">
        <w:trPr>
          <w:trHeight w:val="415"/>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56"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SZCZEGÓŁOWE</w:t>
            </w: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2"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86924">
        <w:trPr>
          <w:trHeight w:val="407"/>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56"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auto"/>
            <w:vAlign w:val="center"/>
          </w:tcPr>
          <w:p w:rsidR="002A55CC" w:rsidRPr="00C673B8" w:rsidRDefault="002A55CC" w:rsidP="00557876">
            <w:pPr>
              <w:spacing w:after="0" w:line="240" w:lineRule="auto"/>
              <w:jc w:val="center"/>
              <w:rPr>
                <w:rFonts w:ascii="Times New Roman" w:hAnsi="Times New Roman"/>
                <w:b/>
                <w:bCs/>
                <w:i/>
                <w:iCs/>
              </w:rPr>
            </w:pPr>
            <w:r w:rsidRPr="00557876">
              <w:rPr>
                <w:rFonts w:ascii="Times New Roman" w:hAnsi="Times New Roman"/>
                <w:b/>
                <w:i/>
              </w:rPr>
              <w:t>Rozwój infrastruktury turystycznej i rekreacyjnej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2"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86924">
        <w:trPr>
          <w:trHeight w:val="399"/>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56"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2"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86924">
        <w:trPr>
          <w:trHeight w:val="703"/>
        </w:trPr>
        <w:tc>
          <w:tcPr>
            <w:tcW w:w="947"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2"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286924">
        <w:trPr>
          <w:trHeight w:val="510"/>
        </w:trPr>
        <w:tc>
          <w:tcPr>
            <w:tcW w:w="252"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t>WII.</w:t>
            </w: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w:t>
            </w:r>
            <w:r w:rsidRPr="00C673B8">
              <w:rPr>
                <w:rFonts w:ascii="Times New Roman" w:hAnsi="Times New Roman"/>
                <w:i/>
              </w:rPr>
              <w:t>e</w:t>
            </w:r>
            <w:r w:rsidRPr="00C673B8">
              <w:rPr>
                <w:rFonts w:ascii="Times New Roman" w:hAnsi="Times New Roman"/>
                <w:i/>
              </w:rPr>
              <w:t>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w:t>
            </w:r>
            <w:r w:rsidRPr="00C673B8">
              <w:rPr>
                <w:rFonts w:ascii="Times New Roman" w:hAnsi="Times New Roman"/>
                <w:i/>
              </w:rPr>
              <w:t>d</w:t>
            </w:r>
            <w:r w:rsidRPr="00C673B8">
              <w:rPr>
                <w:rFonts w:ascii="Times New Roman" w:hAnsi="Times New Roman"/>
                <w:i/>
              </w:rPr>
              <w:t>siębiorstw świadczących usługi turystyczne świadczy o wzroście potencjału tur</w:t>
            </w:r>
            <w:r w:rsidRPr="00C673B8">
              <w:rPr>
                <w:rFonts w:ascii="Times New Roman" w:hAnsi="Times New Roman"/>
                <w:i/>
              </w:rPr>
              <w:t>y</w:t>
            </w:r>
            <w:r w:rsidRPr="00C673B8">
              <w:rPr>
                <w:rFonts w:ascii="Times New Roman" w:hAnsi="Times New Roman"/>
                <w:i/>
              </w:rPr>
              <w:t>stycznego LGD. Mierzony jest on  ilością udzielonych nocl</w:t>
            </w:r>
            <w:r w:rsidRPr="00C673B8">
              <w:rPr>
                <w:rFonts w:ascii="Times New Roman" w:hAnsi="Times New Roman"/>
                <w:i/>
              </w:rPr>
              <w:t>e</w:t>
            </w:r>
            <w:r w:rsidRPr="00C673B8">
              <w:rPr>
                <w:rFonts w:ascii="Times New Roman" w:hAnsi="Times New Roman"/>
                <w:i/>
              </w:rPr>
              <w:t>gów turystom.</w:t>
            </w:r>
          </w:p>
        </w:tc>
      </w:tr>
      <w:tr w:rsidR="002A55CC" w:rsidRPr="00C673B8" w:rsidTr="00286924">
        <w:trPr>
          <w:trHeight w:val="700"/>
        </w:trPr>
        <w:tc>
          <w:tcPr>
            <w:tcW w:w="947"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2"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286924">
        <w:trPr>
          <w:trHeight w:val="1871"/>
        </w:trPr>
        <w:tc>
          <w:tcPr>
            <w:tcW w:w="252"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13"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lastRenderedPageBreak/>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86924">
        <w:trPr>
          <w:trHeight w:val="2118"/>
        </w:trPr>
        <w:tc>
          <w:tcPr>
            <w:tcW w:w="252"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lastRenderedPageBreak/>
              <w:t>W II.2.</w:t>
            </w:r>
          </w:p>
        </w:tc>
        <w:tc>
          <w:tcPr>
            <w:tcW w:w="1413"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 xml:space="preserve">struktury zlokalizowanych na obszarach cennych przyrodniczo lub </w:t>
            </w:r>
            <w:proofErr w:type="spellStart"/>
            <w:r w:rsidRPr="00C673B8">
              <w:rPr>
                <w:rFonts w:ascii="Times New Roman" w:hAnsi="Times New Roman"/>
                <w:i/>
              </w:rPr>
              <w:t>rewitalizowanych</w:t>
            </w:r>
            <w:proofErr w:type="spellEnd"/>
          </w:p>
        </w:tc>
        <w:tc>
          <w:tcPr>
            <w:tcW w:w="98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35" w:type="pct"/>
            <w:gridSpan w:val="8"/>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infrastruktury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1"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5"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tcPr>
          <w:p w:rsidR="002A55CC" w:rsidRPr="00C673B8" w:rsidRDefault="002A55CC" w:rsidP="00B47033">
            <w:pPr>
              <w:spacing w:after="0" w:line="240" w:lineRule="auto"/>
              <w:rPr>
                <w:rFonts w:ascii="Times New Roman" w:hAnsi="Times New Roman"/>
                <w:i/>
              </w:rPr>
            </w:pPr>
          </w:p>
        </w:tc>
      </w:tr>
      <w:tr w:rsidR="00C86E6E" w:rsidRPr="00C673B8" w:rsidTr="00286924">
        <w:trPr>
          <w:trHeight w:val="510"/>
        </w:trPr>
        <w:tc>
          <w:tcPr>
            <w:tcW w:w="25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B82EBC" w:rsidRDefault="00C86E6E" w:rsidP="00352CCB">
            <w:pPr>
              <w:spacing w:after="0" w:line="240" w:lineRule="auto"/>
              <w:rPr>
                <w:rFonts w:ascii="Times New Roman" w:hAnsi="Times New Roman"/>
                <w:i/>
              </w:rPr>
            </w:pPr>
            <w:r w:rsidRPr="00B82EBC">
              <w:rPr>
                <w:rFonts w:ascii="Times New Roman" w:hAnsi="Times New Roman"/>
                <w:i/>
              </w:rPr>
              <w:t>Powierzchnia siedlisk wspartych w zakresie uz</w:t>
            </w:r>
            <w:r w:rsidRPr="00B82EBC">
              <w:rPr>
                <w:rFonts w:ascii="Times New Roman" w:hAnsi="Times New Roman"/>
                <w:i/>
              </w:rPr>
              <w:t>y</w:t>
            </w:r>
            <w:r w:rsidRPr="00B82EBC">
              <w:rPr>
                <w:rFonts w:ascii="Times New Roman" w:hAnsi="Times New Roman"/>
                <w:i/>
              </w:rPr>
              <w:t>skania lepszego statusu ochrony</w:t>
            </w:r>
          </w:p>
        </w:tc>
        <w:tc>
          <w:tcPr>
            <w:tcW w:w="986" w:type="pct"/>
            <w:gridSpan w:val="3"/>
            <w:vAlign w:val="center"/>
          </w:tcPr>
          <w:p w:rsidR="00C86E6E" w:rsidRPr="00B82EBC" w:rsidRDefault="00C86E6E" w:rsidP="00352CCB">
            <w:pPr>
              <w:spacing w:after="0" w:line="240" w:lineRule="auto"/>
              <w:jc w:val="center"/>
              <w:rPr>
                <w:rFonts w:ascii="Times New Roman" w:hAnsi="Times New Roman"/>
              </w:rPr>
            </w:pPr>
            <w:r w:rsidRPr="00B82EBC">
              <w:rPr>
                <w:rFonts w:ascii="Times New Roman" w:hAnsi="Times New Roman"/>
                <w:i/>
              </w:rPr>
              <w:t>ha</w:t>
            </w:r>
          </w:p>
        </w:tc>
        <w:tc>
          <w:tcPr>
            <w:tcW w:w="311" w:type="pct"/>
            <w:gridSpan w:val="2"/>
            <w:vAlign w:val="center"/>
          </w:tcPr>
          <w:p w:rsidR="00C86E6E" w:rsidRPr="00B82EBC" w:rsidRDefault="00C86E6E" w:rsidP="00352CCB">
            <w:pPr>
              <w:spacing w:after="0" w:line="240" w:lineRule="auto"/>
              <w:jc w:val="right"/>
              <w:rPr>
                <w:rFonts w:ascii="Times New Roman" w:hAnsi="Times New Roman"/>
                <w:i/>
              </w:rPr>
            </w:pPr>
            <w:r w:rsidRPr="00B82EBC">
              <w:rPr>
                <w:rFonts w:ascii="Times New Roman" w:hAnsi="Times New Roman"/>
                <w:i/>
              </w:rPr>
              <w:t>0</w:t>
            </w:r>
          </w:p>
        </w:tc>
        <w:tc>
          <w:tcPr>
            <w:tcW w:w="265" w:type="pct"/>
            <w:gridSpan w:val="2"/>
            <w:vAlign w:val="center"/>
          </w:tcPr>
          <w:p w:rsidR="00C86E6E" w:rsidRPr="00B82EBC" w:rsidRDefault="00C86E6E" w:rsidP="00352CCB">
            <w:pPr>
              <w:spacing w:after="0" w:line="240" w:lineRule="auto"/>
              <w:jc w:val="right"/>
              <w:rPr>
                <w:rFonts w:ascii="Times New Roman" w:hAnsi="Times New Roman"/>
              </w:rPr>
            </w:pPr>
            <w:r w:rsidRPr="00B82EBC">
              <w:rPr>
                <w:rFonts w:ascii="Times New Roman" w:hAnsi="Times New Roman"/>
              </w:rPr>
              <w:t>8</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5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25</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5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86" w:type="pct"/>
            <w:gridSpan w:val="3"/>
            <w:vAlign w:val="center"/>
          </w:tcPr>
          <w:p w:rsidR="00C86E6E" w:rsidRPr="00F04DBA" w:rsidRDefault="00C86E6E" w:rsidP="00B47033">
            <w:pPr>
              <w:spacing w:after="0" w:line="240" w:lineRule="auto"/>
              <w:jc w:val="center"/>
              <w:rPr>
                <w:rFonts w:ascii="Times New Roman" w:hAnsi="Times New Roman"/>
                <w:i/>
                <w:strike/>
              </w:rPr>
            </w:pPr>
            <w:r w:rsidRPr="00F04DBA">
              <w:rPr>
                <w:rFonts w:ascii="Times New Roman" w:hAnsi="Times New Roman"/>
                <w:i/>
              </w:rPr>
              <w:t>m</w:t>
            </w:r>
            <w:r w:rsidRPr="00F04DBA">
              <w:rPr>
                <w:rFonts w:ascii="Times New Roman" w:hAnsi="Times New Roman"/>
                <w:i/>
                <w:vertAlign w:val="superscript"/>
              </w:rPr>
              <w:t>2</w:t>
            </w:r>
            <w:r w:rsidRPr="00F04DBA">
              <w:rPr>
                <w:rFonts w:ascii="Times New Roman" w:hAnsi="Times New Roman"/>
                <w:i/>
              </w:rPr>
              <w:t xml:space="preserve"> </w:t>
            </w:r>
          </w:p>
        </w:tc>
        <w:tc>
          <w:tcPr>
            <w:tcW w:w="311"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265" w:type="pct"/>
            <w:gridSpan w:val="2"/>
            <w:vAlign w:val="center"/>
          </w:tcPr>
          <w:p w:rsidR="00C86E6E" w:rsidRPr="00F04DBA" w:rsidRDefault="00C86E6E" w:rsidP="00F04DBA">
            <w:pPr>
              <w:spacing w:after="0" w:line="240" w:lineRule="auto"/>
              <w:jc w:val="right"/>
              <w:rPr>
                <w:rFonts w:ascii="Times New Roman" w:hAnsi="Times New Roman"/>
                <w:i/>
                <w:strike/>
              </w:rPr>
            </w:pPr>
            <w:r w:rsidRPr="00F04DBA">
              <w:rPr>
                <w:rFonts w:ascii="Times New Roman" w:hAnsi="Times New Roman"/>
                <w:i/>
              </w:rPr>
              <w:t xml:space="preserve">30000   </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52" w:type="pct"/>
            <w:gridSpan w:val="4"/>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 II.3.</w:t>
            </w:r>
          </w:p>
        </w:tc>
        <w:tc>
          <w:tcPr>
            <w:tcW w:w="1413" w:type="pct"/>
            <w:gridSpan w:val="10"/>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AA58C4" w:rsidRDefault="003E3AE3" w:rsidP="003E3AE3">
            <w:pPr>
              <w:spacing w:after="0" w:line="240" w:lineRule="auto"/>
              <w:jc w:val="right"/>
              <w:rPr>
                <w:rFonts w:ascii="Times New Roman" w:hAnsi="Times New Roman"/>
                <w:i/>
              </w:rPr>
            </w:pPr>
            <w:r w:rsidRPr="00AA58C4">
              <w:rPr>
                <w:rFonts w:ascii="Times New Roman" w:hAnsi="Times New Roman"/>
                <w:i/>
              </w:rPr>
              <w:t>25</w:t>
            </w:r>
          </w:p>
        </w:tc>
        <w:tc>
          <w:tcPr>
            <w:tcW w:w="835" w:type="pct"/>
            <w:gridSpan w:val="8"/>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w:t>
            </w:r>
            <w:r w:rsidRPr="00C673B8">
              <w:rPr>
                <w:rFonts w:ascii="Times New Roman" w:hAnsi="Times New Roman"/>
                <w:i/>
              </w:rPr>
              <w:t>b</w:t>
            </w:r>
            <w:r w:rsidRPr="00C673B8">
              <w:rPr>
                <w:rFonts w:ascii="Times New Roman" w:hAnsi="Times New Roman"/>
                <w:i/>
              </w:rPr>
              <w:t>szarze turystyka (1).</w:t>
            </w:r>
          </w:p>
        </w:tc>
      </w:tr>
      <w:tr w:rsidR="00C86E6E" w:rsidRPr="00C673B8" w:rsidTr="00286924">
        <w:trPr>
          <w:trHeight w:val="460"/>
        </w:trPr>
        <w:tc>
          <w:tcPr>
            <w:tcW w:w="739" w:type="pct"/>
            <w:gridSpan w:val="7"/>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0" w:type="pct"/>
            <w:gridSpan w:val="4"/>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97" w:type="pct"/>
            <w:gridSpan w:val="15"/>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2" w:type="pct"/>
            <w:gridSpan w:val="3"/>
            <w:vMerge w:val="restart"/>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86924">
        <w:trPr>
          <w:trHeight w:val="372"/>
        </w:trPr>
        <w:tc>
          <w:tcPr>
            <w:tcW w:w="739" w:type="pct"/>
            <w:gridSpan w:val="7"/>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600" w:type="pct"/>
            <w:gridSpan w:val="4"/>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326" w:type="pct"/>
            <w:gridSpan w:val="3"/>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98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w:t>
            </w:r>
          </w:p>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81" w:type="pct"/>
            <w:gridSpan w:val="6"/>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Wartość</w:t>
            </w:r>
          </w:p>
        </w:tc>
        <w:tc>
          <w:tcPr>
            <w:tcW w:w="519" w:type="pct"/>
            <w:gridSpan w:val="4"/>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2" w:type="pct"/>
            <w:gridSpan w:val="3"/>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86924">
        <w:trPr>
          <w:trHeight w:val="547"/>
        </w:trPr>
        <w:tc>
          <w:tcPr>
            <w:tcW w:w="739" w:type="pct"/>
            <w:gridSpan w:val="7"/>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rPr>
                <w:rFonts w:ascii="Times New Roman" w:hAnsi="Times New Roman"/>
                <w:i/>
              </w:rPr>
            </w:pPr>
          </w:p>
        </w:tc>
        <w:tc>
          <w:tcPr>
            <w:tcW w:w="326" w:type="pct"/>
            <w:gridSpan w:val="3"/>
            <w:vMerge/>
            <w:vAlign w:val="center"/>
          </w:tcPr>
          <w:p w:rsidR="00C86E6E" w:rsidRPr="00C673B8" w:rsidRDefault="00C86E6E" w:rsidP="00B47033">
            <w:pPr>
              <w:spacing w:after="0" w:line="240" w:lineRule="auto"/>
              <w:rPr>
                <w:rFonts w:ascii="Times New Roman" w:hAnsi="Times New Roman"/>
                <w:i/>
              </w:rPr>
            </w:pPr>
          </w:p>
        </w:tc>
        <w:tc>
          <w:tcPr>
            <w:tcW w:w="986" w:type="pct"/>
            <w:gridSpan w:val="3"/>
            <w:vMerge/>
            <w:vAlign w:val="center"/>
          </w:tcPr>
          <w:p w:rsidR="00C86E6E" w:rsidRPr="00C673B8" w:rsidRDefault="00C86E6E" w:rsidP="00B47033">
            <w:pPr>
              <w:spacing w:after="0" w:line="240" w:lineRule="auto"/>
              <w:rPr>
                <w:rFonts w:ascii="Times New Roman" w:hAnsi="Times New Roman"/>
                <w:i/>
              </w:rPr>
            </w:pPr>
          </w:p>
        </w:tc>
        <w:tc>
          <w:tcPr>
            <w:tcW w:w="311" w:type="pct"/>
            <w:gridSpan w:val="2"/>
            <w:vMerge/>
            <w:vAlign w:val="center"/>
          </w:tcPr>
          <w:p w:rsidR="00C86E6E" w:rsidRPr="00C673B8" w:rsidRDefault="00C86E6E" w:rsidP="00B47033">
            <w:pPr>
              <w:spacing w:after="0" w:line="240" w:lineRule="auto"/>
              <w:rPr>
                <w:rFonts w:ascii="Times New Roman" w:hAnsi="Times New Roman"/>
                <w:i/>
              </w:rPr>
            </w:pPr>
          </w:p>
        </w:tc>
        <w:tc>
          <w:tcPr>
            <w:tcW w:w="265" w:type="pct"/>
            <w:gridSpan w:val="2"/>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pocz. 2015r.</w:t>
            </w:r>
          </w:p>
        </w:tc>
        <w:tc>
          <w:tcPr>
            <w:tcW w:w="316" w:type="pct"/>
            <w:gridSpan w:val="4"/>
            <w:shd w:val="clear" w:color="auto" w:fill="C6D9F1"/>
            <w:vAlign w:val="center"/>
          </w:tcPr>
          <w:p w:rsidR="00C86E6E" w:rsidRPr="00C673B8" w:rsidRDefault="00C86E6E" w:rsidP="00925744">
            <w:pPr>
              <w:spacing w:after="0" w:line="240" w:lineRule="auto"/>
              <w:jc w:val="center"/>
              <w:rPr>
                <w:rFonts w:ascii="Times New Roman" w:hAnsi="Times New Roman"/>
                <w:i/>
              </w:rPr>
            </w:pPr>
            <w:proofErr w:type="spellStart"/>
            <w:r w:rsidRPr="00C673B8">
              <w:rPr>
                <w:rFonts w:ascii="Times New Roman" w:hAnsi="Times New Roman"/>
                <w:i/>
              </w:rPr>
              <w:t>końc</w:t>
            </w:r>
            <w:proofErr w:type="spellEnd"/>
            <w:r w:rsidRPr="00C673B8">
              <w:rPr>
                <w:rFonts w:ascii="Times New Roman" w:hAnsi="Times New Roman"/>
                <w:i/>
              </w:rPr>
              <w:t>. 2022r.</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286924">
        <w:trPr>
          <w:trHeight w:val="184"/>
        </w:trPr>
        <w:tc>
          <w:tcPr>
            <w:tcW w:w="246"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II.1.1.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lastRenderedPageBreak/>
              <w:t>siębiorczości poprzez tworz</w:t>
            </w:r>
            <w:r w:rsidRPr="00C673B8">
              <w:rPr>
                <w:rFonts w:ascii="Times New Roman" w:hAnsi="Times New Roman"/>
                <w:i/>
              </w:rPr>
              <w:t>e</w:t>
            </w:r>
            <w:r w:rsidRPr="00C673B8">
              <w:rPr>
                <w:rFonts w:ascii="Times New Roman" w:hAnsi="Times New Roman"/>
                <w:i/>
              </w:rPr>
              <w:t>nie nowych firm i rozwój istni</w:t>
            </w:r>
            <w:r w:rsidRPr="00C673B8">
              <w:rPr>
                <w:rFonts w:ascii="Times New Roman" w:hAnsi="Times New Roman"/>
                <w:i/>
              </w:rPr>
              <w:t>e</w:t>
            </w:r>
            <w:r w:rsidRPr="00C673B8">
              <w:rPr>
                <w:rFonts w:ascii="Times New Roman" w:hAnsi="Times New Roman"/>
                <w:i/>
              </w:rPr>
              <w:t>jących)</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 xml:space="preserve">Mieszkańcy obszaru LGD, w tym osoby z grup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lastRenderedPageBreak/>
              <w:t>wanych</w:t>
            </w:r>
            <w:proofErr w:type="spellEnd"/>
            <w:r w:rsidRPr="00C673B8">
              <w:rPr>
                <w:rFonts w:ascii="Times New Roman" w:hAnsi="Times New Roman"/>
                <w:i/>
              </w:rPr>
              <w:t>,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Konkurs</w:t>
            </w: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utworzeniu n</w:t>
            </w:r>
            <w:r w:rsidRPr="00F04DBA">
              <w:rPr>
                <w:rFonts w:ascii="Times New Roman" w:hAnsi="Times New Roman"/>
                <w:i/>
              </w:rPr>
              <w:t>o</w:t>
            </w:r>
            <w:r w:rsidRPr="00F04DBA">
              <w:rPr>
                <w:rFonts w:ascii="Times New Roman" w:hAnsi="Times New Roman"/>
                <w:i/>
              </w:rPr>
              <w:t>wego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54768" w:rsidRPr="00DB1FB7" w:rsidRDefault="00C54768" w:rsidP="0030413B">
            <w:pPr>
              <w:spacing w:after="0" w:line="240" w:lineRule="auto"/>
              <w:jc w:val="right"/>
              <w:rPr>
                <w:rFonts w:ascii="Times New Roman" w:hAnsi="Times New Roman"/>
                <w:i/>
              </w:rPr>
            </w:pPr>
            <w:r w:rsidRPr="00DB1FB7">
              <w:rPr>
                <w:rFonts w:ascii="Times New Roman" w:hAnsi="Times New Roman"/>
                <w:i/>
              </w:rPr>
              <w:t>2</w:t>
            </w:r>
            <w:r w:rsidR="0030413B" w:rsidRPr="00DB1FB7">
              <w:rPr>
                <w:rFonts w:ascii="Times New Roman" w:hAnsi="Times New Roman"/>
                <w:i/>
              </w:rPr>
              <w:t>8</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lastRenderedPageBreak/>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 xml:space="preserve"> Liczba nowych inkubatorów (centrów) przetwórstwa lokaln</w:t>
            </w:r>
            <w:r w:rsidRPr="00F04DBA">
              <w:rPr>
                <w:rFonts w:ascii="Times New Roman" w:hAnsi="Times New Roman"/>
                <w:i/>
              </w:rPr>
              <w:t>e</w:t>
            </w:r>
            <w:r w:rsidRPr="00F04DBA">
              <w:rPr>
                <w:rFonts w:ascii="Times New Roman" w:hAnsi="Times New Roman"/>
                <w:i/>
              </w:rPr>
              <w:t>go</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030761" w:rsidRPr="0003490A" w:rsidRDefault="00030761" w:rsidP="00B47033">
            <w:pPr>
              <w:spacing w:after="0" w:line="240" w:lineRule="auto"/>
              <w:jc w:val="right"/>
              <w:rPr>
                <w:rFonts w:ascii="Times New Roman" w:hAnsi="Times New Roman"/>
                <w:i/>
              </w:rPr>
            </w:pPr>
            <w:r w:rsidRPr="0003490A">
              <w:rPr>
                <w:rFonts w:ascii="Times New Roman" w:hAnsi="Times New Roman"/>
                <w:i/>
              </w:rPr>
              <w:t>1</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ukierunkowanych na innowacje</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03490A" w:rsidRDefault="00030761" w:rsidP="00030761">
            <w:pPr>
              <w:spacing w:after="0" w:line="240" w:lineRule="auto"/>
              <w:jc w:val="right"/>
              <w:rPr>
                <w:rFonts w:ascii="Times New Roman" w:hAnsi="Times New Roman"/>
                <w:i/>
              </w:rPr>
            </w:pPr>
            <w:r w:rsidRPr="0003490A">
              <w:rPr>
                <w:rFonts w:ascii="Times New Roman" w:hAnsi="Times New Roman"/>
                <w:i/>
              </w:rPr>
              <w:t>1</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rozwoju istniej</w:t>
            </w:r>
            <w:r w:rsidRPr="00F04DBA">
              <w:rPr>
                <w:rFonts w:ascii="Times New Roman" w:hAnsi="Times New Roman"/>
                <w:i/>
              </w:rPr>
              <w:t>ą</w:t>
            </w:r>
            <w:r w:rsidRPr="00F04DBA">
              <w:rPr>
                <w:rFonts w:ascii="Times New Roman" w:hAnsi="Times New Roman"/>
                <w:i/>
              </w:rPr>
              <w:t>cego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286924" w:rsidRDefault="004949C4" w:rsidP="004949C4">
            <w:pPr>
              <w:spacing w:after="0" w:line="240" w:lineRule="auto"/>
              <w:jc w:val="right"/>
              <w:rPr>
                <w:rFonts w:ascii="Times New Roman" w:hAnsi="Times New Roman"/>
                <w:i/>
              </w:rPr>
            </w:pPr>
            <w:r w:rsidRPr="00286924">
              <w:rPr>
                <w:rFonts w:ascii="Times New Roman" w:hAnsi="Times New Roman"/>
                <w:i/>
              </w:rPr>
              <w:t>6</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A777B8" w:rsidRPr="00B82EBC" w:rsidRDefault="00A777B8" w:rsidP="00B82EBC">
            <w:pPr>
              <w:spacing w:after="0" w:line="240" w:lineRule="auto"/>
              <w:rPr>
                <w:rFonts w:ascii="Times New Roman" w:hAnsi="Times New Roman"/>
                <w:i/>
                <w:strike/>
                <w:highlight w:val="yellow"/>
              </w:rPr>
            </w:pPr>
            <w:r w:rsidRPr="00B82EBC">
              <w:rPr>
                <w:rFonts w:ascii="Times New Roman" w:hAnsi="Times New Roman"/>
                <w:i/>
                <w:iCs/>
                <w:lang w:eastAsia="pl-PL"/>
              </w:rPr>
              <w:t>Liczba siedlisk/zbiorowisk rośli</w:t>
            </w:r>
            <w:r w:rsidRPr="00B82EBC">
              <w:rPr>
                <w:rFonts w:ascii="Times New Roman" w:hAnsi="Times New Roman"/>
                <w:i/>
                <w:iCs/>
                <w:lang w:eastAsia="pl-PL"/>
              </w:rPr>
              <w:t>n</w:t>
            </w:r>
            <w:r w:rsidRPr="00B82EBC">
              <w:rPr>
                <w:rFonts w:ascii="Times New Roman" w:hAnsi="Times New Roman"/>
                <w:i/>
                <w:iCs/>
                <w:lang w:eastAsia="pl-PL"/>
              </w:rPr>
              <w:t xml:space="preserve">nych objętych projektem </w:t>
            </w:r>
          </w:p>
        </w:tc>
        <w:tc>
          <w:tcPr>
            <w:tcW w:w="311" w:type="pct"/>
            <w:gridSpan w:val="2"/>
            <w:vAlign w:val="center"/>
          </w:tcPr>
          <w:p w:rsidR="00A777B8" w:rsidRPr="00B82EBC" w:rsidRDefault="00A777B8" w:rsidP="00B47033">
            <w:pPr>
              <w:spacing w:after="0" w:line="240" w:lineRule="auto"/>
              <w:jc w:val="center"/>
              <w:rPr>
                <w:rFonts w:ascii="Times New Roman" w:hAnsi="Times New Roman"/>
                <w:highlight w:val="yellow"/>
              </w:rPr>
            </w:pPr>
            <w:r w:rsidRPr="00B82EBC">
              <w:rPr>
                <w:rFonts w:ascii="Times New Roman" w:hAnsi="Times New Roman"/>
                <w:i/>
              </w:rPr>
              <w:t>sztuka</w:t>
            </w:r>
          </w:p>
        </w:tc>
        <w:tc>
          <w:tcPr>
            <w:tcW w:w="265" w:type="pct"/>
            <w:gridSpan w:val="2"/>
            <w:vAlign w:val="center"/>
          </w:tcPr>
          <w:p w:rsidR="00A777B8" w:rsidRPr="00B82EBC" w:rsidRDefault="00A777B8" w:rsidP="00B47033">
            <w:pPr>
              <w:spacing w:after="0" w:line="240" w:lineRule="auto"/>
              <w:jc w:val="right"/>
              <w:rPr>
                <w:rFonts w:ascii="Times New Roman" w:hAnsi="Times New Roman"/>
                <w:i/>
              </w:rPr>
            </w:pPr>
          </w:p>
          <w:p w:rsidR="00A777B8" w:rsidRPr="00B82EBC" w:rsidRDefault="00B82EBC" w:rsidP="00B47033">
            <w:pPr>
              <w:spacing w:after="0" w:line="240" w:lineRule="auto"/>
              <w:jc w:val="right"/>
              <w:rPr>
                <w:rFonts w:ascii="Times New Roman" w:hAnsi="Times New Roman"/>
                <w:i/>
              </w:rPr>
            </w:pPr>
            <w:r w:rsidRPr="00B82EBC">
              <w:rPr>
                <w:rFonts w:ascii="Times New Roman" w:hAnsi="Times New Roman"/>
                <w:i/>
              </w:rPr>
              <w:t>0</w:t>
            </w: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tc>
        <w:tc>
          <w:tcPr>
            <w:tcW w:w="316" w:type="pct"/>
            <w:gridSpan w:val="4"/>
            <w:shd w:val="clear" w:color="000000" w:fill="FFFFFF"/>
            <w:vAlign w:val="center"/>
          </w:tcPr>
          <w:p w:rsidR="00A777B8" w:rsidRPr="00B82EBC" w:rsidRDefault="00A777B8" w:rsidP="00B47033">
            <w:pPr>
              <w:spacing w:after="0" w:line="240" w:lineRule="auto"/>
              <w:jc w:val="right"/>
              <w:rPr>
                <w:rFonts w:ascii="Times New Roman" w:hAnsi="Times New Roman"/>
                <w:i/>
              </w:rPr>
            </w:pPr>
            <w:r w:rsidRPr="00B82EBC">
              <w:rPr>
                <w:rFonts w:ascii="Times New Roman" w:hAnsi="Times New Roman"/>
                <w:i/>
              </w:rPr>
              <w:t>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C86E6E" w:rsidRPr="00C673B8" w:rsidRDefault="00C86E6E"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w:t>
            </w:r>
            <w:r w:rsidRPr="00C673B8">
              <w:rPr>
                <w:rFonts w:ascii="Times New Roman" w:hAnsi="Times New Roman"/>
                <w:i/>
                <w:spacing w:val="-1"/>
              </w:rPr>
              <w:t>e</w:t>
            </w:r>
            <w:r w:rsidRPr="00C673B8">
              <w:rPr>
                <w:rFonts w:ascii="Times New Roman" w:hAnsi="Times New Roman"/>
                <w:i/>
                <w:spacing w:val="-1"/>
              </w:rPr>
              <w:t>tencji cyfrowych osób sta</w:t>
            </w:r>
            <w:r w:rsidRPr="00C673B8">
              <w:rPr>
                <w:rFonts w:ascii="Times New Roman" w:hAnsi="Times New Roman"/>
                <w:i/>
                <w:spacing w:val="-1"/>
              </w:rPr>
              <w:t>r</w:t>
            </w:r>
            <w:r w:rsidRPr="00C673B8">
              <w:rPr>
                <w:rFonts w:ascii="Times New Roman" w:hAnsi="Times New Roman"/>
                <w:i/>
                <w:spacing w:val="-1"/>
              </w:rPr>
              <w:t xml:space="preserve">szych. </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Wskaźniki wskazane dla tego typu projektów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1"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km</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24</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1"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vMerge w:val="restart"/>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3</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ign w:val="center"/>
          </w:tcPr>
          <w:p w:rsidR="00C86E6E" w:rsidRPr="008F79EA" w:rsidRDefault="00C86E6E" w:rsidP="00B47033">
            <w:pPr>
              <w:spacing w:after="0" w:line="240" w:lineRule="auto"/>
              <w:rPr>
                <w:rFonts w:ascii="Times New Roman" w:hAnsi="Times New Roman"/>
                <w:i/>
                <w:strike/>
                <w:highlight w:val="cyan"/>
              </w:rPr>
            </w:pPr>
          </w:p>
        </w:tc>
        <w:tc>
          <w:tcPr>
            <w:tcW w:w="311" w:type="pct"/>
            <w:gridSpan w:val="2"/>
            <w:vMerge/>
            <w:vAlign w:val="center"/>
          </w:tcPr>
          <w:p w:rsidR="00C86E6E" w:rsidRPr="008F79EA" w:rsidRDefault="00C86E6E" w:rsidP="00B47033">
            <w:pPr>
              <w:spacing w:after="0" w:line="240" w:lineRule="auto"/>
              <w:jc w:val="center"/>
              <w:rPr>
                <w:rFonts w:ascii="Times New Roman" w:hAnsi="Times New Roman"/>
                <w:strike/>
                <w:highlight w:val="cyan"/>
              </w:rPr>
            </w:pPr>
          </w:p>
        </w:tc>
        <w:tc>
          <w:tcPr>
            <w:tcW w:w="265" w:type="pct"/>
            <w:gridSpan w:val="2"/>
            <w:vMerge/>
            <w:vAlign w:val="center"/>
          </w:tcPr>
          <w:p w:rsidR="00C86E6E" w:rsidRPr="008F79EA" w:rsidRDefault="00C86E6E" w:rsidP="00B47033">
            <w:pPr>
              <w:spacing w:after="0" w:line="240" w:lineRule="auto"/>
              <w:jc w:val="right"/>
              <w:rPr>
                <w:rFonts w:ascii="Times New Roman" w:hAnsi="Times New Roman"/>
                <w:i/>
                <w:strike/>
                <w:highlight w:val="cyan"/>
              </w:rPr>
            </w:pPr>
          </w:p>
        </w:tc>
        <w:tc>
          <w:tcPr>
            <w:tcW w:w="316" w:type="pct"/>
            <w:gridSpan w:val="4"/>
            <w:vMerge/>
            <w:shd w:val="clear" w:color="000000" w:fill="FFFFFF"/>
            <w:vAlign w:val="center"/>
          </w:tcPr>
          <w:p w:rsidR="00C86E6E" w:rsidRPr="008F79EA" w:rsidRDefault="00C86E6E" w:rsidP="00B47033">
            <w:pPr>
              <w:spacing w:after="0" w:line="240" w:lineRule="auto"/>
              <w:jc w:val="right"/>
              <w:rPr>
                <w:rFonts w:ascii="Times New Roman" w:hAnsi="Times New Roman"/>
                <w:strike/>
                <w:highlight w:val="cyan"/>
              </w:rPr>
            </w:pP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4949C4" w:rsidRPr="00C673B8" w:rsidTr="00286924">
        <w:trPr>
          <w:trHeight w:val="184"/>
        </w:trPr>
        <w:tc>
          <w:tcPr>
            <w:tcW w:w="246" w:type="pct"/>
            <w:gridSpan w:val="3"/>
            <w:vMerge/>
            <w:tcBorders>
              <w:lef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493" w:type="pct"/>
            <w:gridSpan w:val="4"/>
            <w:vMerge/>
            <w:shd w:val="clear" w:color="000000" w:fill="FFFFFF"/>
            <w:vAlign w:val="center"/>
          </w:tcPr>
          <w:p w:rsidR="004949C4" w:rsidRPr="00C673B8" w:rsidRDefault="004949C4" w:rsidP="00B47033">
            <w:pPr>
              <w:spacing w:after="0" w:line="240" w:lineRule="auto"/>
              <w:rPr>
                <w:rFonts w:ascii="Times New Roman" w:hAnsi="Times New Roman"/>
                <w:i/>
              </w:rPr>
            </w:pPr>
          </w:p>
        </w:tc>
        <w:tc>
          <w:tcPr>
            <w:tcW w:w="600" w:type="pct"/>
            <w:gridSpan w:val="4"/>
            <w:vMerge/>
            <w:vAlign w:val="center"/>
          </w:tcPr>
          <w:p w:rsidR="004949C4" w:rsidRPr="00C673B8" w:rsidRDefault="004949C4" w:rsidP="00B47033">
            <w:pPr>
              <w:spacing w:after="0" w:line="240" w:lineRule="auto"/>
              <w:jc w:val="center"/>
              <w:rPr>
                <w:rFonts w:ascii="Times New Roman" w:hAnsi="Times New Roman"/>
                <w:i/>
              </w:rPr>
            </w:pPr>
          </w:p>
        </w:tc>
        <w:tc>
          <w:tcPr>
            <w:tcW w:w="326" w:type="pct"/>
            <w:gridSpan w:val="3"/>
            <w:vMerge/>
            <w:vAlign w:val="center"/>
          </w:tcPr>
          <w:p w:rsidR="004949C4" w:rsidRPr="00C673B8" w:rsidRDefault="004949C4" w:rsidP="00B47033">
            <w:pPr>
              <w:spacing w:after="0" w:line="240" w:lineRule="auto"/>
              <w:jc w:val="center"/>
              <w:rPr>
                <w:rFonts w:ascii="Times New Roman" w:hAnsi="Times New Roman"/>
                <w:i/>
              </w:rPr>
            </w:pPr>
          </w:p>
        </w:tc>
        <w:tc>
          <w:tcPr>
            <w:tcW w:w="986" w:type="pct"/>
            <w:gridSpan w:val="3"/>
            <w:vAlign w:val="center"/>
          </w:tcPr>
          <w:p w:rsidR="004949C4" w:rsidRPr="00F04DBA" w:rsidRDefault="004949C4" w:rsidP="00A31E1F">
            <w:pPr>
              <w:spacing w:after="0" w:line="240" w:lineRule="auto"/>
              <w:rPr>
                <w:rFonts w:ascii="Times New Roman" w:hAnsi="Times New Roman"/>
                <w:i/>
                <w:strike/>
              </w:rPr>
            </w:pPr>
            <w:r w:rsidRPr="00F04DBA">
              <w:rPr>
                <w:rFonts w:ascii="Times New Roman" w:hAnsi="Times New Roman"/>
                <w:i/>
                <w:iCs/>
                <w:lang w:eastAsia="pl-PL"/>
              </w:rPr>
              <w:t>Liczba usług publicznych ud</w:t>
            </w:r>
            <w:r w:rsidRPr="00F04DBA">
              <w:rPr>
                <w:rFonts w:ascii="Times New Roman" w:hAnsi="Times New Roman"/>
                <w:i/>
                <w:iCs/>
                <w:lang w:eastAsia="pl-PL"/>
              </w:rPr>
              <w:t>o</w:t>
            </w:r>
            <w:r w:rsidRPr="00F04DBA">
              <w:rPr>
                <w:rFonts w:ascii="Times New Roman" w:hAnsi="Times New Roman"/>
                <w:i/>
                <w:iCs/>
                <w:lang w:eastAsia="pl-PL"/>
              </w:rPr>
              <w:t xml:space="preserve">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w:t>
            </w:r>
            <w:r w:rsidRPr="00F04DBA">
              <w:rPr>
                <w:rFonts w:ascii="Times New Roman" w:hAnsi="Times New Roman"/>
                <w:i/>
                <w:iCs/>
                <w:lang w:eastAsia="pl-PL"/>
              </w:rPr>
              <w:t>e</w:t>
            </w:r>
            <w:r w:rsidRPr="00F04DBA">
              <w:rPr>
                <w:rFonts w:ascii="Times New Roman" w:hAnsi="Times New Roman"/>
                <w:i/>
                <w:iCs/>
                <w:lang w:eastAsia="pl-PL"/>
              </w:rPr>
              <w:t>rakcja</w:t>
            </w:r>
          </w:p>
        </w:tc>
        <w:tc>
          <w:tcPr>
            <w:tcW w:w="311" w:type="pct"/>
            <w:gridSpan w:val="2"/>
            <w:vAlign w:val="center"/>
          </w:tcPr>
          <w:p w:rsidR="004949C4" w:rsidRPr="00F04DBA" w:rsidRDefault="004949C4" w:rsidP="00B47033">
            <w:pPr>
              <w:spacing w:after="0" w:line="240" w:lineRule="auto"/>
              <w:jc w:val="center"/>
              <w:rPr>
                <w:rFonts w:ascii="Times New Roman" w:hAnsi="Times New Roman"/>
              </w:rPr>
            </w:pPr>
            <w:r w:rsidRPr="00F04DBA">
              <w:rPr>
                <w:rFonts w:ascii="Times New Roman" w:hAnsi="Times New Roman"/>
                <w:i/>
              </w:rPr>
              <w:t>sztuka</w:t>
            </w:r>
          </w:p>
        </w:tc>
        <w:tc>
          <w:tcPr>
            <w:tcW w:w="265" w:type="pct"/>
            <w:gridSpan w:val="2"/>
            <w:vAlign w:val="center"/>
          </w:tcPr>
          <w:p w:rsidR="004949C4" w:rsidRPr="00F04DBA" w:rsidRDefault="004949C4"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4949C4" w:rsidRPr="00286924" w:rsidRDefault="004949C4" w:rsidP="004949C4">
            <w:pPr>
              <w:spacing w:after="0" w:line="240" w:lineRule="auto"/>
              <w:jc w:val="right"/>
              <w:rPr>
                <w:rFonts w:ascii="Times New Roman" w:hAnsi="Times New Roman"/>
              </w:rPr>
            </w:pPr>
            <w:r w:rsidRPr="00286924">
              <w:rPr>
                <w:rFonts w:ascii="Times New Roman" w:hAnsi="Times New Roman"/>
              </w:rPr>
              <w:t>1</w:t>
            </w:r>
          </w:p>
        </w:tc>
        <w:tc>
          <w:tcPr>
            <w:tcW w:w="519" w:type="pct"/>
            <w:gridSpan w:val="4"/>
            <w:vMerge/>
            <w:tcBorders>
              <w:righ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57" w:type="pct"/>
            <w:gridSpan w:val="4"/>
            <w:tcBorders>
              <w:top w:val="nil"/>
              <w:bottom w:val="nil"/>
            </w:tcBorders>
          </w:tcPr>
          <w:p w:rsidR="004949C4" w:rsidRPr="00C673B8" w:rsidRDefault="004949C4" w:rsidP="00B47033">
            <w:pPr>
              <w:spacing w:after="0" w:line="240" w:lineRule="auto"/>
              <w:rPr>
                <w:rFonts w:ascii="Times New Roman" w:hAnsi="Times New Roman"/>
                <w:i/>
              </w:rPr>
            </w:pPr>
          </w:p>
        </w:tc>
        <w:tc>
          <w:tcPr>
            <w:tcW w:w="882" w:type="pct"/>
            <w:gridSpan w:val="3"/>
            <w:vMerge/>
          </w:tcPr>
          <w:p w:rsidR="004949C4" w:rsidRPr="00C673B8" w:rsidRDefault="004949C4" w:rsidP="00B47033">
            <w:pPr>
              <w:spacing w:after="0" w:line="240" w:lineRule="auto"/>
              <w:jc w:val="both"/>
              <w:rPr>
                <w:rFonts w:ascii="Times New Roman" w:hAnsi="Times New Roman"/>
                <w:i/>
              </w:rPr>
            </w:pPr>
          </w:p>
        </w:tc>
      </w:tr>
      <w:tr w:rsidR="004949C4" w:rsidRPr="00C673B8" w:rsidTr="00286924">
        <w:trPr>
          <w:trHeight w:val="184"/>
        </w:trPr>
        <w:tc>
          <w:tcPr>
            <w:tcW w:w="246" w:type="pct"/>
            <w:gridSpan w:val="3"/>
            <w:vMerge/>
            <w:tcBorders>
              <w:lef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493" w:type="pct"/>
            <w:gridSpan w:val="4"/>
            <w:vMerge/>
            <w:shd w:val="clear" w:color="000000" w:fill="FFFFFF"/>
            <w:vAlign w:val="center"/>
          </w:tcPr>
          <w:p w:rsidR="004949C4" w:rsidRPr="00C673B8" w:rsidRDefault="004949C4" w:rsidP="00B47033">
            <w:pPr>
              <w:spacing w:after="0" w:line="240" w:lineRule="auto"/>
              <w:rPr>
                <w:rFonts w:ascii="Times New Roman" w:hAnsi="Times New Roman"/>
                <w:i/>
              </w:rPr>
            </w:pPr>
          </w:p>
        </w:tc>
        <w:tc>
          <w:tcPr>
            <w:tcW w:w="600" w:type="pct"/>
            <w:gridSpan w:val="4"/>
            <w:vMerge/>
            <w:vAlign w:val="center"/>
          </w:tcPr>
          <w:p w:rsidR="004949C4" w:rsidRPr="00C673B8" w:rsidRDefault="004949C4" w:rsidP="00B47033">
            <w:pPr>
              <w:spacing w:after="0" w:line="240" w:lineRule="auto"/>
              <w:jc w:val="center"/>
              <w:rPr>
                <w:rFonts w:ascii="Times New Roman" w:hAnsi="Times New Roman"/>
                <w:i/>
              </w:rPr>
            </w:pPr>
          </w:p>
        </w:tc>
        <w:tc>
          <w:tcPr>
            <w:tcW w:w="326" w:type="pct"/>
            <w:gridSpan w:val="3"/>
            <w:vMerge/>
            <w:vAlign w:val="center"/>
          </w:tcPr>
          <w:p w:rsidR="004949C4" w:rsidRPr="00C673B8" w:rsidRDefault="004949C4" w:rsidP="00B47033">
            <w:pPr>
              <w:spacing w:after="0" w:line="240" w:lineRule="auto"/>
              <w:jc w:val="center"/>
              <w:rPr>
                <w:rFonts w:ascii="Times New Roman" w:hAnsi="Times New Roman"/>
                <w:i/>
              </w:rPr>
            </w:pPr>
          </w:p>
        </w:tc>
        <w:tc>
          <w:tcPr>
            <w:tcW w:w="986" w:type="pct"/>
            <w:gridSpan w:val="3"/>
            <w:vAlign w:val="center"/>
          </w:tcPr>
          <w:p w:rsidR="004949C4" w:rsidRPr="00F04DBA" w:rsidRDefault="004949C4" w:rsidP="00B47033">
            <w:pPr>
              <w:spacing w:after="0" w:line="240" w:lineRule="auto"/>
              <w:rPr>
                <w:rFonts w:ascii="Times New Roman" w:hAnsi="Times New Roman"/>
                <w:i/>
              </w:rPr>
            </w:pPr>
            <w:r w:rsidRPr="00F04DBA">
              <w:rPr>
                <w:rFonts w:ascii="Times New Roman" w:hAnsi="Times New Roman"/>
                <w:i/>
              </w:rPr>
              <w:t>Liczba osób objętych szkoleni</w:t>
            </w:r>
            <w:r w:rsidRPr="00F04DBA">
              <w:rPr>
                <w:rFonts w:ascii="Times New Roman" w:hAnsi="Times New Roman"/>
                <w:i/>
              </w:rPr>
              <w:t>a</w:t>
            </w:r>
            <w:r w:rsidRPr="00F04DBA">
              <w:rPr>
                <w:rFonts w:ascii="Times New Roman" w:hAnsi="Times New Roman"/>
                <w:i/>
              </w:rPr>
              <w:t>mi/doradztwem w zakresie rozw</w:t>
            </w:r>
            <w:r w:rsidRPr="00F04DBA">
              <w:rPr>
                <w:rFonts w:ascii="Times New Roman" w:hAnsi="Times New Roman"/>
                <w:i/>
              </w:rPr>
              <w:t>o</w:t>
            </w:r>
            <w:r w:rsidRPr="00F04DBA">
              <w:rPr>
                <w:rFonts w:ascii="Times New Roman" w:hAnsi="Times New Roman"/>
                <w:i/>
              </w:rPr>
              <w:t>ju kompetencji cyfrowych, O/K/M</w:t>
            </w:r>
          </w:p>
        </w:tc>
        <w:tc>
          <w:tcPr>
            <w:tcW w:w="311" w:type="pct"/>
            <w:gridSpan w:val="2"/>
            <w:vAlign w:val="center"/>
          </w:tcPr>
          <w:p w:rsidR="004949C4" w:rsidRPr="00F04DBA" w:rsidRDefault="004949C4" w:rsidP="00B47033">
            <w:pPr>
              <w:spacing w:after="0" w:line="240" w:lineRule="auto"/>
              <w:jc w:val="center"/>
              <w:rPr>
                <w:rFonts w:ascii="Times New Roman" w:hAnsi="Times New Roman"/>
                <w:i/>
              </w:rPr>
            </w:pPr>
            <w:r w:rsidRPr="00F04DBA">
              <w:rPr>
                <w:rFonts w:ascii="Times New Roman" w:hAnsi="Times New Roman"/>
                <w:i/>
              </w:rPr>
              <w:t>osoby</w:t>
            </w:r>
          </w:p>
        </w:tc>
        <w:tc>
          <w:tcPr>
            <w:tcW w:w="265" w:type="pct"/>
            <w:gridSpan w:val="2"/>
            <w:vAlign w:val="center"/>
          </w:tcPr>
          <w:p w:rsidR="004949C4" w:rsidRPr="00F04DBA" w:rsidRDefault="004949C4"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4949C4" w:rsidRPr="00286924" w:rsidRDefault="004949C4" w:rsidP="004949C4">
            <w:pPr>
              <w:spacing w:after="0" w:line="240" w:lineRule="auto"/>
              <w:jc w:val="right"/>
              <w:rPr>
                <w:rFonts w:ascii="Times New Roman" w:hAnsi="Times New Roman"/>
                <w:strike/>
              </w:rPr>
            </w:pPr>
            <w:r w:rsidRPr="00286924">
              <w:rPr>
                <w:rFonts w:ascii="Times New Roman" w:hAnsi="Times New Roman"/>
              </w:rPr>
              <w:t>15</w:t>
            </w:r>
            <w:r w:rsidRPr="00286924">
              <w:rPr>
                <w:rFonts w:ascii="Times New Roman" w:hAnsi="Times New Roman"/>
                <w:strike/>
              </w:rPr>
              <w:t xml:space="preserve"> </w:t>
            </w:r>
          </w:p>
        </w:tc>
        <w:tc>
          <w:tcPr>
            <w:tcW w:w="519" w:type="pct"/>
            <w:gridSpan w:val="4"/>
            <w:vMerge/>
            <w:tcBorders>
              <w:righ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57" w:type="pct"/>
            <w:gridSpan w:val="4"/>
            <w:tcBorders>
              <w:top w:val="nil"/>
              <w:bottom w:val="nil"/>
            </w:tcBorders>
          </w:tcPr>
          <w:p w:rsidR="004949C4" w:rsidRPr="00C673B8" w:rsidRDefault="004949C4" w:rsidP="00B47033">
            <w:pPr>
              <w:spacing w:after="0" w:line="240" w:lineRule="auto"/>
              <w:rPr>
                <w:rFonts w:ascii="Times New Roman" w:hAnsi="Times New Roman"/>
                <w:i/>
              </w:rPr>
            </w:pPr>
          </w:p>
        </w:tc>
        <w:tc>
          <w:tcPr>
            <w:tcW w:w="882" w:type="pct"/>
            <w:gridSpan w:val="3"/>
            <w:vMerge/>
          </w:tcPr>
          <w:p w:rsidR="004949C4" w:rsidRPr="00C673B8" w:rsidRDefault="004949C4" w:rsidP="00B47033">
            <w:pPr>
              <w:spacing w:after="0" w:line="240" w:lineRule="auto"/>
              <w:jc w:val="both"/>
              <w:rPr>
                <w:rFonts w:ascii="Times New Roman" w:hAnsi="Times New Roman"/>
                <w:i/>
              </w:rPr>
            </w:pPr>
          </w:p>
        </w:tc>
      </w:tr>
      <w:tr w:rsidR="00C86E6E" w:rsidRPr="00C673B8" w:rsidTr="00286924">
        <w:trPr>
          <w:trHeight w:val="990"/>
        </w:trPr>
        <w:tc>
          <w:tcPr>
            <w:tcW w:w="246"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II.2.2.</w:t>
            </w:r>
          </w:p>
        </w:tc>
        <w:tc>
          <w:tcPr>
            <w:tcW w:w="493" w:type="pct"/>
            <w:gridSpan w:val="4"/>
            <w:shd w:val="clear" w:color="000000" w:fill="FFFFFF"/>
            <w:vAlign w:val="center"/>
          </w:tcPr>
          <w:p w:rsidR="00C86E6E" w:rsidRPr="00F04DBA" w:rsidRDefault="00C86E6E" w:rsidP="00505A8C">
            <w:pPr>
              <w:spacing w:after="0" w:line="240" w:lineRule="auto"/>
              <w:rPr>
                <w:rFonts w:ascii="Times New Roman" w:hAnsi="Times New Roman"/>
                <w:i/>
              </w:rPr>
            </w:pPr>
            <w:r w:rsidRPr="00F04DBA">
              <w:rPr>
                <w:rFonts w:ascii="Times New Roman" w:hAnsi="Times New Roman"/>
                <w:i/>
              </w:rPr>
              <w:t>Rozwój infr</w:t>
            </w:r>
            <w:r w:rsidRPr="00F04DBA">
              <w:rPr>
                <w:rFonts w:ascii="Times New Roman" w:hAnsi="Times New Roman"/>
                <w:i/>
              </w:rPr>
              <w:t>a</w:t>
            </w:r>
            <w:r w:rsidRPr="00F04DBA">
              <w:rPr>
                <w:rFonts w:ascii="Times New Roman" w:hAnsi="Times New Roman"/>
                <w:i/>
              </w:rPr>
              <w:t>struktury tur</w:t>
            </w:r>
            <w:r w:rsidRPr="00F04DBA">
              <w:rPr>
                <w:rFonts w:ascii="Times New Roman" w:hAnsi="Times New Roman"/>
                <w:i/>
              </w:rPr>
              <w:t>y</w:t>
            </w:r>
            <w:r w:rsidRPr="00F04DBA">
              <w:rPr>
                <w:rFonts w:ascii="Times New Roman" w:hAnsi="Times New Roman"/>
                <w:i/>
              </w:rPr>
              <w:t>stycznej i r</w:t>
            </w:r>
            <w:r w:rsidRPr="00F04DBA">
              <w:rPr>
                <w:rFonts w:ascii="Times New Roman" w:hAnsi="Times New Roman"/>
                <w:i/>
              </w:rPr>
              <w:t>e</w:t>
            </w:r>
            <w:r w:rsidRPr="00F04DBA">
              <w:rPr>
                <w:rFonts w:ascii="Times New Roman" w:hAnsi="Times New Roman"/>
                <w:i/>
              </w:rPr>
              <w:t>kreacyjnej-</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Liczba nowych lub zmoderniz</w:t>
            </w:r>
            <w:r w:rsidRPr="00F04DBA">
              <w:rPr>
                <w:rFonts w:ascii="Times New Roman" w:hAnsi="Times New Roman"/>
                <w:i/>
              </w:rPr>
              <w:t>o</w:t>
            </w:r>
            <w:r w:rsidRPr="00F04DBA">
              <w:rPr>
                <w:rFonts w:ascii="Times New Roman" w:hAnsi="Times New Roman"/>
                <w:i/>
              </w:rPr>
              <w:t>wanych obiektów infrastruktury turystycznej i rekreacyjnej</w:t>
            </w:r>
          </w:p>
        </w:tc>
        <w:tc>
          <w:tcPr>
            <w:tcW w:w="311" w:type="pct"/>
            <w:gridSpan w:val="2"/>
            <w:vAlign w:val="center"/>
          </w:tcPr>
          <w:p w:rsidR="00C86E6E" w:rsidRPr="00F04DBA" w:rsidRDefault="00C86E6E" w:rsidP="00B47033">
            <w:pPr>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286924" w:rsidRDefault="004949C4" w:rsidP="004949C4">
            <w:pPr>
              <w:spacing w:after="0" w:line="240" w:lineRule="auto"/>
              <w:jc w:val="right"/>
              <w:rPr>
                <w:rFonts w:ascii="Times New Roman" w:hAnsi="Times New Roman"/>
                <w:i/>
              </w:rPr>
            </w:pPr>
            <w:r w:rsidRPr="00286924">
              <w:rPr>
                <w:rFonts w:ascii="Times New Roman" w:hAnsi="Times New Roman"/>
                <w:i/>
              </w:rPr>
              <w:t xml:space="preserve">32  </w:t>
            </w:r>
            <w:r w:rsidR="00C86E6E" w:rsidRPr="00286924">
              <w:rPr>
                <w:rFonts w:ascii="Times New Roman" w:hAnsi="Times New Roman"/>
                <w:i/>
              </w:rPr>
              <w:t xml:space="preserve">  </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C86E6E" w:rsidRPr="00C673B8" w:rsidTr="00286924">
        <w:trPr>
          <w:trHeight w:val="1487"/>
        </w:trPr>
        <w:tc>
          <w:tcPr>
            <w:tcW w:w="246"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II.3.1.</w:t>
            </w:r>
          </w:p>
        </w:tc>
        <w:tc>
          <w:tcPr>
            <w:tcW w:w="493" w:type="pct"/>
            <w:gridSpan w:val="4"/>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1"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AA58C4" w:rsidRDefault="00E36471" w:rsidP="00B47033">
            <w:pPr>
              <w:spacing w:after="0" w:line="240" w:lineRule="auto"/>
              <w:jc w:val="right"/>
              <w:rPr>
                <w:rFonts w:ascii="Times New Roman" w:hAnsi="Times New Roman"/>
                <w:i/>
                <w:strike/>
                <w:color w:val="FF0000"/>
              </w:rPr>
            </w:pPr>
            <w:r w:rsidRPr="00AA58C4">
              <w:rPr>
                <w:rFonts w:ascii="Times New Roman" w:hAnsi="Times New Roman"/>
                <w:i/>
              </w:rPr>
              <w:t>1</w:t>
            </w:r>
          </w:p>
        </w:tc>
        <w:tc>
          <w:tcPr>
            <w:tcW w:w="519" w:type="pct"/>
            <w:gridSpan w:val="4"/>
            <w:tcBorders>
              <w:right w:val="single" w:sz="18" w:space="0" w:color="auto"/>
            </w:tcBorders>
            <w:vAlign w:val="center"/>
          </w:tcPr>
          <w:p w:rsidR="00C86E6E" w:rsidRPr="00AA58C4" w:rsidRDefault="00C86E6E" w:rsidP="00B47033">
            <w:pPr>
              <w:spacing w:after="0" w:line="240" w:lineRule="auto"/>
              <w:rPr>
                <w:rFonts w:ascii="Times New Roman" w:hAnsi="Times New Roman"/>
                <w:i/>
              </w:rPr>
            </w:pPr>
            <w:r w:rsidRPr="00AA58C4">
              <w:rPr>
                <w:rFonts w:ascii="Times New Roman" w:hAnsi="Times New Roman"/>
                <w:i/>
              </w:rPr>
              <w:t>Sprawozdania beneficjentów, dane LGD </w:t>
            </w:r>
          </w:p>
        </w:tc>
        <w:tc>
          <w:tcPr>
            <w:tcW w:w="57" w:type="pct"/>
            <w:gridSpan w:val="4"/>
            <w:tcBorders>
              <w:top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B26C2B">
        <w:trPr>
          <w:trHeight w:val="614"/>
        </w:trPr>
        <w:tc>
          <w:tcPr>
            <w:tcW w:w="1665" w:type="pct"/>
            <w:gridSpan w:val="14"/>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97" w:type="pct"/>
            <w:gridSpan w:val="15"/>
            <w:tcBorders>
              <w:bottom w:val="single" w:sz="18" w:space="0" w:color="auto"/>
              <w:right w:val="single" w:sz="18" w:space="0" w:color="auto"/>
            </w:tcBorders>
            <w:shd w:val="clear" w:color="auto" w:fill="FFFF00"/>
            <w:vAlign w:val="center"/>
          </w:tcPr>
          <w:p w:rsidR="00C86E6E" w:rsidRPr="00DB1FB7" w:rsidRDefault="00B26C2B" w:rsidP="00B47033">
            <w:pPr>
              <w:spacing w:after="0" w:line="240" w:lineRule="auto"/>
              <w:jc w:val="center"/>
              <w:rPr>
                <w:rFonts w:ascii="Times New Roman" w:hAnsi="Times New Roman"/>
                <w:b/>
                <w:i/>
              </w:rPr>
            </w:pPr>
            <w:r>
              <w:rPr>
                <w:rFonts w:ascii="Times New Roman" w:hAnsi="Times New Roman"/>
                <w:b/>
                <w:i/>
                <w:iCs/>
                <w:color w:val="FF0000"/>
                <w:lang w:eastAsia="pl-PL"/>
              </w:rPr>
              <w:t xml:space="preserve">582 295,77 zł </w:t>
            </w:r>
            <w:r w:rsidR="0022798B" w:rsidRPr="00B26C2B">
              <w:rPr>
                <w:rFonts w:ascii="Times New Roman" w:hAnsi="Times New Roman"/>
                <w:b/>
                <w:i/>
                <w:iCs/>
                <w:strike/>
                <w:lang w:eastAsia="pl-PL"/>
              </w:rPr>
              <w:t>62</w:t>
            </w:r>
            <w:r w:rsidR="0003490A" w:rsidRPr="00B26C2B">
              <w:rPr>
                <w:rFonts w:ascii="Times New Roman" w:hAnsi="Times New Roman"/>
                <w:b/>
                <w:i/>
                <w:iCs/>
                <w:strike/>
                <w:lang w:eastAsia="pl-PL"/>
              </w:rPr>
              <w:t>3 288,59</w:t>
            </w:r>
            <w:r w:rsidR="0003490A" w:rsidRPr="00DB1FB7">
              <w:rPr>
                <w:rFonts w:ascii="Times New Roman" w:hAnsi="Times New Roman"/>
                <w:b/>
                <w:i/>
                <w:iCs/>
                <w:lang w:eastAsia="pl-PL"/>
              </w:rPr>
              <w:t xml:space="preserve"> </w:t>
            </w:r>
            <w:r w:rsidR="00232F63" w:rsidRPr="00DB1FB7">
              <w:rPr>
                <w:rFonts w:ascii="Times New Roman" w:hAnsi="Times New Roman"/>
                <w:b/>
                <w:i/>
              </w:rPr>
              <w:t>zł EFRR</w:t>
            </w:r>
          </w:p>
          <w:p w:rsidR="00A53B65" w:rsidRPr="00DB1FB7" w:rsidRDefault="00FE36A8" w:rsidP="00A53B65">
            <w:pPr>
              <w:spacing w:after="0" w:line="240" w:lineRule="auto"/>
              <w:jc w:val="center"/>
              <w:rPr>
                <w:rFonts w:ascii="Times New Roman" w:hAnsi="Times New Roman"/>
                <w:b/>
                <w:i/>
              </w:rPr>
            </w:pPr>
            <w:r w:rsidRPr="00FE36A8">
              <w:rPr>
                <w:rFonts w:ascii="Times New Roman" w:hAnsi="Times New Roman"/>
                <w:b/>
                <w:i/>
              </w:rPr>
              <w:t xml:space="preserve">1 442 219,07 </w:t>
            </w:r>
            <w:r w:rsidR="00A53B65" w:rsidRPr="00DB1FB7">
              <w:rPr>
                <w:rFonts w:ascii="Times New Roman" w:hAnsi="Times New Roman"/>
                <w:b/>
                <w:i/>
              </w:rPr>
              <w:t>€ PROW</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i/>
              </w:rPr>
            </w:pPr>
          </w:p>
        </w:tc>
        <w:tc>
          <w:tcPr>
            <w:tcW w:w="882" w:type="pct"/>
            <w:gridSpan w:val="3"/>
            <w:shd w:val="clear" w:color="auto" w:fill="C6D9F1"/>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633"/>
        </w:trPr>
        <w:tc>
          <w:tcPr>
            <w:tcW w:w="246" w:type="pct"/>
            <w:gridSpan w:val="3"/>
            <w:tcBorders>
              <w:top w:val="single" w:sz="18" w:space="0" w:color="auto"/>
              <w:left w:val="single" w:sz="18" w:space="0" w:color="auto"/>
            </w:tcBorders>
            <w:shd w:val="clear" w:color="auto" w:fill="D99594"/>
            <w:vAlign w:val="center"/>
          </w:tcPr>
          <w:p w:rsidR="00C86E6E" w:rsidRPr="009654FC" w:rsidRDefault="00C86E6E" w:rsidP="00B47033">
            <w:pPr>
              <w:spacing w:after="0" w:line="240" w:lineRule="auto"/>
              <w:ind w:right="45"/>
              <w:rPr>
                <w:rFonts w:ascii="Times New Roman" w:hAnsi="Times New Roman"/>
                <w:b/>
                <w:i/>
              </w:rPr>
            </w:pPr>
            <w:r w:rsidRPr="009654FC">
              <w:rPr>
                <w:rFonts w:ascii="Times New Roman" w:hAnsi="Times New Roman"/>
                <w:b/>
                <w:i/>
              </w:rPr>
              <w:lastRenderedPageBreak/>
              <w:t>III.</w:t>
            </w:r>
          </w:p>
        </w:tc>
        <w:tc>
          <w:tcPr>
            <w:tcW w:w="483" w:type="pct"/>
            <w:gridSpan w:val="3"/>
            <w:tcBorders>
              <w:top w:val="single" w:sz="18" w:space="0" w:color="auto"/>
            </w:tcBorders>
            <w:shd w:val="clear" w:color="auto" w:fill="D99594"/>
            <w:vAlign w:val="center"/>
          </w:tcPr>
          <w:p w:rsidR="00C86E6E" w:rsidRPr="009654FC" w:rsidRDefault="00C86E6E" w:rsidP="00FC67D8">
            <w:pPr>
              <w:spacing w:after="0" w:line="240" w:lineRule="auto"/>
              <w:rPr>
                <w:rFonts w:ascii="Times New Roman" w:hAnsi="Times New Roman"/>
                <w:b/>
                <w:i/>
              </w:rPr>
            </w:pPr>
            <w:r w:rsidRPr="009654FC">
              <w:rPr>
                <w:rFonts w:ascii="Times New Roman" w:hAnsi="Times New Roman"/>
                <w:b/>
                <w:i/>
              </w:rPr>
              <w:t>CEL OGÓLNY III</w:t>
            </w:r>
          </w:p>
        </w:tc>
        <w:tc>
          <w:tcPr>
            <w:tcW w:w="3327" w:type="pct"/>
            <w:gridSpan w:val="22"/>
            <w:tcBorders>
              <w:top w:val="single" w:sz="18" w:space="0" w:color="auto"/>
              <w:right w:val="single" w:sz="18" w:space="0" w:color="auto"/>
            </w:tcBorders>
            <w:shd w:val="clear" w:color="auto" w:fill="D99594"/>
            <w:vAlign w:val="center"/>
          </w:tcPr>
          <w:p w:rsidR="00C86E6E" w:rsidRPr="009654FC" w:rsidRDefault="00C86E6E"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4"/>
            <w:tcBorders>
              <w:top w:val="nil"/>
              <w:bottom w:val="nil"/>
            </w:tcBorders>
          </w:tcPr>
          <w:p w:rsidR="00C86E6E" w:rsidRPr="009654FC" w:rsidRDefault="00C86E6E" w:rsidP="00B47033">
            <w:pPr>
              <w:spacing w:after="0" w:line="240" w:lineRule="auto"/>
              <w:jc w:val="center"/>
              <w:rPr>
                <w:rFonts w:ascii="Times New Roman" w:hAnsi="Times New Roman"/>
                <w:b/>
                <w:i/>
              </w:rPr>
            </w:pPr>
          </w:p>
        </w:tc>
        <w:tc>
          <w:tcPr>
            <w:tcW w:w="888" w:type="pct"/>
            <w:gridSpan w:val="4"/>
            <w:vMerge w:val="restart"/>
            <w:shd w:val="clear" w:color="auto" w:fill="D99594"/>
            <w:vAlign w:val="center"/>
          </w:tcPr>
          <w:p w:rsidR="00C86E6E" w:rsidRPr="009654FC" w:rsidRDefault="00C86E6E"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C86E6E" w:rsidRPr="00C673B8" w:rsidTr="00286924">
        <w:trPr>
          <w:trHeight w:val="355"/>
        </w:trPr>
        <w:tc>
          <w:tcPr>
            <w:tcW w:w="24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III.1.</w:t>
            </w:r>
          </w:p>
        </w:tc>
        <w:tc>
          <w:tcPr>
            <w:tcW w:w="483" w:type="pct"/>
            <w:gridSpan w:val="3"/>
            <w:vMerge w:val="restart"/>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D99594"/>
            <w:vAlign w:val="center"/>
          </w:tcPr>
          <w:p w:rsidR="00C86E6E" w:rsidRPr="00C673B8" w:rsidRDefault="00C86E6E" w:rsidP="00B47033">
            <w:pPr>
              <w:spacing w:after="0" w:line="240" w:lineRule="auto"/>
              <w:jc w:val="both"/>
              <w:rPr>
                <w:rFonts w:ascii="Times New Roman" w:hAnsi="Times New Roman"/>
                <w:b/>
                <w:i/>
              </w:rPr>
            </w:pPr>
          </w:p>
        </w:tc>
      </w:tr>
      <w:tr w:rsidR="00C86E6E" w:rsidRPr="00C673B8" w:rsidTr="00286924">
        <w:trPr>
          <w:trHeight w:val="555"/>
        </w:trPr>
        <w:tc>
          <w:tcPr>
            <w:tcW w:w="24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III.2.</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286924">
        <w:trPr>
          <w:trHeight w:val="555"/>
        </w:trPr>
        <w:tc>
          <w:tcPr>
            <w:tcW w:w="24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III.3.</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286924">
        <w:trPr>
          <w:trHeight w:val="703"/>
        </w:trPr>
        <w:tc>
          <w:tcPr>
            <w:tcW w:w="729" w:type="pct"/>
            <w:gridSpan w:val="6"/>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948" w:type="pct"/>
            <w:gridSpan w:val="9"/>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2014r.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0"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286924">
        <w:trPr>
          <w:trHeight w:val="267"/>
        </w:trPr>
        <w:tc>
          <w:tcPr>
            <w:tcW w:w="246" w:type="pct"/>
            <w:gridSpan w:val="3"/>
            <w:tcBorders>
              <w:left w:val="single" w:sz="18" w:space="0" w:color="auto"/>
            </w:tcBorders>
            <w:vAlign w:val="center"/>
          </w:tcPr>
          <w:p w:rsidR="00C86E6E" w:rsidRPr="009654FC" w:rsidRDefault="00C86E6E" w:rsidP="00FC67D8">
            <w:pPr>
              <w:spacing w:after="0" w:line="240" w:lineRule="auto"/>
              <w:rPr>
                <w:rFonts w:ascii="Times New Roman" w:hAnsi="Times New Roman"/>
                <w:i/>
              </w:rPr>
            </w:pPr>
            <w:r w:rsidRPr="009654FC">
              <w:rPr>
                <w:rFonts w:ascii="Times New Roman" w:hAnsi="Times New Roman"/>
                <w:i/>
              </w:rPr>
              <w:t>WIII.</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85" w:type="pct"/>
            <w:gridSpan w:val="4"/>
            <w:shd w:val="clear" w:color="000000" w:fill="FFFFFF"/>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81</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91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w:t>
            </w:r>
            <w:r w:rsidRPr="00C673B8">
              <w:rPr>
                <w:rFonts w:ascii="Times New Roman" w:hAnsi="Times New Roman"/>
                <w:i/>
              </w:rPr>
              <w:t>ż</w:t>
            </w:r>
            <w:r w:rsidRPr="00C673B8">
              <w:rPr>
                <w:rFonts w:ascii="Times New Roman" w:hAnsi="Times New Roman"/>
                <w:i/>
              </w:rPr>
              <w:t>norodnych działań przycz</w:t>
            </w:r>
            <w:r w:rsidRPr="00C673B8">
              <w:rPr>
                <w:rFonts w:ascii="Times New Roman" w:hAnsi="Times New Roman"/>
                <w:i/>
              </w:rPr>
              <w:t>y</w:t>
            </w:r>
            <w:r w:rsidRPr="00C673B8">
              <w:rPr>
                <w:rFonts w:ascii="Times New Roman" w:hAnsi="Times New Roman"/>
                <w:i/>
              </w:rPr>
              <w:t>niających się do rozwoju lokalnego. Jednym z klucz</w:t>
            </w:r>
            <w:r w:rsidRPr="00C673B8">
              <w:rPr>
                <w:rFonts w:ascii="Times New Roman" w:hAnsi="Times New Roman"/>
                <w:i/>
              </w:rPr>
              <w:t>o</w:t>
            </w:r>
            <w:r w:rsidRPr="00C673B8">
              <w:rPr>
                <w:rFonts w:ascii="Times New Roman" w:hAnsi="Times New Roman"/>
                <w:i/>
              </w:rPr>
              <w:t>wych elementów jest akty</w:t>
            </w:r>
            <w:r w:rsidRPr="00C673B8">
              <w:rPr>
                <w:rFonts w:ascii="Times New Roman" w:hAnsi="Times New Roman"/>
                <w:i/>
              </w:rPr>
              <w:t>w</w:t>
            </w:r>
            <w:r w:rsidRPr="00C673B8">
              <w:rPr>
                <w:rFonts w:ascii="Times New Roman" w:hAnsi="Times New Roman"/>
                <w:i/>
              </w:rPr>
              <w:t>ność NGO. Osiągnięcie wskaźnika będzie świadczyć o wzroście znaczenia oddolnych inicjatyw społecznych, lid</w:t>
            </w:r>
            <w:r w:rsidRPr="00C673B8">
              <w:rPr>
                <w:rFonts w:ascii="Times New Roman" w:hAnsi="Times New Roman"/>
                <w:i/>
              </w:rPr>
              <w:t>e</w:t>
            </w:r>
            <w:r w:rsidRPr="00C673B8">
              <w:rPr>
                <w:rFonts w:ascii="Times New Roman" w:hAnsi="Times New Roman"/>
                <w:i/>
              </w:rPr>
              <w:t>rów lokalnych oraz chęci angażowania się społeczności w „życie obszaru”. Wskaźnik mierzony na podstawie badań własnych LGD.</w:t>
            </w:r>
          </w:p>
        </w:tc>
      </w:tr>
      <w:tr w:rsidR="00C86E6E" w:rsidRPr="00C673B8" w:rsidTr="00286924">
        <w:trPr>
          <w:trHeight w:val="700"/>
        </w:trPr>
        <w:tc>
          <w:tcPr>
            <w:tcW w:w="926" w:type="pct"/>
            <w:gridSpan w:val="9"/>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751" w:type="pct"/>
            <w:gridSpan w:val="6"/>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2015 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0"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286924">
        <w:trPr>
          <w:trHeight w:val="510"/>
        </w:trPr>
        <w:tc>
          <w:tcPr>
            <w:tcW w:w="246"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WIII1.</w:t>
            </w:r>
          </w:p>
        </w:tc>
        <w:tc>
          <w:tcPr>
            <w:tcW w:w="1431" w:type="pct"/>
            <w:gridSpan w:val="12"/>
            <w:tcBorders>
              <w:bottom w:val="single" w:sz="4"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dające dla tego typu proje</w:t>
            </w:r>
            <w:r w:rsidRPr="00C673B8">
              <w:rPr>
                <w:rFonts w:ascii="Times New Roman" w:hAnsi="Times New Roman"/>
                <w:i/>
              </w:rPr>
              <w:t>k</w:t>
            </w:r>
            <w:r w:rsidRPr="00C673B8">
              <w:rPr>
                <w:rFonts w:ascii="Times New Roman" w:hAnsi="Times New Roman"/>
                <w:i/>
              </w:rPr>
              <w:t xml:space="preserve">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tcBorders>
              <w:top w:val="single" w:sz="4" w:space="0" w:color="auto"/>
            </w:tcBorders>
            <w:vAlign w:val="center"/>
          </w:tcPr>
          <w:p w:rsidR="00C86E6E" w:rsidRPr="00EB225B" w:rsidRDefault="00C86E6E" w:rsidP="003F0529">
            <w:pPr>
              <w:spacing w:after="0" w:line="240" w:lineRule="auto"/>
              <w:rPr>
                <w:rFonts w:ascii="Times New Roman" w:hAnsi="Times New Roman"/>
                <w:i/>
              </w:rPr>
            </w:pPr>
            <w:r w:rsidRPr="00EB225B">
              <w:rPr>
                <w:rFonts w:ascii="Times New Roman" w:hAnsi="Times New Roman"/>
                <w:i/>
              </w:rPr>
              <w:t>Wzrost kompetencji podmiotów/osób biorących udział w szkoleniach z zakresu aplikowania o środki w ramach LSR</w:t>
            </w:r>
          </w:p>
        </w:tc>
        <w:tc>
          <w:tcPr>
            <w:tcW w:w="1285" w:type="pct"/>
            <w:gridSpan w:val="4"/>
            <w:vMerge w:val="restart"/>
            <w:vAlign w:val="center"/>
          </w:tcPr>
          <w:p w:rsidR="00C86E6E" w:rsidRPr="00EB225B" w:rsidRDefault="00100E7C" w:rsidP="003F0529">
            <w:pPr>
              <w:jc w:val="center"/>
              <w:rPr>
                <w:rFonts w:ascii="Times New Roman" w:hAnsi="Times New Roman"/>
              </w:rPr>
            </w:pPr>
            <w:r w:rsidRPr="00EB225B">
              <w:rPr>
                <w:rFonts w:ascii="Times New Roman" w:hAnsi="Times New Roman"/>
                <w:i/>
              </w:rPr>
              <w:t xml:space="preserve">    </w:t>
            </w:r>
            <w:r w:rsidR="00C86E6E" w:rsidRPr="00EB225B">
              <w:rPr>
                <w:rFonts w:ascii="Times New Roman" w:hAnsi="Times New Roman"/>
                <w:i/>
              </w:rPr>
              <w:t xml:space="preserve"> </w:t>
            </w:r>
            <w:r w:rsidR="00C86E6E" w:rsidRPr="00EB225B">
              <w:rPr>
                <w:rFonts w:ascii="Times New Roman" w:hAnsi="Times New Roman"/>
              </w:rPr>
              <w:t>podmiot/osoba</w:t>
            </w:r>
          </w:p>
        </w:tc>
        <w:tc>
          <w:tcPr>
            <w:tcW w:w="265" w:type="pct"/>
            <w:gridSpan w:val="2"/>
            <w:vMerge w:val="restart"/>
            <w:vAlign w:val="center"/>
          </w:tcPr>
          <w:p w:rsidR="00C86E6E" w:rsidRPr="00EB225B" w:rsidRDefault="00C86E6E" w:rsidP="00B47033">
            <w:pPr>
              <w:spacing w:after="0" w:line="240" w:lineRule="auto"/>
              <w:jc w:val="center"/>
              <w:rPr>
                <w:rFonts w:ascii="Times New Roman" w:hAnsi="Times New Roman"/>
                <w:i/>
              </w:rPr>
            </w:pPr>
            <w:r w:rsidRPr="00EB225B">
              <w:rPr>
                <w:rFonts w:ascii="Times New Roman" w:hAnsi="Times New Roman"/>
                <w:i/>
              </w:rPr>
              <w:t>0</w:t>
            </w:r>
          </w:p>
        </w:tc>
        <w:tc>
          <w:tcPr>
            <w:tcW w:w="316" w:type="pct"/>
            <w:gridSpan w:val="4"/>
            <w:vMerge w:val="restart"/>
            <w:vAlign w:val="center"/>
          </w:tcPr>
          <w:p w:rsidR="006101F4" w:rsidRPr="00AA58C4" w:rsidRDefault="006101F4" w:rsidP="00B47033">
            <w:pPr>
              <w:spacing w:after="0" w:line="240" w:lineRule="auto"/>
              <w:jc w:val="center"/>
              <w:rPr>
                <w:rFonts w:ascii="Times New Roman" w:hAnsi="Times New Roman"/>
                <w:i/>
              </w:rPr>
            </w:pPr>
            <w:r w:rsidRPr="00AA58C4">
              <w:rPr>
                <w:rFonts w:ascii="Times New Roman" w:hAnsi="Times New Roman"/>
                <w:i/>
              </w:rPr>
              <w:t>220</w:t>
            </w:r>
          </w:p>
        </w:tc>
        <w:tc>
          <w:tcPr>
            <w:tcW w:w="521" w:type="pct"/>
            <w:gridSpan w:val="5"/>
            <w:vMerge w:val="restart"/>
            <w:tcBorders>
              <w:right w:val="single" w:sz="18" w:space="0" w:color="auto"/>
            </w:tcBorders>
            <w:vAlign w:val="center"/>
          </w:tcPr>
          <w:p w:rsidR="00C86E6E" w:rsidRPr="00EB225B" w:rsidRDefault="00C86E6E" w:rsidP="00B47033">
            <w:pPr>
              <w:spacing w:after="0" w:line="240" w:lineRule="auto"/>
              <w:rPr>
                <w:rFonts w:ascii="Times New Roman" w:hAnsi="Times New Roman"/>
                <w:i/>
              </w:rPr>
            </w:pPr>
            <w:r w:rsidRPr="00EB225B">
              <w:rPr>
                <w:rFonts w:ascii="Times New Roman" w:hAnsi="Times New Roman"/>
                <w:i/>
              </w:rPr>
              <w:t>dane LGD, listy obecności, a</w:t>
            </w:r>
            <w:r w:rsidRPr="00EB225B">
              <w:rPr>
                <w:rFonts w:ascii="Times New Roman" w:hAnsi="Times New Roman"/>
                <w:i/>
              </w:rPr>
              <w:t>n</w:t>
            </w:r>
            <w:r w:rsidRPr="00EB225B">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val="restart"/>
          </w:tcPr>
          <w:p w:rsidR="00C86E6E" w:rsidRPr="00C673B8" w:rsidRDefault="00C86E6E"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dzenie aktywności lokalnej. Wskaźniki  rezultatu  własne w odniesieniu do: (1,2) dzi</w:t>
            </w:r>
            <w:r w:rsidRPr="00C673B8">
              <w:rPr>
                <w:rFonts w:ascii="Times New Roman" w:hAnsi="Times New Roman"/>
                <w:i/>
              </w:rPr>
              <w:t>a</w:t>
            </w:r>
            <w:r w:rsidRPr="00C673B8">
              <w:rPr>
                <w:rFonts w:ascii="Times New Roman" w:hAnsi="Times New Roman"/>
                <w:i/>
              </w:rPr>
              <w:t>łań szkoleniowych, (3) dzi</w:t>
            </w:r>
            <w:r w:rsidRPr="00C673B8">
              <w:rPr>
                <w:rFonts w:ascii="Times New Roman" w:hAnsi="Times New Roman"/>
                <w:i/>
              </w:rPr>
              <w:t>a</w:t>
            </w:r>
            <w:r w:rsidRPr="00C673B8">
              <w:rPr>
                <w:rFonts w:ascii="Times New Roman" w:hAnsi="Times New Roman"/>
                <w:i/>
              </w:rPr>
              <w:t>łań doradczych</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tcBorders>
              <w:bottom w:val="single" w:sz="4" w:space="0" w:color="auto"/>
            </w:tcBorders>
            <w:vAlign w:val="center"/>
          </w:tcPr>
          <w:p w:rsidR="00C86E6E" w:rsidRPr="00100E7C" w:rsidRDefault="00C86E6E" w:rsidP="003F0529">
            <w:pPr>
              <w:spacing w:after="0" w:line="240" w:lineRule="auto"/>
              <w:rPr>
                <w:rFonts w:ascii="Times New Roman" w:hAnsi="Times New Roman"/>
                <w:i/>
              </w:rPr>
            </w:pPr>
          </w:p>
        </w:tc>
        <w:tc>
          <w:tcPr>
            <w:tcW w:w="1285" w:type="pct"/>
            <w:gridSpan w:val="4"/>
            <w:vMerge/>
          </w:tcPr>
          <w:p w:rsidR="00C86E6E" w:rsidRPr="00100E7C" w:rsidRDefault="00C86E6E" w:rsidP="00B47033">
            <w:pPr>
              <w:jc w:val="center"/>
              <w:rPr>
                <w:rFonts w:ascii="Times New Roman" w:hAnsi="Times New Roman"/>
              </w:rPr>
            </w:pPr>
          </w:p>
        </w:tc>
        <w:tc>
          <w:tcPr>
            <w:tcW w:w="265" w:type="pct"/>
            <w:gridSpan w:val="2"/>
            <w:vMerge/>
            <w:vAlign w:val="center"/>
          </w:tcPr>
          <w:p w:rsidR="00C86E6E" w:rsidRPr="00100E7C"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100E7C"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rFonts w:ascii="Times New Roman" w:hAnsi="Times New Roman"/>
                <w:i/>
              </w:rPr>
              <w:t>Wzrost kompetencji osób wdrażających LSR bi</w:t>
            </w:r>
            <w:r w:rsidRPr="00100E7C">
              <w:rPr>
                <w:rFonts w:ascii="Times New Roman" w:hAnsi="Times New Roman"/>
                <w:i/>
              </w:rPr>
              <w:t>o</w:t>
            </w:r>
            <w:r w:rsidRPr="00100E7C">
              <w:rPr>
                <w:rFonts w:ascii="Times New Roman" w:hAnsi="Times New Roman"/>
                <w:i/>
              </w:rPr>
              <w:t>rących udział w szkoleniach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21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i/>
              </w:rPr>
              <w:t>Liczba podmiotów/osób, które otrzymały wspa</w:t>
            </w:r>
            <w:r w:rsidRPr="00100E7C">
              <w:rPr>
                <w:i/>
              </w:rPr>
              <w:t>r</w:t>
            </w:r>
            <w:r w:rsidRPr="00100E7C">
              <w:rPr>
                <w:i/>
              </w:rPr>
              <w:t>cie po uprzednim udzieleniu indywidualnego d</w:t>
            </w:r>
            <w:r w:rsidRPr="00100E7C">
              <w:rPr>
                <w:i/>
              </w:rPr>
              <w:t>o</w:t>
            </w:r>
            <w:r w:rsidRPr="00100E7C">
              <w:rPr>
                <w:i/>
              </w:rPr>
              <w:t xml:space="preserve">radztwa </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w:t>
            </w:r>
            <w:r w:rsidRPr="00100E7C">
              <w:t>podmiot/osoba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50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10"/>
        </w:trPr>
        <w:tc>
          <w:tcPr>
            <w:tcW w:w="246" w:type="pct"/>
            <w:gridSpan w:val="3"/>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100E7C" w:rsidRDefault="00C86E6E" w:rsidP="00B47033">
            <w:pPr>
              <w:spacing w:after="0" w:line="240" w:lineRule="auto"/>
              <w:rPr>
                <w:rFonts w:ascii="Times New Roman" w:hAnsi="Times New Roman"/>
                <w:i/>
              </w:rPr>
            </w:pPr>
            <w:r w:rsidRPr="00100E7C">
              <w:rPr>
                <w:i/>
                <w:iCs/>
              </w:rPr>
              <w:t>Liczba odbiorców korzystających z działań info</w:t>
            </w:r>
            <w:r w:rsidRPr="00100E7C">
              <w:rPr>
                <w:i/>
                <w:iCs/>
              </w:rPr>
              <w:t>r</w:t>
            </w:r>
            <w:r w:rsidRPr="00100E7C">
              <w:rPr>
                <w:i/>
                <w:iCs/>
              </w:rPr>
              <w:t>macyjno- promocyjnych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sztuka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10 500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tcPr>
          <w:p w:rsidR="00C86E6E" w:rsidRPr="00C673B8" w:rsidRDefault="00C86E6E" w:rsidP="00100E7C">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t xml:space="preserve">łalności LGD. </w:t>
            </w:r>
            <w:r w:rsidRPr="00100E7C">
              <w:rPr>
                <w:i/>
              </w:rPr>
              <w:t>Zastosowano własne wskaźniki rezultatu w odniesieniu do działań info</w:t>
            </w:r>
            <w:r w:rsidRPr="00100E7C">
              <w:rPr>
                <w:i/>
              </w:rPr>
              <w:t>r</w:t>
            </w:r>
            <w:r w:rsidRPr="00100E7C">
              <w:rPr>
                <w:i/>
              </w:rPr>
              <w:t>macyjno- promocyjnych(1).</w:t>
            </w:r>
            <w:r>
              <w:rPr>
                <w:rFonts w:ascii="Times New Roman" w:hAnsi="Times New Roman"/>
                <w:i/>
              </w:rPr>
              <w:t xml:space="preserve">  </w:t>
            </w:r>
          </w:p>
        </w:tc>
      </w:tr>
      <w:tr w:rsidR="00C86E6E" w:rsidRPr="00C673B8" w:rsidTr="00286924">
        <w:trPr>
          <w:trHeight w:val="1236"/>
        </w:trPr>
        <w:tc>
          <w:tcPr>
            <w:tcW w:w="246" w:type="pct"/>
            <w:gridSpan w:val="3"/>
            <w:vMerge w:val="restart"/>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240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grantowe ukieru</w:t>
            </w:r>
            <w:r w:rsidRPr="00C673B8">
              <w:rPr>
                <w:rFonts w:ascii="Times New Roman" w:hAnsi="Times New Roman"/>
                <w:i/>
              </w:rPr>
              <w:t>n</w:t>
            </w:r>
            <w:r w:rsidRPr="00C673B8">
              <w:rPr>
                <w:rFonts w:ascii="Times New Roman" w:hAnsi="Times New Roman"/>
                <w:i/>
              </w:rPr>
              <w:t>kowane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odniesieniu do: wydarzeń promocyjnych lub kultura</w:t>
            </w:r>
            <w:r w:rsidRPr="00C673B8">
              <w:rPr>
                <w:rFonts w:ascii="Times New Roman" w:hAnsi="Times New Roman"/>
                <w:i/>
              </w:rPr>
              <w:t>l</w:t>
            </w:r>
            <w:r w:rsidRPr="00C673B8">
              <w:rPr>
                <w:rFonts w:ascii="Times New Roman" w:hAnsi="Times New Roman"/>
                <w:i/>
              </w:rPr>
              <w:t>nych, wydawnictw promocy</w:t>
            </w:r>
            <w:r w:rsidRPr="00C673B8">
              <w:rPr>
                <w:rFonts w:ascii="Times New Roman" w:hAnsi="Times New Roman"/>
                <w:i/>
              </w:rPr>
              <w:t>j</w:t>
            </w:r>
            <w:r w:rsidRPr="00C673B8">
              <w:rPr>
                <w:rFonts w:ascii="Times New Roman" w:hAnsi="Times New Roman"/>
                <w:i/>
              </w:rPr>
              <w:t>no-informacyjnych(1,2). O</w:t>
            </w:r>
            <w:r w:rsidRPr="00C673B8">
              <w:rPr>
                <w:rFonts w:ascii="Times New Roman" w:hAnsi="Times New Roman"/>
                <w:i/>
              </w:rPr>
              <w:t>d</w:t>
            </w:r>
            <w:r w:rsidRPr="00C673B8">
              <w:rPr>
                <w:rFonts w:ascii="Times New Roman" w:hAnsi="Times New Roman"/>
                <w:i/>
              </w:rPr>
              <w:t xml:space="preserve">noszą się one do liczby osób korzystających z danej formy wsparcia w ramach LSR. </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300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1271"/>
        </w:trPr>
        <w:tc>
          <w:tcPr>
            <w:tcW w:w="246" w:type="pct"/>
            <w:gridSpan w:val="3"/>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440</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46"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WIII.3</w:t>
            </w:r>
          </w:p>
        </w:tc>
        <w:tc>
          <w:tcPr>
            <w:tcW w:w="1431" w:type="pct"/>
            <w:gridSpan w:val="12"/>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uczniów, którzy nabyli kompetencje kl</w:t>
            </w:r>
            <w:r w:rsidRPr="002539DE">
              <w:rPr>
                <w:rFonts w:ascii="Times New Roman" w:hAnsi="Times New Roman"/>
                <w:i/>
              </w:rPr>
              <w:t>u</w:t>
            </w:r>
            <w:r w:rsidRPr="002539DE">
              <w:rPr>
                <w:rFonts w:ascii="Times New Roman" w:hAnsi="Times New Roman"/>
                <w:i/>
              </w:rPr>
              <w:t>czowe po opuszczeniu programu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lastRenderedPageBreak/>
              <w:t>Wnioski o prz</w:t>
            </w:r>
            <w:r w:rsidRPr="00C673B8">
              <w:rPr>
                <w:rFonts w:ascii="Times New Roman" w:hAnsi="Times New Roman"/>
                <w:i/>
              </w:rPr>
              <w:t>y</w:t>
            </w:r>
            <w:r w:rsidRPr="00C673B8">
              <w:rPr>
                <w:rFonts w:ascii="Times New Roman" w:hAnsi="Times New Roman"/>
                <w:i/>
              </w:rPr>
              <w:t>znanie pomocy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w:t>
            </w:r>
            <w:r w:rsidRPr="00C673B8">
              <w:rPr>
                <w:rFonts w:ascii="Times New Roman" w:hAnsi="Times New Roman"/>
                <w:i/>
              </w:rPr>
              <w:t>e</w:t>
            </w:r>
            <w:r w:rsidRPr="00C673B8">
              <w:rPr>
                <w:rFonts w:ascii="Times New Roman" w:hAnsi="Times New Roman"/>
                <w:i/>
              </w:rPr>
              <w:t>go, oraz rozwoju turystyki na obszarach cennych przyro</w:t>
            </w:r>
            <w:r w:rsidRPr="00C673B8">
              <w:rPr>
                <w:rFonts w:ascii="Times New Roman" w:hAnsi="Times New Roman"/>
                <w:i/>
              </w:rPr>
              <w:t>d</w:t>
            </w:r>
            <w:r w:rsidRPr="00C673B8">
              <w:rPr>
                <w:rFonts w:ascii="Times New Roman" w:hAnsi="Times New Roman"/>
                <w:i/>
              </w:rPr>
              <w:t>niczo</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lastRenderedPageBreak/>
              <w:t xml:space="preserve">Wybrano wskaźniki rezultatu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szkół i placówek systemu oświaty wykorz</w:t>
            </w:r>
            <w:r w:rsidRPr="002539DE">
              <w:rPr>
                <w:rFonts w:ascii="Times New Roman" w:hAnsi="Times New Roman"/>
                <w:i/>
              </w:rPr>
              <w:t>y</w:t>
            </w:r>
            <w:r w:rsidRPr="002539DE">
              <w:rPr>
                <w:rFonts w:ascii="Times New Roman" w:hAnsi="Times New Roman"/>
                <w:i/>
              </w:rPr>
              <w:t>stujących sprzęt TIK do prowadzenia zajęć ed</w:t>
            </w:r>
            <w:r w:rsidRPr="002539DE">
              <w:rPr>
                <w:rFonts w:ascii="Times New Roman" w:hAnsi="Times New Roman"/>
                <w:i/>
              </w:rPr>
              <w:t>u</w:t>
            </w:r>
            <w:r w:rsidRPr="002539DE">
              <w:rPr>
                <w:rFonts w:ascii="Times New Roman" w:hAnsi="Times New Roman"/>
                <w:i/>
              </w:rPr>
              <w:t>kacyjnych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nauczycieli, którzy uzyskali kwalifikacje lub nabyli kompetencje po opuszczeniu programu</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919"/>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szlaków turystycznych powstałych w wyn</w:t>
            </w:r>
            <w:r w:rsidRPr="002539DE">
              <w:rPr>
                <w:rFonts w:ascii="Times New Roman" w:hAnsi="Times New Roman"/>
                <w:i/>
              </w:rPr>
              <w:t>i</w:t>
            </w:r>
            <w:r w:rsidRPr="002539DE">
              <w:rPr>
                <w:rFonts w:ascii="Times New Roman" w:hAnsi="Times New Roman"/>
                <w:i/>
              </w:rPr>
              <w:t>ku realizacji projektów współpracy</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projektów skierowanych do turystów</w:t>
            </w:r>
          </w:p>
        </w:tc>
        <w:tc>
          <w:tcPr>
            <w:tcW w:w="1285" w:type="pct"/>
            <w:gridSpan w:val="4"/>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458"/>
        </w:trPr>
        <w:tc>
          <w:tcPr>
            <w:tcW w:w="246" w:type="pct"/>
            <w:gridSpan w:val="3"/>
            <w:vMerge/>
            <w:tcBorders>
              <w:left w:val="single" w:sz="18" w:space="0" w:color="auto"/>
              <w:bottom w:val="single" w:sz="4"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ign w:val="center"/>
          </w:tcPr>
          <w:p w:rsidR="00C86E6E" w:rsidRPr="00C673B8" w:rsidRDefault="00C86E6E" w:rsidP="00B47033">
            <w:pPr>
              <w:spacing w:after="0" w:line="240" w:lineRule="auto"/>
              <w:rPr>
                <w:rFonts w:ascii="Times New Roman" w:hAnsi="Times New Roman"/>
                <w:i/>
              </w:rPr>
            </w:pPr>
          </w:p>
        </w:tc>
        <w:tc>
          <w:tcPr>
            <w:tcW w:w="1285" w:type="pct"/>
            <w:gridSpan w:val="4"/>
            <w:vMerge/>
            <w:vAlign w:val="center"/>
          </w:tcPr>
          <w:p w:rsidR="00C86E6E" w:rsidRPr="00C673B8" w:rsidRDefault="00C86E6E" w:rsidP="00B47033">
            <w:pPr>
              <w:spacing w:after="0" w:line="240" w:lineRule="auto"/>
              <w:jc w:val="center"/>
              <w:rPr>
                <w:rFonts w:ascii="Times New Roman" w:hAnsi="Times New Roman"/>
              </w:rPr>
            </w:pPr>
          </w:p>
        </w:tc>
        <w:tc>
          <w:tcPr>
            <w:tcW w:w="265"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b/>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460"/>
        </w:trPr>
        <w:tc>
          <w:tcPr>
            <w:tcW w:w="729" w:type="pct"/>
            <w:gridSpan w:val="6"/>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0" w:type="pct"/>
            <w:gridSpan w:val="7"/>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t xml:space="preserve">zacji </w:t>
            </w:r>
          </w:p>
        </w:tc>
        <w:tc>
          <w:tcPr>
            <w:tcW w:w="2379" w:type="pct"/>
            <w:gridSpan w:val="13"/>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i/>
              </w:rPr>
            </w:pPr>
          </w:p>
        </w:tc>
        <w:tc>
          <w:tcPr>
            <w:tcW w:w="888" w:type="pct"/>
            <w:gridSpan w:val="4"/>
            <w:vMerge w:val="restart"/>
            <w:shd w:val="clear" w:color="auto" w:fill="C6D9F1"/>
          </w:tcPr>
          <w:p w:rsidR="00C86E6E" w:rsidRPr="00C673B8" w:rsidRDefault="00C86E6E" w:rsidP="00B47033">
            <w:pPr>
              <w:spacing w:after="0" w:line="240" w:lineRule="auto"/>
              <w:jc w:val="center"/>
              <w:rPr>
                <w:rFonts w:ascii="Times New Roman" w:hAnsi="Times New Roman"/>
                <w:i/>
              </w:rPr>
            </w:pPr>
          </w:p>
        </w:tc>
      </w:tr>
      <w:tr w:rsidR="00C86E6E" w:rsidRPr="00C673B8" w:rsidTr="00286924">
        <w:trPr>
          <w:trHeight w:val="417"/>
        </w:trPr>
        <w:tc>
          <w:tcPr>
            <w:tcW w:w="729" w:type="pct"/>
            <w:gridSpan w:val="6"/>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720" w:type="pct"/>
            <w:gridSpan w:val="7"/>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228" w:type="pct"/>
            <w:gridSpan w:val="2"/>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1108"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Nazwa</w:t>
            </w:r>
          </w:p>
        </w:tc>
        <w:tc>
          <w:tcPr>
            <w:tcW w:w="309"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t xml:space="preserve">ka miary </w:t>
            </w:r>
          </w:p>
        </w:tc>
        <w:tc>
          <w:tcPr>
            <w:tcW w:w="638" w:type="pct"/>
            <w:gridSpan w:val="7"/>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Wartość</w:t>
            </w:r>
          </w:p>
        </w:tc>
        <w:tc>
          <w:tcPr>
            <w:tcW w:w="324" w:type="pct"/>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Źródło 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86924">
        <w:trPr>
          <w:trHeight w:val="910"/>
        </w:trPr>
        <w:tc>
          <w:tcPr>
            <w:tcW w:w="729" w:type="pct"/>
            <w:gridSpan w:val="6"/>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spacing w:after="0" w:line="240" w:lineRule="auto"/>
              <w:rPr>
                <w:rFonts w:ascii="Times New Roman" w:hAnsi="Times New Roman"/>
                <w:i/>
              </w:rPr>
            </w:pPr>
          </w:p>
        </w:tc>
        <w:tc>
          <w:tcPr>
            <w:tcW w:w="309" w:type="pct"/>
            <w:gridSpan w:val="2"/>
            <w:vMerge/>
            <w:vAlign w:val="center"/>
          </w:tcPr>
          <w:p w:rsidR="00C86E6E" w:rsidRPr="00C673B8" w:rsidRDefault="00C86E6E" w:rsidP="00B47033">
            <w:pPr>
              <w:spacing w:after="0" w:line="240" w:lineRule="auto"/>
              <w:rPr>
                <w:rFonts w:ascii="Times New Roman" w:hAnsi="Times New Roman"/>
                <w:i/>
              </w:rPr>
            </w:pPr>
          </w:p>
        </w:tc>
        <w:tc>
          <w:tcPr>
            <w:tcW w:w="304" w:type="pct"/>
            <w:gridSpan w:val="4"/>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334" w:type="pct"/>
            <w:gridSpan w:val="3"/>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286924">
        <w:trPr>
          <w:cantSplit/>
          <w:trHeight w:val="1134"/>
        </w:trPr>
        <w:tc>
          <w:tcPr>
            <w:tcW w:w="191" w:type="pct"/>
            <w:tcBorders>
              <w:left w:val="single" w:sz="18" w:space="0" w:color="auto"/>
            </w:tcBorders>
            <w:textDirection w:val="btLr"/>
            <w:vAlign w:val="center"/>
          </w:tcPr>
          <w:p w:rsidR="00C86E6E" w:rsidRPr="00C673B8" w:rsidRDefault="00C86E6E" w:rsidP="001E4260">
            <w:pPr>
              <w:spacing w:after="0" w:line="240" w:lineRule="auto"/>
              <w:ind w:left="113" w:right="113"/>
              <w:jc w:val="center"/>
              <w:rPr>
                <w:rFonts w:ascii="Times New Roman" w:hAnsi="Times New Roman"/>
                <w:i/>
              </w:rPr>
            </w:pPr>
            <w:r w:rsidRPr="00C673B8">
              <w:rPr>
                <w:rFonts w:ascii="Times New Roman" w:hAnsi="Times New Roman"/>
                <w:i/>
              </w:rPr>
              <w:t>III.1.1.</w:t>
            </w:r>
          </w:p>
        </w:tc>
        <w:tc>
          <w:tcPr>
            <w:tcW w:w="538" w:type="pct"/>
            <w:gridSpan w:val="5"/>
            <w:shd w:val="clear" w:color="000000" w:fill="FFFFFF"/>
            <w:vAlign w:val="center"/>
          </w:tcPr>
          <w:p w:rsidR="00C86E6E" w:rsidRPr="00C673B8" w:rsidRDefault="00C86E6E"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młodzieży zagr</w:t>
            </w:r>
            <w:r w:rsidRPr="00C673B8">
              <w:rPr>
                <w:rFonts w:ascii="Times New Roman" w:hAnsi="Times New Roman"/>
                <w:i/>
              </w:rPr>
              <w:t>o</w:t>
            </w:r>
            <w:r w:rsidRPr="00C673B8">
              <w:rPr>
                <w:rFonts w:ascii="Times New Roman" w:hAnsi="Times New Roman"/>
                <w:i/>
              </w:rPr>
              <w:t>żonej wyklucz</w:t>
            </w:r>
            <w:r w:rsidRPr="00C673B8">
              <w:rPr>
                <w:rFonts w:ascii="Times New Roman" w:hAnsi="Times New Roman"/>
                <w:i/>
              </w:rPr>
              <w:t>e</w:t>
            </w:r>
            <w:r w:rsidRPr="00C673B8">
              <w:rPr>
                <w:rFonts w:ascii="Times New Roman" w:hAnsi="Times New Roman"/>
                <w:i/>
              </w:rPr>
              <w:t>niem )</w:t>
            </w:r>
          </w:p>
        </w:tc>
        <w:tc>
          <w:tcPr>
            <w:tcW w:w="720" w:type="pct"/>
            <w:gridSpan w:val="7"/>
            <w:vAlign w:val="center"/>
          </w:tcPr>
          <w:p w:rsidR="00C86E6E" w:rsidRPr="00C673B8" w:rsidRDefault="00C86E6E"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C86E6E" w:rsidRPr="00C673B8" w:rsidRDefault="00C86E6E" w:rsidP="00B47033">
            <w:pPr>
              <w:spacing w:after="0" w:line="240" w:lineRule="auto"/>
              <w:jc w:val="center"/>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120</w:t>
            </w:r>
          </w:p>
        </w:tc>
        <w:tc>
          <w:tcPr>
            <w:tcW w:w="324" w:type="pc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184"/>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3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Podwyższanie kompetencji sp</w:t>
            </w:r>
            <w:r w:rsidRPr="00C673B8">
              <w:rPr>
                <w:rFonts w:ascii="Times New Roman" w:hAnsi="Times New Roman"/>
                <w:i/>
              </w:rPr>
              <w:t>o</w:t>
            </w:r>
            <w:r w:rsidRPr="00C673B8">
              <w:rPr>
                <w:rFonts w:ascii="Times New Roman" w:hAnsi="Times New Roman"/>
                <w:i/>
              </w:rPr>
              <w:t>łeczności  oraz jej aktywizacja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r w:rsidR="003E3AE3">
              <w:rPr>
                <w:rFonts w:ascii="Times New Roman" w:hAnsi="Times New Roman"/>
                <w:i/>
              </w:rPr>
              <w:t>,</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 3.grupy defaworyz</w:t>
            </w:r>
            <w:r w:rsidRPr="00C673B8">
              <w:rPr>
                <w:rFonts w:ascii="Times New Roman" w:hAnsi="Times New Roman"/>
                <w:i/>
              </w:rPr>
              <w:t>o</w:t>
            </w:r>
            <w:r w:rsidRPr="00C673B8">
              <w:rPr>
                <w:rFonts w:ascii="Times New Roman" w:hAnsi="Times New Roman"/>
                <w:i/>
              </w:rPr>
              <w:t xml:space="preserve">wane,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4.lokalni liderzy</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5. organy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Align w:val="center"/>
          </w:tcPr>
          <w:p w:rsidR="00C86E6E" w:rsidRPr="00100E7C" w:rsidRDefault="00100E7C" w:rsidP="00B47033">
            <w:pPr>
              <w:pStyle w:val="Default"/>
              <w:rPr>
                <w:i/>
                <w:color w:val="auto"/>
                <w:sz w:val="22"/>
                <w:szCs w:val="22"/>
              </w:rPr>
            </w:pPr>
            <w:r w:rsidRPr="00100E7C">
              <w:rPr>
                <w:i/>
                <w:color w:val="auto"/>
                <w:sz w:val="22"/>
                <w:szCs w:val="22"/>
              </w:rPr>
              <w:t>L</w:t>
            </w:r>
            <w:r w:rsidR="00C86E6E" w:rsidRPr="00100E7C">
              <w:rPr>
                <w:i/>
                <w:color w:val="auto"/>
                <w:sz w:val="22"/>
                <w:szCs w:val="22"/>
              </w:rPr>
              <w:t>iczba usług doradczych/</w:t>
            </w:r>
            <w:r w:rsidRPr="00100E7C">
              <w:rPr>
                <w:i/>
                <w:color w:val="auto"/>
                <w:sz w:val="22"/>
                <w:szCs w:val="22"/>
              </w:rPr>
              <w:t xml:space="preserve"> </w:t>
            </w:r>
            <w:r w:rsidR="00C86E6E" w:rsidRPr="00100E7C">
              <w:rPr>
                <w:i/>
                <w:color w:val="auto"/>
                <w:sz w:val="22"/>
                <w:szCs w:val="22"/>
              </w:rPr>
              <w:t>informacy</w:t>
            </w:r>
            <w:r w:rsidR="00C86E6E" w:rsidRPr="00100E7C">
              <w:rPr>
                <w:i/>
                <w:color w:val="auto"/>
                <w:sz w:val="22"/>
                <w:szCs w:val="22"/>
              </w:rPr>
              <w:t>j</w:t>
            </w:r>
            <w:r w:rsidR="00C86E6E" w:rsidRPr="00100E7C">
              <w:rPr>
                <w:i/>
                <w:color w:val="auto"/>
                <w:sz w:val="22"/>
                <w:szCs w:val="22"/>
              </w:rPr>
              <w:t>nych świadczonych przez LGD po</w:t>
            </w:r>
            <w:r w:rsidR="00C86E6E" w:rsidRPr="00100E7C">
              <w:rPr>
                <w:i/>
                <w:color w:val="auto"/>
                <w:sz w:val="22"/>
                <w:szCs w:val="22"/>
              </w:rPr>
              <w:t>d</w:t>
            </w:r>
            <w:r w:rsidR="00C86E6E" w:rsidRPr="00100E7C">
              <w:rPr>
                <w:i/>
                <w:color w:val="auto"/>
                <w:sz w:val="22"/>
                <w:szCs w:val="22"/>
              </w:rPr>
              <w:t>miotom/osobom</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350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D036B7">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B47033">
            <w:pPr>
              <w:pStyle w:val="Default"/>
              <w:rPr>
                <w:i/>
                <w:color w:val="auto"/>
                <w:sz w:val="22"/>
                <w:szCs w:val="22"/>
              </w:rPr>
            </w:pPr>
            <w:r w:rsidRPr="00100E7C">
              <w:rPr>
                <w:i/>
                <w:color w:val="auto"/>
                <w:sz w:val="22"/>
                <w:szCs w:val="22"/>
              </w:rPr>
              <w:t>liczba szkoleń dla pracowników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36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6A7BD0">
            <w:pPr>
              <w:spacing w:after="0" w:line="240" w:lineRule="auto"/>
              <w:rPr>
                <w:rFonts w:ascii="Times New Roman" w:hAnsi="Times New Roman"/>
                <w:i/>
              </w:rPr>
            </w:pPr>
            <w:r w:rsidRPr="00100E7C">
              <w:rPr>
                <w:rFonts w:ascii="Times New Roman" w:hAnsi="Times New Roman"/>
                <w:i/>
              </w:rPr>
              <w:t>Liczba szkoleń dla organów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17</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80"/>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100E7C" w:rsidP="00100E7C">
            <w:pPr>
              <w:pStyle w:val="Tekstkomentarza"/>
              <w:rPr>
                <w:i/>
                <w:sz w:val="22"/>
                <w:szCs w:val="22"/>
              </w:rPr>
            </w:pPr>
            <w:r w:rsidRPr="00100E7C">
              <w:rPr>
                <w:i/>
                <w:sz w:val="22"/>
                <w:szCs w:val="22"/>
              </w:rPr>
              <w:t>L</w:t>
            </w:r>
            <w:r w:rsidR="00C86E6E" w:rsidRPr="00100E7C">
              <w:rPr>
                <w:i/>
                <w:sz w:val="22"/>
                <w:szCs w:val="22"/>
              </w:rPr>
              <w:t>iczba podmiotów/  osób przeszkol</w:t>
            </w:r>
            <w:r w:rsidR="00C86E6E" w:rsidRPr="00100E7C">
              <w:rPr>
                <w:i/>
                <w:sz w:val="22"/>
                <w:szCs w:val="22"/>
              </w:rPr>
              <w:t>o</w:t>
            </w:r>
            <w:r w:rsidR="00C86E6E" w:rsidRPr="00100E7C">
              <w:rPr>
                <w:i/>
                <w:sz w:val="22"/>
                <w:szCs w:val="22"/>
              </w:rPr>
              <w:t xml:space="preserve">nych w zakresu aplikowania o środki w ramach LSR  </w:t>
            </w:r>
          </w:p>
        </w:tc>
        <w:tc>
          <w:tcPr>
            <w:tcW w:w="309" w:type="pct"/>
            <w:gridSpan w:val="2"/>
            <w:vAlign w:val="center"/>
          </w:tcPr>
          <w:p w:rsidR="00C86E6E" w:rsidRPr="00100E7C" w:rsidRDefault="00C86E6E" w:rsidP="00100E7C">
            <w:pPr>
              <w:spacing w:after="0" w:line="240" w:lineRule="auto"/>
              <w:jc w:val="center"/>
              <w:rPr>
                <w:rFonts w:ascii="Times New Roman" w:hAnsi="Times New Roman"/>
                <w:i/>
              </w:rPr>
            </w:pPr>
            <w:r w:rsidRPr="00100E7C">
              <w:rPr>
                <w:rFonts w:ascii="Times New Roman" w:hAnsi="Times New Roman"/>
                <w:i/>
              </w:rPr>
              <w:t xml:space="preserve">  po</w:t>
            </w:r>
            <w:r w:rsidRPr="00100E7C">
              <w:rPr>
                <w:rFonts w:ascii="Times New Roman" w:hAnsi="Times New Roman"/>
                <w:i/>
              </w:rPr>
              <w:t>d</w:t>
            </w:r>
            <w:r w:rsidRPr="00100E7C">
              <w:rPr>
                <w:rFonts w:ascii="Times New Roman" w:hAnsi="Times New Roman"/>
                <w:i/>
              </w:rPr>
              <w:t>miot/osoba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300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97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09" w:type="pct"/>
            <w:gridSpan w:val="2"/>
            <w:vAlign w:val="center"/>
          </w:tcPr>
          <w:p w:rsidR="00C86E6E" w:rsidRPr="00C673B8" w:rsidRDefault="00C86E6E" w:rsidP="006A7BD0">
            <w:pPr>
              <w:spacing w:after="0" w:line="240" w:lineRule="auto"/>
              <w:rPr>
                <w:rFonts w:ascii="Times New Roman" w:hAnsi="Times New Roman"/>
                <w:i/>
              </w:rPr>
            </w:pPr>
            <w:r w:rsidRPr="00C673B8">
              <w:rPr>
                <w:rFonts w:ascii="Times New Roman" w:hAnsi="Times New Roman"/>
                <w:i/>
              </w:rPr>
              <w:t xml:space="preserve">   osób</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740"/>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lastRenderedPageBreak/>
              <w:t>III.2.1.</w:t>
            </w:r>
          </w:p>
        </w:tc>
        <w:tc>
          <w:tcPr>
            <w:tcW w:w="53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l</w:t>
            </w:r>
            <w:r w:rsidRPr="00C673B8">
              <w:rPr>
                <w:rFonts w:ascii="Times New Roman" w:hAnsi="Times New Roman"/>
                <w:i/>
              </w:rPr>
              <w:t>o</w:t>
            </w:r>
            <w:r w:rsidRPr="00C673B8">
              <w:rPr>
                <w:rFonts w:ascii="Times New Roman" w:hAnsi="Times New Roman"/>
                <w:i/>
              </w:rPr>
              <w:t>kalne regionu PB znane i cenione (Inicjatywy zwi</w:t>
            </w:r>
            <w:r w:rsidRPr="00C673B8">
              <w:rPr>
                <w:rFonts w:ascii="Times New Roman" w:hAnsi="Times New Roman"/>
                <w:i/>
              </w:rPr>
              <w:t>ą</w:t>
            </w:r>
            <w:r w:rsidRPr="00C673B8">
              <w:rPr>
                <w:rFonts w:ascii="Times New Roman" w:hAnsi="Times New Roman"/>
                <w:i/>
              </w:rPr>
              <w:t>zane z zachow</w:t>
            </w:r>
            <w:r w:rsidRPr="00C673B8">
              <w:rPr>
                <w:rFonts w:ascii="Times New Roman" w:hAnsi="Times New Roman"/>
                <w:i/>
              </w:rPr>
              <w:t>a</w:t>
            </w:r>
            <w:r w:rsidRPr="00C673B8">
              <w:rPr>
                <w:rFonts w:ascii="Times New Roman" w:hAnsi="Times New Roman"/>
                <w:i/>
              </w:rPr>
              <w:t>niem dziedzictwa lokalnego, kult</w:t>
            </w:r>
            <w:r w:rsidRPr="00C673B8">
              <w:rPr>
                <w:rFonts w:ascii="Times New Roman" w:hAnsi="Times New Roman"/>
                <w:i/>
              </w:rPr>
              <w:t>u</w:t>
            </w:r>
            <w:r w:rsidRPr="00C673B8">
              <w:rPr>
                <w:rFonts w:ascii="Times New Roman" w:hAnsi="Times New Roman"/>
                <w:i/>
              </w:rPr>
              <w:t>rowego, hist</w:t>
            </w:r>
            <w:r w:rsidRPr="00C673B8">
              <w:rPr>
                <w:rFonts w:ascii="Times New Roman" w:hAnsi="Times New Roman"/>
                <w:i/>
              </w:rPr>
              <w:t>o</w:t>
            </w:r>
            <w:r w:rsidRPr="00C673B8">
              <w:rPr>
                <w:rFonts w:ascii="Times New Roman" w:hAnsi="Times New Roman"/>
                <w:i/>
              </w:rPr>
              <w:t>rycznego i prz</w:t>
            </w:r>
            <w:r w:rsidRPr="00C673B8">
              <w:rPr>
                <w:rFonts w:ascii="Times New Roman" w:hAnsi="Times New Roman"/>
                <w:i/>
              </w:rPr>
              <w:t>y</w:t>
            </w:r>
            <w:r w:rsidRPr="00C673B8">
              <w:rPr>
                <w:rFonts w:ascii="Times New Roman" w:hAnsi="Times New Roman"/>
                <w:i/>
              </w:rPr>
              <w:t>rodniczego o</w:t>
            </w:r>
            <w:r w:rsidRPr="00C673B8">
              <w:rPr>
                <w:rFonts w:ascii="Times New Roman" w:hAnsi="Times New Roman"/>
                <w:i/>
              </w:rPr>
              <w:t>b</w:t>
            </w:r>
            <w:r w:rsidRPr="00C673B8">
              <w:rPr>
                <w:rFonts w:ascii="Times New Roman" w:hAnsi="Times New Roman"/>
                <w:i/>
              </w:rPr>
              <w:t>szaru)</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obszaru, grupy defaworyzowane, członkowie organizacji pozarządowych i grup nieformalnych</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p>
        </w:tc>
        <w:tc>
          <w:tcPr>
            <w:tcW w:w="1108" w:type="pct"/>
            <w:gridSpan w:val="3"/>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zrealizowanych operacji obe</w:t>
            </w:r>
            <w:r w:rsidRPr="00F04DBA">
              <w:rPr>
                <w:rFonts w:ascii="Times New Roman" w:hAnsi="Times New Roman"/>
                <w:i/>
              </w:rPr>
              <w:t>j</w:t>
            </w:r>
            <w:r w:rsidRPr="00F04DBA">
              <w:rPr>
                <w:rFonts w:ascii="Times New Roman" w:hAnsi="Times New Roman"/>
                <w:i/>
              </w:rPr>
              <w:t>mujących wyposażenie mające na celu szerzenie lokalnej kultury i dziedzi</w:t>
            </w:r>
            <w:r w:rsidRPr="00F04DBA">
              <w:rPr>
                <w:rFonts w:ascii="Times New Roman" w:hAnsi="Times New Roman"/>
                <w:i/>
              </w:rPr>
              <w:t>c</w:t>
            </w:r>
            <w:r w:rsidRPr="00F04DBA">
              <w:rPr>
                <w:rFonts w:ascii="Times New Roman" w:hAnsi="Times New Roman"/>
                <w:i/>
              </w:rPr>
              <w:t>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podmiotów wspartych w r</w:t>
            </w:r>
            <w:r w:rsidRPr="00F04DBA">
              <w:rPr>
                <w:rFonts w:ascii="Times New Roman" w:hAnsi="Times New Roman"/>
                <w:i/>
              </w:rPr>
              <w:t>a</w:t>
            </w:r>
            <w:r w:rsidRPr="00F04DBA">
              <w:rPr>
                <w:rFonts w:ascii="Times New Roman" w:hAnsi="Times New Roman"/>
                <w:i/>
              </w:rPr>
              <w:t>mach operacji obejmujących wypos</w:t>
            </w:r>
            <w:r w:rsidRPr="00F04DBA">
              <w:rPr>
                <w:rFonts w:ascii="Times New Roman" w:hAnsi="Times New Roman"/>
                <w:i/>
              </w:rPr>
              <w:t>a</w:t>
            </w:r>
            <w:r w:rsidRPr="00F04DBA">
              <w:rPr>
                <w:rFonts w:ascii="Times New Roman" w:hAnsi="Times New Roman"/>
                <w:i/>
              </w:rPr>
              <w:t>żenie mające na celu szerzenie loka</w:t>
            </w:r>
            <w:r w:rsidRPr="00F04DBA">
              <w:rPr>
                <w:rFonts w:ascii="Times New Roman" w:hAnsi="Times New Roman"/>
                <w:i/>
              </w:rPr>
              <w:t>l</w:t>
            </w:r>
            <w:r w:rsidRPr="00F04DBA">
              <w:rPr>
                <w:rFonts w:ascii="Times New Roman" w:hAnsi="Times New Roman"/>
                <w:i/>
              </w:rPr>
              <w:t>nej kultury i dziedzictwa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III.2.2.</w:t>
            </w:r>
          </w:p>
        </w:tc>
        <w:tc>
          <w:tcPr>
            <w:tcW w:w="538" w:type="pct"/>
            <w:gridSpan w:val="5"/>
            <w:vMerge w:val="restart"/>
            <w:shd w:val="clear" w:color="000000" w:fill="FFFFFF"/>
            <w:vAlign w:val="center"/>
          </w:tcPr>
          <w:p w:rsidR="00C86E6E" w:rsidRPr="00C673B8" w:rsidRDefault="00C86E6E"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 xml:space="preserve">liczba działań informacyjno-promocyjnych  </w:t>
            </w:r>
          </w:p>
        </w:tc>
        <w:tc>
          <w:tcPr>
            <w:tcW w:w="309"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140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 xml:space="preserve">niu do (1) przedsięwzięć </w:t>
            </w:r>
            <w:proofErr w:type="spellStart"/>
            <w:r w:rsidRPr="00C673B8">
              <w:rPr>
                <w:rFonts w:ascii="Times New Roman" w:hAnsi="Times New Roman"/>
                <w:i/>
              </w:rPr>
              <w:t>ifo</w:t>
            </w:r>
            <w:r w:rsidRPr="00C673B8">
              <w:rPr>
                <w:rFonts w:ascii="Times New Roman" w:hAnsi="Times New Roman"/>
                <w:i/>
              </w:rPr>
              <w:t>r</w:t>
            </w:r>
            <w:r w:rsidRPr="00C673B8">
              <w:rPr>
                <w:rFonts w:ascii="Times New Roman" w:hAnsi="Times New Roman"/>
                <w:i/>
              </w:rPr>
              <w:t>macyjno-promocyjnych</w:t>
            </w:r>
            <w:proofErr w:type="spellEnd"/>
            <w:r w:rsidRPr="00C673B8">
              <w:rPr>
                <w:rFonts w:ascii="Times New Roman" w:hAnsi="Times New Roman"/>
                <w:i/>
              </w:rPr>
              <w:t>.</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99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22798B" w:rsidRPr="00C673B8" w:rsidTr="00286924">
        <w:trPr>
          <w:trHeight w:val="184"/>
        </w:trPr>
        <w:tc>
          <w:tcPr>
            <w:tcW w:w="191" w:type="pct"/>
            <w:vMerge w:val="restart"/>
            <w:tcBorders>
              <w:left w:val="single" w:sz="18" w:space="0" w:color="auto"/>
            </w:tcBorders>
            <w:textDirection w:val="btLr"/>
            <w:vAlign w:val="center"/>
          </w:tcPr>
          <w:p w:rsidR="0022798B" w:rsidRPr="00C673B8" w:rsidRDefault="0022798B"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38" w:type="pct"/>
            <w:gridSpan w:val="5"/>
            <w:vMerge w:val="restart"/>
            <w:shd w:val="clear" w:color="000000" w:fill="FFFFFF"/>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Dziedzictwo ku</w:t>
            </w:r>
            <w:r w:rsidRPr="00C673B8">
              <w:rPr>
                <w:rFonts w:ascii="Times New Roman" w:hAnsi="Times New Roman"/>
                <w:i/>
              </w:rPr>
              <w:t>l</w:t>
            </w:r>
            <w:r w:rsidRPr="00C673B8">
              <w:rPr>
                <w:rFonts w:ascii="Times New Roman" w:hAnsi="Times New Roman"/>
                <w:i/>
              </w:rPr>
              <w:t>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0" w:type="pct"/>
            <w:gridSpan w:val="7"/>
            <w:vMerge w:val="restart"/>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vAlign w:val="center"/>
          </w:tcPr>
          <w:p w:rsidR="0022798B" w:rsidRPr="00C673B8" w:rsidRDefault="0022798B" w:rsidP="00B47033">
            <w:pPr>
              <w:pStyle w:val="Default"/>
              <w:rPr>
                <w:i/>
                <w:color w:val="auto"/>
                <w:sz w:val="22"/>
                <w:szCs w:val="22"/>
              </w:rPr>
            </w:pPr>
            <w:r w:rsidRPr="00C673B8">
              <w:rPr>
                <w:i/>
                <w:color w:val="auto"/>
                <w:sz w:val="22"/>
                <w:szCs w:val="22"/>
              </w:rPr>
              <w:t>Liczba  zabytków  nieruchomych  /  ruchomych  objętych wsparciem</w:t>
            </w:r>
          </w:p>
        </w:tc>
        <w:tc>
          <w:tcPr>
            <w:tcW w:w="309" w:type="pct"/>
            <w:gridSpan w:val="2"/>
            <w:vAlign w:val="center"/>
          </w:tcPr>
          <w:p w:rsidR="0022798B" w:rsidRPr="00C673B8" w:rsidRDefault="0022798B"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2798B" w:rsidRPr="00C673B8" w:rsidRDefault="0022798B"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2798B" w:rsidRPr="00286924" w:rsidRDefault="0022798B" w:rsidP="00286924">
            <w:pPr>
              <w:spacing w:after="0" w:line="240" w:lineRule="auto"/>
              <w:jc w:val="center"/>
              <w:rPr>
                <w:rFonts w:ascii="Times New Roman" w:hAnsi="Times New Roman"/>
                <w:i/>
              </w:rPr>
            </w:pPr>
            <w:r w:rsidRPr="00286924">
              <w:rPr>
                <w:rFonts w:ascii="Times New Roman" w:hAnsi="Times New Roman"/>
                <w:i/>
              </w:rPr>
              <w:t>11</w:t>
            </w:r>
          </w:p>
        </w:tc>
        <w:tc>
          <w:tcPr>
            <w:tcW w:w="324" w:type="pct"/>
            <w:vMerge w:val="restart"/>
            <w:tcBorders>
              <w:right w:val="single" w:sz="18" w:space="0" w:color="auto"/>
            </w:tcBorders>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dane LGD</w:t>
            </w:r>
          </w:p>
          <w:p w:rsidR="0022798B" w:rsidRPr="00C673B8" w:rsidRDefault="0022798B"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4"/>
            <w:tcBorders>
              <w:top w:val="nil"/>
              <w:bottom w:val="nil"/>
            </w:tcBorders>
          </w:tcPr>
          <w:p w:rsidR="0022798B" w:rsidRPr="00C673B8" w:rsidRDefault="0022798B" w:rsidP="00B47033">
            <w:pPr>
              <w:spacing w:after="0" w:line="240" w:lineRule="auto"/>
              <w:rPr>
                <w:rFonts w:ascii="Times New Roman" w:hAnsi="Times New Roman"/>
                <w:i/>
              </w:rPr>
            </w:pPr>
          </w:p>
        </w:tc>
        <w:tc>
          <w:tcPr>
            <w:tcW w:w="888" w:type="pct"/>
            <w:gridSpan w:val="4"/>
            <w:vMerge w:val="restart"/>
          </w:tcPr>
          <w:p w:rsidR="0022798B" w:rsidRPr="00C673B8" w:rsidRDefault="0022798B"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 xml:space="preserve">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2798B" w:rsidRPr="00C673B8" w:rsidTr="00286924">
        <w:trPr>
          <w:trHeight w:val="184"/>
        </w:trPr>
        <w:tc>
          <w:tcPr>
            <w:tcW w:w="191" w:type="pct"/>
            <w:vMerge/>
            <w:tcBorders>
              <w:left w:val="single" w:sz="18" w:space="0" w:color="auto"/>
            </w:tcBorders>
            <w:vAlign w:val="center"/>
          </w:tcPr>
          <w:p w:rsidR="0022798B" w:rsidRPr="00C673B8" w:rsidRDefault="0022798B" w:rsidP="00B47033">
            <w:pPr>
              <w:spacing w:after="0" w:line="240" w:lineRule="auto"/>
              <w:rPr>
                <w:rFonts w:ascii="Times New Roman" w:hAnsi="Times New Roman"/>
                <w:i/>
              </w:rPr>
            </w:pPr>
          </w:p>
        </w:tc>
        <w:tc>
          <w:tcPr>
            <w:tcW w:w="538" w:type="pct"/>
            <w:gridSpan w:val="5"/>
            <w:vMerge/>
            <w:shd w:val="clear" w:color="000000" w:fill="FFFFFF"/>
            <w:vAlign w:val="center"/>
          </w:tcPr>
          <w:p w:rsidR="0022798B" w:rsidRPr="00C673B8" w:rsidRDefault="0022798B" w:rsidP="00B47033">
            <w:pPr>
              <w:spacing w:after="0" w:line="240" w:lineRule="auto"/>
              <w:rPr>
                <w:rFonts w:ascii="Times New Roman" w:hAnsi="Times New Roman"/>
                <w:i/>
              </w:rPr>
            </w:pPr>
          </w:p>
        </w:tc>
        <w:tc>
          <w:tcPr>
            <w:tcW w:w="720" w:type="pct"/>
            <w:gridSpan w:val="7"/>
            <w:vMerge/>
            <w:vAlign w:val="center"/>
          </w:tcPr>
          <w:p w:rsidR="0022798B" w:rsidRPr="00C673B8" w:rsidRDefault="0022798B" w:rsidP="00B47033">
            <w:pPr>
              <w:spacing w:after="0" w:line="240" w:lineRule="auto"/>
              <w:rPr>
                <w:rFonts w:ascii="Times New Roman" w:hAnsi="Times New Roman"/>
                <w:i/>
              </w:rPr>
            </w:pPr>
          </w:p>
        </w:tc>
        <w:tc>
          <w:tcPr>
            <w:tcW w:w="228" w:type="pct"/>
            <w:gridSpan w:val="2"/>
            <w:vMerge/>
            <w:vAlign w:val="center"/>
          </w:tcPr>
          <w:p w:rsidR="0022798B" w:rsidRPr="00C673B8" w:rsidRDefault="0022798B" w:rsidP="00B47033">
            <w:pPr>
              <w:spacing w:after="0" w:line="240" w:lineRule="auto"/>
              <w:rPr>
                <w:rFonts w:ascii="Times New Roman" w:hAnsi="Times New Roman"/>
                <w:i/>
              </w:rPr>
            </w:pPr>
          </w:p>
        </w:tc>
        <w:tc>
          <w:tcPr>
            <w:tcW w:w="1108" w:type="pct"/>
            <w:gridSpan w:val="3"/>
            <w:vAlign w:val="center"/>
          </w:tcPr>
          <w:p w:rsidR="0022798B" w:rsidRPr="00C673B8" w:rsidRDefault="0022798B" w:rsidP="00B47033">
            <w:pPr>
              <w:pStyle w:val="Default"/>
              <w:rPr>
                <w:i/>
                <w:color w:val="auto"/>
                <w:sz w:val="22"/>
                <w:szCs w:val="22"/>
              </w:rPr>
            </w:pPr>
            <w:r w:rsidRPr="00C673B8">
              <w:rPr>
                <w:i/>
                <w:color w:val="auto"/>
                <w:sz w:val="22"/>
                <w:szCs w:val="22"/>
              </w:rPr>
              <w:t>Liczba instytucji kultury objętych wsparciem</w:t>
            </w:r>
          </w:p>
        </w:tc>
        <w:tc>
          <w:tcPr>
            <w:tcW w:w="309" w:type="pct"/>
            <w:gridSpan w:val="2"/>
            <w:vAlign w:val="center"/>
          </w:tcPr>
          <w:p w:rsidR="0022798B" w:rsidRPr="00C673B8" w:rsidRDefault="0022798B"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2798B" w:rsidRPr="00C673B8" w:rsidRDefault="0022798B"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2798B" w:rsidRPr="00286924" w:rsidRDefault="0022798B" w:rsidP="00286924">
            <w:pPr>
              <w:spacing w:after="0" w:line="240" w:lineRule="auto"/>
              <w:jc w:val="center"/>
              <w:rPr>
                <w:rFonts w:ascii="Times New Roman" w:hAnsi="Times New Roman"/>
                <w:i/>
                <w:strike/>
              </w:rPr>
            </w:pPr>
            <w:r w:rsidRPr="00286924">
              <w:rPr>
                <w:rFonts w:ascii="Times New Roman" w:hAnsi="Times New Roman"/>
                <w:i/>
              </w:rPr>
              <w:t>7</w:t>
            </w:r>
          </w:p>
        </w:tc>
        <w:tc>
          <w:tcPr>
            <w:tcW w:w="324" w:type="pct"/>
            <w:vMerge/>
            <w:tcBorders>
              <w:right w:val="single" w:sz="18" w:space="0" w:color="auto"/>
            </w:tcBorders>
            <w:vAlign w:val="center"/>
          </w:tcPr>
          <w:p w:rsidR="0022798B" w:rsidRPr="00C673B8" w:rsidRDefault="0022798B" w:rsidP="00B47033">
            <w:pPr>
              <w:spacing w:after="0" w:line="240" w:lineRule="auto"/>
              <w:rPr>
                <w:rFonts w:ascii="Times New Roman" w:hAnsi="Times New Roman"/>
                <w:i/>
              </w:rPr>
            </w:pPr>
          </w:p>
        </w:tc>
        <w:tc>
          <w:tcPr>
            <w:tcW w:w="57" w:type="pct"/>
            <w:gridSpan w:val="4"/>
            <w:tcBorders>
              <w:top w:val="nil"/>
              <w:bottom w:val="nil"/>
            </w:tcBorders>
          </w:tcPr>
          <w:p w:rsidR="0022798B" w:rsidRPr="00C673B8" w:rsidRDefault="0022798B" w:rsidP="00B47033">
            <w:pPr>
              <w:spacing w:after="0" w:line="240" w:lineRule="auto"/>
              <w:rPr>
                <w:rFonts w:ascii="Times New Roman" w:hAnsi="Times New Roman"/>
                <w:i/>
              </w:rPr>
            </w:pPr>
          </w:p>
        </w:tc>
        <w:tc>
          <w:tcPr>
            <w:tcW w:w="888" w:type="pct"/>
            <w:gridSpan w:val="4"/>
            <w:vMerge/>
          </w:tcPr>
          <w:p w:rsidR="0022798B" w:rsidRPr="00C673B8" w:rsidRDefault="0022798B" w:rsidP="00B47033">
            <w:pPr>
              <w:spacing w:after="0" w:line="240" w:lineRule="auto"/>
              <w:jc w:val="both"/>
              <w:rPr>
                <w:rFonts w:ascii="Times New Roman" w:hAnsi="Times New Roman"/>
                <w:i/>
              </w:rPr>
            </w:pPr>
          </w:p>
        </w:tc>
      </w:tr>
      <w:tr w:rsidR="00C86E6E" w:rsidRPr="00C673B8" w:rsidTr="00286924">
        <w:trPr>
          <w:trHeight w:val="436"/>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38" w:type="pct"/>
            <w:gridSpan w:val="5"/>
            <w:vMerge w:val="restart"/>
            <w:shd w:val="clear" w:color="000000" w:fill="FFFFFF"/>
            <w:vAlign w:val="center"/>
          </w:tcPr>
          <w:p w:rsidR="00C86E6E" w:rsidRPr="00D332D8" w:rsidRDefault="00C86E6E" w:rsidP="008766EE">
            <w:pPr>
              <w:spacing w:after="0" w:line="240" w:lineRule="auto"/>
              <w:rPr>
                <w:rFonts w:ascii="Times New Roman" w:hAnsi="Times New Roman"/>
                <w:i/>
              </w:rPr>
            </w:pPr>
            <w:r w:rsidRPr="00D332D8">
              <w:rPr>
                <w:rFonts w:ascii="Times New Roman" w:hAnsi="Times New Roman"/>
                <w:i/>
              </w:rPr>
              <w:t>Dzieci i młodzież naszą przyszł</w:t>
            </w:r>
            <w:r w:rsidRPr="00D332D8">
              <w:rPr>
                <w:rFonts w:ascii="Times New Roman" w:hAnsi="Times New Roman"/>
                <w:i/>
              </w:rPr>
              <w:t>o</w:t>
            </w:r>
            <w:r w:rsidRPr="00D332D8">
              <w:rPr>
                <w:rFonts w:ascii="Times New Roman" w:hAnsi="Times New Roman"/>
                <w:i/>
              </w:rPr>
              <w:t>ścią</w:t>
            </w:r>
          </w:p>
        </w:tc>
        <w:tc>
          <w:tcPr>
            <w:tcW w:w="720" w:type="pct"/>
            <w:gridSpan w:val="7"/>
            <w:vMerge w:val="restart"/>
            <w:vAlign w:val="center"/>
          </w:tcPr>
          <w:p w:rsidR="00C86E6E" w:rsidRPr="00C673B8" w:rsidRDefault="00C86E6E"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dzieci objętych w ramach progr</w:t>
            </w:r>
            <w:r w:rsidRPr="00D036B7">
              <w:rPr>
                <w:rFonts w:ascii="Times New Roman" w:hAnsi="Times New Roman"/>
                <w:i/>
                <w:w w:val="90"/>
              </w:rPr>
              <w:t>a</w:t>
            </w:r>
            <w:r w:rsidRPr="00D036B7">
              <w:rPr>
                <w:rFonts w:ascii="Times New Roman" w:hAnsi="Times New Roman"/>
                <w:i/>
                <w:w w:val="90"/>
              </w:rPr>
              <w:t>mu dodatkowymi zajęciami zwiększając</w:t>
            </w:r>
            <w:r w:rsidRPr="00D036B7">
              <w:rPr>
                <w:rFonts w:ascii="Times New Roman" w:hAnsi="Times New Roman"/>
                <w:i/>
                <w:w w:val="90"/>
              </w:rPr>
              <w:t>y</w:t>
            </w:r>
            <w:r w:rsidRPr="00D036B7">
              <w:rPr>
                <w:rFonts w:ascii="Times New Roman" w:hAnsi="Times New Roman"/>
                <w:i/>
                <w:w w:val="90"/>
              </w:rPr>
              <w:t>mi ich szanse edukacyjne w edukacji przedszkolnej</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628"/>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szkół i placówek systemu oświaty wyposażonych w ramach programu w sprzęt TIK do prowadzenia zajęć eduk</w:t>
            </w:r>
            <w:r w:rsidRPr="00D036B7">
              <w:rPr>
                <w:rFonts w:ascii="Times New Roman" w:hAnsi="Times New Roman"/>
                <w:i/>
                <w:w w:val="90"/>
              </w:rPr>
              <w:t>a</w:t>
            </w:r>
            <w:r w:rsidRPr="00D036B7">
              <w:rPr>
                <w:rFonts w:ascii="Times New Roman" w:hAnsi="Times New Roman"/>
                <w:i/>
                <w:w w:val="90"/>
              </w:rPr>
              <w:t>cyjnych</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53"/>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nauczycieli objętych wsparciem w programie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247"/>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uczniów objętych wsparciem w zakresie rozwijania kompetencji klucz</w:t>
            </w:r>
            <w:r w:rsidRPr="00D036B7">
              <w:rPr>
                <w:rFonts w:ascii="Times New Roman" w:hAnsi="Times New Roman"/>
                <w:i/>
                <w:w w:val="90"/>
              </w:rPr>
              <w:t>o</w:t>
            </w:r>
            <w:r w:rsidRPr="00D036B7">
              <w:rPr>
                <w:rFonts w:ascii="Times New Roman" w:hAnsi="Times New Roman"/>
                <w:i/>
                <w:w w:val="90"/>
              </w:rPr>
              <w:lastRenderedPageBreak/>
              <w:t xml:space="preserve">wych w programie </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val="restart"/>
            <w:tcBorders>
              <w:left w:val="single" w:sz="18" w:space="0" w:color="auto"/>
            </w:tcBorders>
            <w:textDirection w:val="btLr"/>
            <w:vAlign w:val="center"/>
          </w:tcPr>
          <w:p w:rsidR="00C86E6E" w:rsidRPr="00C673B8" w:rsidRDefault="00C86E6E" w:rsidP="00B445B5">
            <w:pPr>
              <w:spacing w:after="0" w:line="240" w:lineRule="auto"/>
              <w:ind w:left="113" w:right="113"/>
              <w:jc w:val="center"/>
              <w:rPr>
                <w:rFonts w:ascii="Times New Roman" w:hAnsi="Times New Roman"/>
                <w:i/>
              </w:rPr>
            </w:pPr>
            <w:r w:rsidRPr="00C673B8">
              <w:rPr>
                <w:rFonts w:ascii="Times New Roman" w:hAnsi="Times New Roman"/>
                <w:i/>
              </w:rPr>
              <w:lastRenderedPageBreak/>
              <w:t>III.3.2.</w:t>
            </w:r>
          </w:p>
        </w:tc>
        <w:tc>
          <w:tcPr>
            <w:tcW w:w="53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Współpraca kr</w:t>
            </w:r>
            <w:r w:rsidRPr="00C673B8">
              <w:rPr>
                <w:rFonts w:ascii="Times New Roman" w:hAnsi="Times New Roman"/>
                <w:i/>
              </w:rPr>
              <w:t>a</w:t>
            </w:r>
            <w:r w:rsidRPr="00C673B8">
              <w:rPr>
                <w:rFonts w:ascii="Times New Roman" w:hAnsi="Times New Roman"/>
                <w:i/>
              </w:rPr>
              <w:t>jowa i międzyn</w:t>
            </w:r>
            <w:r w:rsidRPr="00C673B8">
              <w:rPr>
                <w:rFonts w:ascii="Times New Roman" w:hAnsi="Times New Roman"/>
                <w:i/>
              </w:rPr>
              <w:t>a</w:t>
            </w:r>
            <w:r w:rsidRPr="00C673B8">
              <w:rPr>
                <w:rFonts w:ascii="Times New Roman" w:hAnsi="Times New Roman"/>
                <w:i/>
              </w:rPr>
              <w:t>rodowa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09" w:type="pct"/>
            <w:gridSpan w:val="2"/>
            <w:vMerge w:val="restart"/>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jc w:val="center"/>
              <w:rPr>
                <w:rFonts w:ascii="Times New Roman" w:hAnsi="Times New Roman"/>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09"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E348FF" w:rsidTr="00B26C2B">
        <w:trPr>
          <w:trHeight w:val="614"/>
        </w:trPr>
        <w:tc>
          <w:tcPr>
            <w:tcW w:w="1677" w:type="pct"/>
            <w:gridSpan w:val="15"/>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3"/>
            <w:tcBorders>
              <w:bottom w:val="single" w:sz="18" w:space="0" w:color="auto"/>
              <w:right w:val="single" w:sz="18" w:space="0" w:color="auto"/>
            </w:tcBorders>
            <w:shd w:val="clear" w:color="auto" w:fill="FFFF00"/>
            <w:vAlign w:val="center"/>
          </w:tcPr>
          <w:p w:rsidR="00C86E6E" w:rsidRDefault="00232F63" w:rsidP="00B47033">
            <w:pPr>
              <w:spacing w:after="0" w:line="240" w:lineRule="auto"/>
              <w:jc w:val="center"/>
              <w:rPr>
                <w:rFonts w:ascii="Times New Roman" w:hAnsi="Times New Roman"/>
                <w:b/>
                <w:i/>
              </w:rPr>
            </w:pPr>
            <w:r w:rsidRPr="00232F63">
              <w:rPr>
                <w:rFonts w:ascii="Times New Roman" w:hAnsi="Times New Roman"/>
                <w:b/>
                <w:i/>
              </w:rPr>
              <w:t>2 723 520,33 zł</w:t>
            </w:r>
            <w:r>
              <w:rPr>
                <w:rFonts w:ascii="Times New Roman" w:hAnsi="Times New Roman"/>
                <w:b/>
                <w:i/>
              </w:rPr>
              <w:t xml:space="preserve"> EFS</w:t>
            </w:r>
          </w:p>
          <w:p w:rsidR="00232F63" w:rsidRDefault="00232F63" w:rsidP="00B47033">
            <w:pPr>
              <w:spacing w:after="0" w:line="240" w:lineRule="auto"/>
              <w:jc w:val="center"/>
              <w:rPr>
                <w:rFonts w:ascii="Times New Roman" w:hAnsi="Times New Roman"/>
                <w:b/>
                <w:i/>
              </w:rPr>
            </w:pPr>
            <w:r w:rsidRPr="00232F63">
              <w:rPr>
                <w:rFonts w:ascii="Times New Roman" w:hAnsi="Times New Roman"/>
                <w:b/>
                <w:i/>
              </w:rPr>
              <w:t>712 500 €</w:t>
            </w:r>
            <w:r>
              <w:rPr>
                <w:rFonts w:ascii="Times New Roman" w:hAnsi="Times New Roman"/>
                <w:b/>
                <w:i/>
              </w:rPr>
              <w:t xml:space="preserve"> </w:t>
            </w:r>
            <w:proofErr w:type="spellStart"/>
            <w:r w:rsidRPr="00232F63">
              <w:rPr>
                <w:rFonts w:ascii="Times New Roman" w:hAnsi="Times New Roman"/>
                <w:b/>
                <w:i/>
              </w:rPr>
              <w:t>EFS-KB</w:t>
            </w:r>
            <w:proofErr w:type="spellEnd"/>
          </w:p>
          <w:p w:rsidR="00232F63" w:rsidRDefault="00FE36A8" w:rsidP="00B47033">
            <w:pPr>
              <w:spacing w:after="0" w:line="240" w:lineRule="auto"/>
              <w:jc w:val="center"/>
              <w:rPr>
                <w:rFonts w:ascii="Times New Roman" w:hAnsi="Times New Roman"/>
                <w:b/>
                <w:i/>
              </w:rPr>
            </w:pPr>
            <w:r w:rsidRPr="00FE36A8">
              <w:rPr>
                <w:rFonts w:ascii="Times New Roman" w:hAnsi="Times New Roman"/>
                <w:b/>
                <w:i/>
              </w:rPr>
              <w:t xml:space="preserve">85 780,93 </w:t>
            </w:r>
            <w:r w:rsidR="00232F63" w:rsidRPr="00232F63">
              <w:rPr>
                <w:rFonts w:ascii="Times New Roman" w:hAnsi="Times New Roman"/>
                <w:b/>
                <w:i/>
              </w:rPr>
              <w:t>€</w:t>
            </w:r>
            <w:r w:rsidR="00232F63">
              <w:rPr>
                <w:rFonts w:ascii="Times New Roman" w:hAnsi="Times New Roman"/>
                <w:b/>
                <w:i/>
              </w:rPr>
              <w:t xml:space="preserve"> PROW</w:t>
            </w:r>
          </w:p>
          <w:p w:rsidR="00232F63" w:rsidRDefault="00B26C2B" w:rsidP="00B47033">
            <w:pPr>
              <w:spacing w:after="0" w:line="240" w:lineRule="auto"/>
              <w:jc w:val="center"/>
              <w:rPr>
                <w:rFonts w:ascii="Times New Roman" w:hAnsi="Times New Roman"/>
                <w:b/>
                <w:i/>
              </w:rPr>
            </w:pPr>
            <w:r>
              <w:rPr>
                <w:rFonts w:ascii="Times New Roman" w:hAnsi="Times New Roman"/>
                <w:i/>
                <w:iCs/>
                <w:color w:val="FF0000"/>
                <w:lang w:eastAsia="pl-PL"/>
              </w:rPr>
              <w:t xml:space="preserve">1 617 457,92 zł.  </w:t>
            </w:r>
            <w:r w:rsidR="0022798B" w:rsidRPr="00B26C2B">
              <w:rPr>
                <w:rFonts w:ascii="Times New Roman" w:hAnsi="Times New Roman"/>
                <w:b/>
                <w:i/>
                <w:iCs/>
                <w:strike/>
                <w:lang w:eastAsia="pl-PL"/>
              </w:rPr>
              <w:t>1</w:t>
            </w:r>
            <w:r w:rsidR="0003490A" w:rsidRPr="00B26C2B">
              <w:rPr>
                <w:rFonts w:ascii="Times New Roman" w:hAnsi="Times New Roman"/>
                <w:b/>
                <w:i/>
                <w:iCs/>
                <w:strike/>
                <w:lang w:eastAsia="pl-PL"/>
              </w:rPr>
              <w:t> </w:t>
            </w:r>
            <w:r w:rsidR="0022798B" w:rsidRPr="00B26C2B">
              <w:rPr>
                <w:rFonts w:ascii="Times New Roman" w:hAnsi="Times New Roman"/>
                <w:b/>
                <w:i/>
                <w:iCs/>
                <w:strike/>
                <w:lang w:eastAsia="pl-PL"/>
              </w:rPr>
              <w:t>24</w:t>
            </w:r>
            <w:r w:rsidR="0003490A" w:rsidRPr="00B26C2B">
              <w:rPr>
                <w:rFonts w:ascii="Times New Roman" w:hAnsi="Times New Roman"/>
                <w:b/>
                <w:i/>
                <w:iCs/>
                <w:strike/>
                <w:lang w:eastAsia="pl-PL"/>
              </w:rPr>
              <w:t>0 167,23</w:t>
            </w:r>
            <w:r w:rsidR="00232F63" w:rsidRPr="00B26C2B">
              <w:rPr>
                <w:rFonts w:ascii="Times New Roman" w:hAnsi="Times New Roman"/>
                <w:b/>
                <w:i/>
                <w:strike/>
              </w:rPr>
              <w:t>zł</w:t>
            </w:r>
            <w:r w:rsidR="00232F63">
              <w:rPr>
                <w:rFonts w:ascii="Times New Roman" w:hAnsi="Times New Roman"/>
                <w:b/>
                <w:i/>
              </w:rPr>
              <w:t xml:space="preserve"> EFRR</w:t>
            </w:r>
          </w:p>
          <w:p w:rsidR="00232F63" w:rsidRPr="00F04DBA" w:rsidRDefault="005B1D26" w:rsidP="00B47033">
            <w:pPr>
              <w:spacing w:after="0" w:line="240" w:lineRule="auto"/>
              <w:jc w:val="center"/>
              <w:rPr>
                <w:rFonts w:ascii="Times New Roman" w:hAnsi="Times New Roman"/>
                <w:b/>
                <w:i/>
              </w:rPr>
            </w:pPr>
            <w:r w:rsidRPr="0003490A">
              <w:rPr>
                <w:rFonts w:ascii="Times New Roman" w:hAnsi="Times New Roman"/>
                <w:b/>
                <w:i/>
              </w:rPr>
              <w:t>125 000 €</w:t>
            </w:r>
            <w:r w:rsidR="00232F63">
              <w:rPr>
                <w:rFonts w:ascii="Times New Roman" w:hAnsi="Times New Roman"/>
                <w:b/>
                <w:i/>
              </w:rPr>
              <w:t xml:space="preserve"> </w:t>
            </w:r>
            <w:proofErr w:type="spellStart"/>
            <w:r w:rsidR="00232F63">
              <w:rPr>
                <w:rFonts w:ascii="Times New Roman" w:hAnsi="Times New Roman"/>
                <w:b/>
                <w:i/>
              </w:rPr>
              <w:t>PROW-PW</w:t>
            </w:r>
            <w:proofErr w:type="spellEnd"/>
          </w:p>
        </w:tc>
        <w:tc>
          <w:tcPr>
            <w:tcW w:w="57" w:type="pct"/>
            <w:gridSpan w:val="4"/>
            <w:tcBorders>
              <w:top w:val="nil"/>
              <w:bottom w:val="nil"/>
            </w:tcBorders>
          </w:tcPr>
          <w:p w:rsidR="00C86E6E" w:rsidRPr="00E348FF" w:rsidRDefault="00C86E6E" w:rsidP="00B47033">
            <w:pPr>
              <w:spacing w:after="0" w:line="240" w:lineRule="auto"/>
              <w:jc w:val="center"/>
              <w:rPr>
                <w:rFonts w:ascii="Times New Roman" w:hAnsi="Times New Roman"/>
                <w:i/>
              </w:rPr>
            </w:pPr>
          </w:p>
        </w:tc>
        <w:tc>
          <w:tcPr>
            <w:tcW w:w="888" w:type="pct"/>
            <w:gridSpan w:val="4"/>
            <w:shd w:val="clear" w:color="auto" w:fill="C6D9F1"/>
          </w:tcPr>
          <w:p w:rsidR="00C86E6E" w:rsidRPr="00E348FF" w:rsidRDefault="00C86E6E"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F85049" w:rsidRDefault="004709E0" w:rsidP="00032C5A">
      <w:pPr>
        <w:spacing w:after="0" w:line="240" w:lineRule="auto"/>
        <w:jc w:val="both"/>
        <w:rPr>
          <w:b/>
          <w:bCs/>
          <w:i/>
        </w:rPr>
      </w:pPr>
      <w:r w:rsidRPr="00F85049">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sidRPr="00F85049">
        <w:rPr>
          <w:b/>
          <w:bCs/>
          <w:i/>
        </w:rPr>
        <w:t>o</w:t>
      </w:r>
      <w:r w:rsidRPr="00F85049">
        <w:rPr>
          <w:b/>
          <w:bCs/>
          <w:i/>
        </w:rPr>
        <w:t>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FA4BF5" w:rsidRDefault="00FA4BF5"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286924" w:rsidRDefault="00286924"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4709E0" w:rsidRPr="006443F3" w:rsidRDefault="004709E0" w:rsidP="00642853">
      <w:pPr>
        <w:spacing w:after="0" w:line="240" w:lineRule="auto"/>
        <w:rPr>
          <w:b/>
          <w:bCs/>
          <w:i/>
        </w:rPr>
      </w:pPr>
      <w:r w:rsidRPr="006443F3">
        <w:rPr>
          <w:b/>
          <w:bCs/>
          <w:i/>
        </w:rPr>
        <w:lastRenderedPageBreak/>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773AFD">
        <w:trPr>
          <w:cantSplit/>
          <w:trHeight w:val="495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B14B76">
            <w:pPr>
              <w:spacing w:after="0" w:line="240" w:lineRule="auto"/>
              <w:jc w:val="both"/>
              <w:rPr>
                <w:rFonts w:ascii="Times New Roman" w:hAnsi="Times New Roman"/>
                <w:i/>
              </w:rPr>
            </w:pPr>
            <w:r w:rsidRPr="00E348FF">
              <w:rPr>
                <w:rFonts w:ascii="Times New Roman" w:hAnsi="Times New Roman"/>
                <w:i/>
              </w:rPr>
              <w:t xml:space="preserve">Brak bądź utrudniony dostęp </w:t>
            </w:r>
            <w:r w:rsidRPr="00D2135C">
              <w:rPr>
                <w:rFonts w:ascii="Times New Roman" w:hAnsi="Times New Roman"/>
                <w:i/>
              </w:rPr>
              <w:t>do infrastruktury społecznej</w:t>
            </w:r>
            <w:r w:rsidR="007A7DD1" w:rsidRPr="00D2135C">
              <w:rPr>
                <w:rFonts w:ascii="Times New Roman" w:hAnsi="Times New Roman"/>
                <w:i/>
              </w:rPr>
              <w:t xml:space="preserve"> i publicznej</w:t>
            </w:r>
            <w:r w:rsidRPr="00D2135C">
              <w:rPr>
                <w:rFonts w:ascii="Times New Roman" w:hAnsi="Times New Roman"/>
                <w:i/>
              </w:rPr>
              <w:t xml:space="preserve">; </w:t>
            </w:r>
            <w:r w:rsidR="0048438F" w:rsidRPr="00D2135C">
              <w:rPr>
                <w:rFonts w:ascii="Times New Roman" w:hAnsi="Times New Roman"/>
                <w:i/>
              </w:rPr>
              <w:t>istniejąca infr</w:t>
            </w:r>
            <w:r w:rsidR="0048438F" w:rsidRPr="00D2135C">
              <w:rPr>
                <w:rFonts w:ascii="Times New Roman" w:hAnsi="Times New Roman"/>
                <w:i/>
              </w:rPr>
              <w:t>a</w:t>
            </w:r>
            <w:r w:rsidR="0048438F" w:rsidRPr="00D2135C">
              <w:rPr>
                <w:rFonts w:ascii="Times New Roman" w:hAnsi="Times New Roman"/>
                <w:i/>
              </w:rPr>
              <w:t>struktura w wielu przypadkach charakteryzuje się wysokim stopniem zdegradowania uniemożliwiającym jej efe</w:t>
            </w:r>
            <w:r w:rsidR="0048438F" w:rsidRPr="00D2135C">
              <w:rPr>
                <w:rFonts w:ascii="Times New Roman" w:hAnsi="Times New Roman"/>
                <w:i/>
              </w:rPr>
              <w:t>k</w:t>
            </w:r>
            <w:r w:rsidR="0048438F" w:rsidRPr="00D2135C">
              <w:rPr>
                <w:rFonts w:ascii="Times New Roman" w:hAnsi="Times New Roman"/>
                <w:i/>
              </w:rPr>
              <w:lastRenderedPageBreak/>
              <w:t>tywne wykorzystanie;</w:t>
            </w:r>
            <w:r w:rsidRPr="00E348FF">
              <w:rPr>
                <w:rFonts w:ascii="Times New Roman" w:hAnsi="Times New Roman"/>
                <w:i/>
              </w:rPr>
              <w:t xml:space="preserve"> brak przedszkoli dostosowanych do potrzeb dzieci z </w:t>
            </w:r>
            <w:proofErr w:type="spellStart"/>
            <w:r w:rsidRPr="00E348FF">
              <w:rPr>
                <w:rFonts w:ascii="Times New Roman" w:hAnsi="Times New Roman"/>
                <w:i/>
              </w:rPr>
              <w:t>niepełn</w:t>
            </w:r>
            <w:r w:rsidRPr="00E348FF">
              <w:rPr>
                <w:rFonts w:ascii="Times New Roman" w:hAnsi="Times New Roman"/>
                <w:i/>
              </w:rPr>
              <w:t>o</w:t>
            </w:r>
            <w:r w:rsidRPr="00E348FF">
              <w:rPr>
                <w:rFonts w:ascii="Times New Roman" w:hAnsi="Times New Roman"/>
                <w:i/>
              </w:rPr>
              <w:t>sprawnościami</w:t>
            </w:r>
            <w:proofErr w:type="spellEnd"/>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lastRenderedPageBreak/>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tcPr>
          <w:p w:rsidR="00773AFD"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Aktywizacja i integracja</w:t>
            </w:r>
          </w:p>
          <w:p w:rsidR="004709E0" w:rsidRPr="00E348FF" w:rsidRDefault="00773AFD" w:rsidP="00773AFD">
            <w:pPr>
              <w:spacing w:after="0" w:line="240" w:lineRule="auto"/>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społeczno-zawodowa mieszkańców</w:t>
            </w:r>
          </w:p>
        </w:tc>
        <w:tc>
          <w:tcPr>
            <w:tcW w:w="312" w:type="pct"/>
            <w:shd w:val="clear" w:color="auto" w:fill="E5DFEC"/>
            <w:textDirection w:val="btLr"/>
            <w:vAlign w:val="center"/>
          </w:tcPr>
          <w:p w:rsidR="004709E0" w:rsidRPr="00E348FF"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 xml:space="preserve">tów wpisanych do </w:t>
            </w:r>
            <w:r w:rsidRPr="00E348FF">
              <w:rPr>
                <w:rFonts w:ascii="Times New Roman" w:hAnsi="Times New Roman"/>
                <w:i/>
              </w:rPr>
              <w:lastRenderedPageBreak/>
              <w:t>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773AFD" w:rsidRDefault="004709E0" w:rsidP="00E348FF">
            <w:pPr>
              <w:spacing w:after="0" w:line="240" w:lineRule="auto"/>
              <w:ind w:left="113" w:right="113"/>
              <w:jc w:val="center"/>
              <w:rPr>
                <w:rFonts w:ascii="Times New Roman" w:hAnsi="Times New Roman"/>
                <w:i/>
                <w:color w:val="FF0000"/>
              </w:rPr>
            </w:pPr>
            <w:r w:rsidRPr="005B00C8">
              <w:rPr>
                <w:rFonts w:ascii="Times New Roman" w:hAnsi="Times New Roman"/>
                <w:i/>
              </w:rPr>
              <w:t>Zachowanie i roz</w:t>
            </w:r>
            <w:r w:rsidRPr="00D2135C">
              <w:rPr>
                <w:rFonts w:ascii="Times New Roman" w:hAnsi="Times New Roman"/>
                <w:i/>
              </w:rPr>
              <w:t>wój infrastruktury sp</w:t>
            </w:r>
            <w:r w:rsidRPr="00D2135C">
              <w:rPr>
                <w:rFonts w:ascii="Times New Roman" w:hAnsi="Times New Roman"/>
                <w:i/>
              </w:rPr>
              <w:t>o</w:t>
            </w:r>
            <w:r w:rsidRPr="00D2135C">
              <w:rPr>
                <w:rFonts w:ascii="Times New Roman" w:hAnsi="Times New Roman"/>
                <w:i/>
              </w:rPr>
              <w:t>łecznej</w:t>
            </w:r>
            <w:r w:rsidR="00773AFD" w:rsidRPr="00D2135C">
              <w:rPr>
                <w:rFonts w:ascii="Times New Roman" w:hAnsi="Times New Roman"/>
                <w:i/>
              </w:rPr>
              <w:t xml:space="preserve"> i publicznej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warunków rozwoju sfery sp</w:t>
            </w:r>
            <w:r w:rsidRPr="005B00C8">
              <w:rPr>
                <w:rFonts w:ascii="Times New Roman" w:hAnsi="Times New Roman"/>
                <w:i/>
              </w:rPr>
              <w:t>o</w:t>
            </w:r>
            <w:r w:rsidRPr="005B00C8">
              <w:rPr>
                <w:rFonts w:ascii="Times New Roman" w:hAnsi="Times New Roman"/>
                <w:i/>
              </w:rPr>
              <w:t>łecznej</w:t>
            </w:r>
          </w:p>
        </w:tc>
        <w:tc>
          <w:tcPr>
            <w:tcW w:w="935" w:type="pct"/>
          </w:tcPr>
          <w:p w:rsidR="004709E0" w:rsidRPr="00F04DBA" w:rsidRDefault="004709E0" w:rsidP="00282B02">
            <w:pPr>
              <w:spacing w:after="0" w:line="240" w:lineRule="auto"/>
              <w:jc w:val="both"/>
              <w:rPr>
                <w:rFonts w:ascii="Times New Roman" w:hAnsi="Times New Roman"/>
                <w:i/>
              </w:rPr>
            </w:pPr>
            <w:r w:rsidRPr="00F04DBA">
              <w:rPr>
                <w:rFonts w:ascii="Times New Roman" w:hAnsi="Times New Roman"/>
                <w:i/>
              </w:rPr>
              <w:t>- wybudowane/ przebudowane obiekty, w których realizowane są usługi aktywizacji społec</w:t>
            </w:r>
            <w:r w:rsidRPr="00F04DBA">
              <w:rPr>
                <w:rFonts w:ascii="Times New Roman" w:hAnsi="Times New Roman"/>
                <w:i/>
              </w:rPr>
              <w:t>z</w:t>
            </w:r>
            <w:r w:rsidRPr="00F04DBA">
              <w:rPr>
                <w:rFonts w:ascii="Times New Roman" w:hAnsi="Times New Roman"/>
                <w:i/>
              </w:rPr>
              <w:t>no- zawodowej, obiekty dost</w:t>
            </w:r>
            <w:r w:rsidRPr="00F04DBA">
              <w:rPr>
                <w:rFonts w:ascii="Times New Roman" w:hAnsi="Times New Roman"/>
                <w:i/>
              </w:rPr>
              <w:t>o</w:t>
            </w:r>
            <w:r w:rsidRPr="00F04DBA">
              <w:rPr>
                <w:rFonts w:ascii="Times New Roman" w:hAnsi="Times New Roman"/>
                <w:i/>
              </w:rPr>
              <w:t>sowane do potrzeb osób ni</w:t>
            </w:r>
            <w:r w:rsidRPr="00F04DBA">
              <w:rPr>
                <w:rFonts w:ascii="Times New Roman" w:hAnsi="Times New Roman"/>
                <w:i/>
              </w:rPr>
              <w:t>e</w:t>
            </w:r>
            <w:r w:rsidR="001C70B7" w:rsidRPr="00F04DBA">
              <w:rPr>
                <w:rFonts w:ascii="Times New Roman" w:hAnsi="Times New Roman"/>
                <w:i/>
              </w:rPr>
              <w:t xml:space="preserve">pełnosprawnych, </w:t>
            </w:r>
            <w:r w:rsidRPr="00F04DBA">
              <w:rPr>
                <w:rFonts w:ascii="Times New Roman" w:hAnsi="Times New Roman"/>
                <w:i/>
              </w:rPr>
              <w:t>wsparte obiekty infrastruktury prze</w:t>
            </w:r>
            <w:r w:rsidRPr="00F04DBA">
              <w:rPr>
                <w:rFonts w:ascii="Times New Roman" w:hAnsi="Times New Roman"/>
                <w:i/>
              </w:rPr>
              <w:t>d</w:t>
            </w:r>
            <w:r w:rsidRPr="00F04DBA">
              <w:rPr>
                <w:rFonts w:ascii="Times New Roman" w:hAnsi="Times New Roman"/>
                <w:i/>
              </w:rPr>
              <w:t>szkolnej</w:t>
            </w:r>
            <w:r w:rsidR="001C70B7" w:rsidRPr="00F04DBA">
              <w:rPr>
                <w:rFonts w:ascii="Times New Roman" w:hAnsi="Times New Roman"/>
                <w:i/>
              </w:rPr>
              <w:t>, społecznej,</w:t>
            </w:r>
            <w:r w:rsidR="001C70B7" w:rsidRPr="00F04DBA">
              <w:t xml:space="preserve"> </w:t>
            </w:r>
            <w:r w:rsidR="001C70B7" w:rsidRPr="00F04DBA">
              <w:rPr>
                <w:rFonts w:ascii="Times New Roman" w:hAnsi="Times New Roman"/>
                <w:i/>
              </w:rPr>
              <w:t xml:space="preserve">wspartych obiektów infrastruktury </w:t>
            </w:r>
            <w:r w:rsidR="001C70B7" w:rsidRPr="00D2135C">
              <w:rPr>
                <w:rFonts w:ascii="Times New Roman" w:hAnsi="Times New Roman"/>
                <w:i/>
              </w:rPr>
              <w:t>zlok</w:t>
            </w:r>
            <w:r w:rsidR="001C70B7" w:rsidRPr="00D2135C">
              <w:rPr>
                <w:rFonts w:ascii="Times New Roman" w:hAnsi="Times New Roman"/>
                <w:i/>
              </w:rPr>
              <w:t>a</w:t>
            </w:r>
            <w:r w:rsidR="001C70B7" w:rsidRPr="00D2135C">
              <w:rPr>
                <w:rFonts w:ascii="Times New Roman" w:hAnsi="Times New Roman"/>
                <w:i/>
              </w:rPr>
              <w:t xml:space="preserve">lizowanych na </w:t>
            </w:r>
            <w:proofErr w:type="spellStart"/>
            <w:r w:rsidR="001C70B7" w:rsidRPr="00D2135C">
              <w:rPr>
                <w:rFonts w:ascii="Times New Roman" w:hAnsi="Times New Roman"/>
                <w:i/>
              </w:rPr>
              <w:t>rewitalizow</w:t>
            </w:r>
            <w:r w:rsidR="001C70B7" w:rsidRPr="00D2135C">
              <w:rPr>
                <w:rFonts w:ascii="Times New Roman" w:hAnsi="Times New Roman"/>
                <w:i/>
              </w:rPr>
              <w:t>a</w:t>
            </w:r>
            <w:r w:rsidR="001C70B7" w:rsidRPr="00D2135C">
              <w:rPr>
                <w:rFonts w:ascii="Times New Roman" w:hAnsi="Times New Roman"/>
                <w:i/>
              </w:rPr>
              <w:t>nych</w:t>
            </w:r>
            <w:proofErr w:type="spellEnd"/>
            <w:r w:rsidR="001C70B7" w:rsidRPr="00D2135C">
              <w:rPr>
                <w:rFonts w:ascii="Times New Roman" w:hAnsi="Times New Roman"/>
                <w:i/>
              </w:rPr>
              <w:t xml:space="preserve"> obszarach</w:t>
            </w:r>
            <w:r w:rsidRPr="00D2135C">
              <w:rPr>
                <w:rFonts w:ascii="Times New Roman" w:hAnsi="Times New Roman"/>
                <w:i/>
              </w:rPr>
              <w:t>;</w:t>
            </w:r>
            <w:r w:rsidR="00C57A05" w:rsidRPr="00D2135C">
              <w:rPr>
                <w:rFonts w:ascii="Times New Roman" w:hAnsi="Times New Roman"/>
                <w:i/>
              </w:rPr>
              <w:t xml:space="preserve"> </w:t>
            </w:r>
            <w:r w:rsidR="00282B02" w:rsidRPr="00D2135C">
              <w:rPr>
                <w:rFonts w:ascii="Times New Roman" w:hAnsi="Times New Roman"/>
                <w:i/>
                <w:iCs/>
                <w:lang w:eastAsia="pl-PL"/>
              </w:rPr>
              <w:t xml:space="preserve">powierzchnia </w:t>
            </w:r>
            <w:proofErr w:type="spellStart"/>
            <w:r w:rsidR="00282B02" w:rsidRPr="00D2135C">
              <w:rPr>
                <w:rFonts w:ascii="Times New Roman" w:hAnsi="Times New Roman"/>
                <w:i/>
                <w:iCs/>
                <w:lang w:eastAsia="pl-PL"/>
              </w:rPr>
              <w:t>zrewitalizowanych</w:t>
            </w:r>
            <w:proofErr w:type="spellEnd"/>
            <w:r w:rsidR="00282B02" w:rsidRPr="00D2135C">
              <w:rPr>
                <w:rFonts w:ascii="Times New Roman" w:hAnsi="Times New Roman"/>
                <w:i/>
                <w:iCs/>
                <w:lang w:eastAsia="pl-PL"/>
              </w:rPr>
              <w:t xml:space="preserve"> obszarów,</w:t>
            </w:r>
            <w:r w:rsidR="00282B02" w:rsidRPr="00D2135C">
              <w:rPr>
                <w:rFonts w:ascii="Times New Roman" w:hAnsi="Times New Roman"/>
                <w:i/>
              </w:rPr>
              <w:t xml:space="preserve"> </w:t>
            </w:r>
            <w:r w:rsidR="00C57A05" w:rsidRPr="00D2135C">
              <w:rPr>
                <w:rFonts w:ascii="Times New Roman" w:hAnsi="Times New Roman"/>
                <w:i/>
              </w:rPr>
              <w:t>nowe lub zmodernizowane punkty w oświetleniu ulicznym</w:t>
            </w:r>
            <w:r w:rsidR="00773AFD" w:rsidRPr="00D2135C">
              <w:rPr>
                <w:rFonts w:ascii="Times New Roman" w:hAnsi="Times New Roman"/>
                <w:i/>
              </w:rPr>
              <w:t>, długość przebudowanych lub zmodernizowanych dróg;</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rezultaty działań w tego typu projektach odnoszą się do rezultatów EFS i są wskazane powyżej,</w:t>
            </w:r>
          </w:p>
          <w:p w:rsidR="004709E0" w:rsidRPr="00C57A05" w:rsidRDefault="004709E0" w:rsidP="00773AFD">
            <w:pPr>
              <w:spacing w:after="0" w:line="240" w:lineRule="auto"/>
              <w:jc w:val="both"/>
              <w:rPr>
                <w:rFonts w:ascii="Times New Roman" w:hAnsi="Times New Roman"/>
                <w:i/>
                <w:color w:val="FF0000"/>
              </w:rPr>
            </w:pPr>
            <w:r w:rsidRPr="00F04DBA">
              <w:rPr>
                <w:rFonts w:ascii="Times New Roman" w:hAnsi="Times New Roman"/>
                <w:i/>
              </w:rPr>
              <w:t>potencjał objętej wsparciem infrastruktury w zakresie opi</w:t>
            </w:r>
            <w:r w:rsidRPr="00F04DBA">
              <w:rPr>
                <w:rFonts w:ascii="Times New Roman" w:hAnsi="Times New Roman"/>
                <w:i/>
              </w:rPr>
              <w:t>e</w:t>
            </w:r>
            <w:r w:rsidRPr="00F04DBA">
              <w:rPr>
                <w:rFonts w:ascii="Times New Roman" w:hAnsi="Times New Roman"/>
                <w:i/>
              </w:rPr>
              <w:t>ki nad dziećmi lub infrastru</w:t>
            </w:r>
            <w:r w:rsidRPr="00F04DBA">
              <w:rPr>
                <w:rFonts w:ascii="Times New Roman" w:hAnsi="Times New Roman"/>
                <w:i/>
              </w:rPr>
              <w:t>k</w:t>
            </w:r>
            <w:r w:rsidRPr="00F04DBA">
              <w:rPr>
                <w:rFonts w:ascii="Times New Roman" w:hAnsi="Times New Roman"/>
                <w:i/>
              </w:rPr>
              <w:t>tury edukacyjnej</w:t>
            </w:r>
            <w:r w:rsidR="001C70B7" w:rsidRPr="00F04DBA">
              <w:rPr>
                <w:rFonts w:ascii="Times New Roman" w:hAnsi="Times New Roman"/>
                <w:i/>
              </w:rPr>
              <w:t xml:space="preserve">, otwarta przestrzeń utworzona lub </w:t>
            </w:r>
            <w:proofErr w:type="spellStart"/>
            <w:r w:rsidR="001C70B7" w:rsidRPr="00F04DBA">
              <w:rPr>
                <w:rFonts w:ascii="Times New Roman" w:hAnsi="Times New Roman"/>
                <w:i/>
              </w:rPr>
              <w:t>r</w:t>
            </w:r>
            <w:r w:rsidR="001C70B7" w:rsidRPr="00F04DBA">
              <w:rPr>
                <w:rFonts w:ascii="Times New Roman" w:hAnsi="Times New Roman"/>
                <w:i/>
              </w:rPr>
              <w:t>e</w:t>
            </w:r>
            <w:r w:rsidR="001C70B7" w:rsidRPr="00F04DBA">
              <w:rPr>
                <w:rFonts w:ascii="Times New Roman" w:hAnsi="Times New Roman"/>
                <w:i/>
              </w:rPr>
              <w:t>kultywowanana</w:t>
            </w:r>
            <w:proofErr w:type="spellEnd"/>
            <w:r w:rsidR="001C70B7" w:rsidRPr="00F04DBA">
              <w:rPr>
                <w:rFonts w:ascii="Times New Roman" w:hAnsi="Times New Roman"/>
                <w:i/>
              </w:rPr>
              <w:t xml:space="preserve"> obszarach miejskich</w:t>
            </w:r>
            <w:r w:rsidR="00C57A05">
              <w:rPr>
                <w:rFonts w:ascii="Times New Roman" w:hAnsi="Times New Roman"/>
                <w:i/>
              </w:rPr>
              <w:t xml:space="preserve">, </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282B02">
        <w:trPr>
          <w:cantSplit/>
          <w:trHeight w:val="1366"/>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II. Zrównoważony rozwój sfery</w:t>
            </w:r>
          </w:p>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gospodarczej obszaru LGD</w:t>
            </w:r>
          </w:p>
        </w:tc>
        <w:tc>
          <w:tcPr>
            <w:tcW w:w="311" w:type="pct"/>
            <w:shd w:val="clear" w:color="auto" w:fill="EAF1DD"/>
            <w:textDirection w:val="btLr"/>
            <w:vAlign w:val="center"/>
          </w:tcPr>
          <w:p w:rsidR="004709E0" w:rsidRPr="00AE50AF" w:rsidRDefault="00505A8C" w:rsidP="00505A8C">
            <w:pPr>
              <w:keepLines/>
              <w:spacing w:after="0" w:line="200" w:lineRule="exact"/>
              <w:ind w:left="4025" w:right="113"/>
              <w:jc w:val="center"/>
              <w:rPr>
                <w:rFonts w:ascii="Times New Roman" w:hAnsi="Times New Roman"/>
                <w:i/>
                <w:sz w:val="20"/>
                <w:szCs w:val="20"/>
              </w:rPr>
            </w:pPr>
            <w:r w:rsidRPr="00AE50AF">
              <w:rPr>
                <w:rFonts w:ascii="Times New Roman" w:hAnsi="Times New Roman"/>
                <w:i/>
                <w:sz w:val="20"/>
                <w:szCs w:val="20"/>
              </w:rPr>
              <w:t>Wzrost poziomu zatrudnienia i potencjału gospodarczego LGD</w:t>
            </w:r>
          </w:p>
          <w:p w:rsidR="004709E0" w:rsidRPr="00AE50AF" w:rsidRDefault="004709E0" w:rsidP="00E348FF">
            <w:pPr>
              <w:keepLines/>
              <w:spacing w:after="0" w:line="200" w:lineRule="exact"/>
              <w:ind w:left="113" w:right="113"/>
              <w:jc w:val="center"/>
              <w:rPr>
                <w:rFonts w:ascii="Times New Roman" w:hAnsi="Times New Roman"/>
                <w:i/>
                <w:sz w:val="20"/>
                <w:szCs w:val="20"/>
              </w:rPr>
            </w:pPr>
            <w:r w:rsidRPr="00AE50AF">
              <w:rPr>
                <w:rFonts w:ascii="Times New Roman" w:hAnsi="Times New Roman"/>
                <w:i/>
                <w:sz w:val="20"/>
                <w:szCs w:val="20"/>
              </w:rPr>
              <w:t>gospodarczego LGD</w:t>
            </w:r>
          </w:p>
        </w:tc>
        <w:tc>
          <w:tcPr>
            <w:tcW w:w="312" w:type="pct"/>
            <w:shd w:val="clear" w:color="auto" w:fill="E5DFEC"/>
            <w:textDirection w:val="btLr"/>
            <w:vAlign w:val="center"/>
          </w:tcPr>
          <w:p w:rsidR="004709E0" w:rsidRPr="00505A8C" w:rsidRDefault="00505A8C" w:rsidP="00505A8C">
            <w:pPr>
              <w:spacing w:after="0" w:line="240" w:lineRule="auto"/>
              <w:ind w:left="3969"/>
              <w:jc w:val="center"/>
              <w:rPr>
                <w:rFonts w:ascii="Times New Roman" w:hAnsi="Times New Roman"/>
                <w:i/>
                <w:sz w:val="16"/>
              </w:rPr>
            </w:pPr>
            <w:r w:rsidRPr="00505A8C">
              <w:rPr>
                <w:rFonts w:ascii="Times New Roman" w:hAnsi="Times New Roman"/>
                <w:i/>
                <w:iCs/>
                <w:sz w:val="16"/>
                <w:lang w:eastAsia="pl-PL"/>
              </w:rPr>
              <w:t xml:space="preserve"> Bądź</w:t>
            </w:r>
            <w:r w:rsidRPr="00505A8C">
              <w:rPr>
                <w:rFonts w:ascii="Times New Roman" w:hAnsi="Times New Roman"/>
                <w:i/>
                <w:iCs/>
                <w:color w:val="000000"/>
                <w:sz w:val="16"/>
                <w:lang w:eastAsia="pl-PL"/>
              </w:rPr>
              <w:t xml:space="preserve"> przedsiębiorczy (rozwój przedsiębiorczości poprzez tworzenie nowych firm i rozwój istniejących)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Rosnące znaczenie </w:t>
            </w:r>
            <w:r w:rsidRPr="00E348FF">
              <w:rPr>
                <w:rFonts w:ascii="Times New Roman" w:hAnsi="Times New Roman"/>
                <w:i/>
              </w:rPr>
              <w:lastRenderedPageBreak/>
              <w:t>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F85049">
        <w:trPr>
          <w:cantSplit/>
          <w:trHeight w:val="2993"/>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tcPr>
          <w:p w:rsidR="004709E0" w:rsidRPr="00F85049" w:rsidRDefault="00F85049" w:rsidP="00F85049">
            <w:pPr>
              <w:spacing w:after="0" w:line="240" w:lineRule="auto"/>
              <w:rPr>
                <w:rFonts w:ascii="Times New Roman" w:hAnsi="Times New Roman"/>
                <w:i/>
                <w:iCs/>
                <w:strike/>
                <w:lang w:eastAsia="pl-PL"/>
              </w:rPr>
            </w:pPr>
            <w:r w:rsidRPr="00F85049">
              <w:rPr>
                <w:rFonts w:ascii="Times New Roman" w:hAnsi="Times New Roman"/>
                <w:i/>
                <w:iCs/>
                <w:lang w:eastAsia="pl-PL"/>
              </w:rPr>
              <w:t xml:space="preserve">- </w:t>
            </w:r>
            <w:r w:rsidR="00FA773C" w:rsidRPr="00F85049">
              <w:rPr>
                <w:rFonts w:ascii="Times New Roman" w:hAnsi="Times New Roman"/>
                <w:i/>
                <w:iCs/>
                <w:lang w:eastAsia="pl-PL"/>
              </w:rPr>
              <w:t>powierzchnie siedlisk wspa</w:t>
            </w:r>
            <w:r w:rsidR="00FA773C" w:rsidRPr="00F85049">
              <w:rPr>
                <w:rFonts w:ascii="Times New Roman" w:hAnsi="Times New Roman"/>
                <w:i/>
                <w:iCs/>
                <w:lang w:eastAsia="pl-PL"/>
              </w:rPr>
              <w:t>r</w:t>
            </w:r>
            <w:r w:rsidR="00FA773C" w:rsidRPr="00F85049">
              <w:rPr>
                <w:rFonts w:ascii="Times New Roman" w:hAnsi="Times New Roman"/>
                <w:i/>
                <w:iCs/>
                <w:lang w:eastAsia="pl-PL"/>
              </w:rPr>
              <w:t>tych w zakresie uzyskania le</w:t>
            </w:r>
            <w:r w:rsidR="00FA773C" w:rsidRPr="00F85049">
              <w:rPr>
                <w:rFonts w:ascii="Times New Roman" w:hAnsi="Times New Roman"/>
                <w:i/>
                <w:iCs/>
                <w:lang w:eastAsia="pl-PL"/>
              </w:rPr>
              <w:t>p</w:t>
            </w:r>
            <w:r w:rsidR="00FA773C" w:rsidRPr="00F85049">
              <w:rPr>
                <w:rFonts w:ascii="Times New Roman" w:hAnsi="Times New Roman"/>
                <w:i/>
                <w:iCs/>
                <w:lang w:eastAsia="pl-PL"/>
              </w:rPr>
              <w:t>szego statusu ochrony</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szlaki turystyczne</w:t>
            </w:r>
            <w:r w:rsidR="00F85049" w:rsidRPr="00F85049">
              <w:rPr>
                <w:rFonts w:ascii="Times New Roman" w:hAnsi="Times New Roman"/>
                <w:i/>
                <w:iCs/>
                <w:lang w:eastAsia="pl-PL"/>
              </w:rPr>
              <w:t>,</w:t>
            </w:r>
          </w:p>
          <w:p w:rsidR="001C70B7" w:rsidRPr="00F85049" w:rsidRDefault="00F85049" w:rsidP="00F85049">
            <w:pPr>
              <w:spacing w:after="0" w:line="240" w:lineRule="auto"/>
              <w:rPr>
                <w:rFonts w:ascii="Times New Roman" w:hAnsi="Times New Roman"/>
                <w:i/>
                <w:iCs/>
                <w:lang w:eastAsia="pl-PL"/>
              </w:rPr>
            </w:pPr>
            <w:r w:rsidRPr="00F85049">
              <w:rPr>
                <w:rFonts w:ascii="Times New Roman" w:hAnsi="Times New Roman"/>
                <w:i/>
                <w:iCs/>
                <w:lang w:eastAsia="pl-PL"/>
              </w:rPr>
              <w:t xml:space="preserve">- </w:t>
            </w:r>
            <w:r w:rsidR="001C70B7" w:rsidRPr="00F85049">
              <w:rPr>
                <w:rFonts w:ascii="Times New Roman" w:hAnsi="Times New Roman"/>
                <w:i/>
                <w:iCs/>
                <w:lang w:eastAsia="pl-PL"/>
              </w:rPr>
              <w:t>usług publicznych udostę</w:t>
            </w:r>
            <w:r w:rsidR="001C70B7" w:rsidRPr="00F85049">
              <w:rPr>
                <w:rFonts w:ascii="Times New Roman" w:hAnsi="Times New Roman"/>
                <w:i/>
                <w:iCs/>
                <w:lang w:eastAsia="pl-PL"/>
              </w:rPr>
              <w:t>p</w:t>
            </w:r>
            <w:r w:rsidR="001C70B7" w:rsidRPr="00F85049">
              <w:rPr>
                <w:rFonts w:ascii="Times New Roman" w:hAnsi="Times New Roman"/>
                <w:i/>
                <w:iCs/>
                <w:lang w:eastAsia="pl-PL"/>
              </w:rPr>
              <w:t xml:space="preserve">nionych </w:t>
            </w:r>
            <w:proofErr w:type="spellStart"/>
            <w:r w:rsidR="001C70B7" w:rsidRPr="00F85049">
              <w:rPr>
                <w:rFonts w:ascii="Times New Roman" w:hAnsi="Times New Roman"/>
                <w:i/>
                <w:iCs/>
                <w:lang w:eastAsia="pl-PL"/>
              </w:rPr>
              <w:t>on-line</w:t>
            </w:r>
            <w:proofErr w:type="spellEnd"/>
            <w:r w:rsidR="001C70B7" w:rsidRPr="00F85049">
              <w:rPr>
                <w:rFonts w:ascii="Times New Roman" w:hAnsi="Times New Roman"/>
                <w:i/>
                <w:iCs/>
                <w:lang w:eastAsia="pl-PL"/>
              </w:rPr>
              <w:t xml:space="preserve"> o stopniu do</w:t>
            </w:r>
            <w:r w:rsidR="001C70B7" w:rsidRPr="00F85049">
              <w:rPr>
                <w:rFonts w:ascii="Times New Roman" w:hAnsi="Times New Roman"/>
                <w:i/>
                <w:iCs/>
                <w:lang w:eastAsia="pl-PL"/>
              </w:rPr>
              <w:t>j</w:t>
            </w:r>
            <w:r w:rsidR="001C70B7" w:rsidRPr="00F85049">
              <w:rPr>
                <w:rFonts w:ascii="Times New Roman" w:hAnsi="Times New Roman"/>
                <w:i/>
                <w:iCs/>
                <w:lang w:eastAsia="pl-PL"/>
              </w:rPr>
              <w:t>rzałości 3 – dwustronna int</w:t>
            </w:r>
            <w:r w:rsidR="001C70B7" w:rsidRPr="00F85049">
              <w:rPr>
                <w:rFonts w:ascii="Times New Roman" w:hAnsi="Times New Roman"/>
                <w:i/>
                <w:iCs/>
                <w:lang w:eastAsia="pl-PL"/>
              </w:rPr>
              <w:t>e</w:t>
            </w:r>
            <w:r w:rsidR="001C70B7" w:rsidRPr="00F85049">
              <w:rPr>
                <w:rFonts w:ascii="Times New Roman" w:hAnsi="Times New Roman"/>
                <w:i/>
                <w:iCs/>
                <w:lang w:eastAsia="pl-PL"/>
              </w:rPr>
              <w:t>rakcja</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osoby objęte szkoleniami w zakresie rozwoju kompetencji cyfrowych,</w:t>
            </w:r>
          </w:p>
        </w:tc>
        <w:tc>
          <w:tcPr>
            <w:tcW w:w="935" w:type="pct"/>
          </w:tcPr>
          <w:p w:rsidR="00FA773C" w:rsidRPr="00F85049" w:rsidRDefault="00FA773C" w:rsidP="00F85049">
            <w:pPr>
              <w:spacing w:after="0" w:line="240" w:lineRule="auto"/>
              <w:rPr>
                <w:rFonts w:ascii="Times New Roman" w:hAnsi="Times New Roman"/>
                <w:i/>
              </w:rPr>
            </w:pPr>
            <w:r w:rsidRPr="00F85049">
              <w:rPr>
                <w:rFonts w:ascii="Times New Roman" w:hAnsi="Times New Roman"/>
                <w:i/>
              </w:rPr>
              <w:t>-liczba osób korzystających z obiektów infrastruktury zlok</w:t>
            </w:r>
            <w:r w:rsidRPr="00F85049">
              <w:rPr>
                <w:rFonts w:ascii="Times New Roman" w:hAnsi="Times New Roman"/>
                <w:i/>
              </w:rPr>
              <w:t>a</w:t>
            </w:r>
            <w:r w:rsidRPr="00F85049">
              <w:rPr>
                <w:rFonts w:ascii="Times New Roman" w:hAnsi="Times New Roman"/>
                <w:i/>
              </w:rPr>
              <w:t>lizowanych na obszarach ce</w:t>
            </w:r>
            <w:r w:rsidRPr="00F85049">
              <w:rPr>
                <w:rFonts w:ascii="Times New Roman" w:hAnsi="Times New Roman"/>
                <w:i/>
              </w:rPr>
              <w:t>n</w:t>
            </w:r>
            <w:r w:rsidRPr="00F85049">
              <w:rPr>
                <w:rFonts w:ascii="Times New Roman" w:hAnsi="Times New Roman"/>
                <w:i/>
              </w:rPr>
              <w:t xml:space="preserve">nych przyrodniczo lub </w:t>
            </w:r>
            <w:proofErr w:type="spellStart"/>
            <w:r w:rsidRPr="00F85049">
              <w:rPr>
                <w:rFonts w:ascii="Times New Roman" w:hAnsi="Times New Roman"/>
                <w:i/>
              </w:rPr>
              <w:t>rewit</w:t>
            </w:r>
            <w:r w:rsidRPr="00F85049">
              <w:rPr>
                <w:rFonts w:ascii="Times New Roman" w:hAnsi="Times New Roman"/>
                <w:i/>
              </w:rPr>
              <w:t>a</w:t>
            </w:r>
            <w:r w:rsidRPr="00F85049">
              <w:rPr>
                <w:rFonts w:ascii="Times New Roman" w:hAnsi="Times New Roman"/>
                <w:i/>
              </w:rPr>
              <w:t>lizowanych</w:t>
            </w:r>
            <w:proofErr w:type="spellEnd"/>
            <w:r w:rsidR="00F85049" w:rsidRPr="00F85049">
              <w:rPr>
                <w:rFonts w:ascii="Times New Roman" w:hAnsi="Times New Roman"/>
                <w:i/>
              </w:rPr>
              <w:t>,</w:t>
            </w:r>
          </w:p>
          <w:p w:rsidR="00FA773C" w:rsidRPr="00F85049" w:rsidRDefault="00FA773C" w:rsidP="00F85049">
            <w:pPr>
              <w:spacing w:after="0" w:line="240" w:lineRule="auto"/>
              <w:rPr>
                <w:rFonts w:ascii="Times New Roman" w:hAnsi="Times New Roman"/>
                <w:i/>
              </w:rPr>
            </w:pPr>
            <w:r w:rsidRPr="00F85049">
              <w:rPr>
                <w:rFonts w:ascii="Times New Roman" w:hAnsi="Times New Roman"/>
                <w:i/>
              </w:rPr>
              <w:t>-</w:t>
            </w:r>
            <w:r w:rsidRPr="00F85049">
              <w:t xml:space="preserve"> </w:t>
            </w:r>
            <w:r w:rsidRPr="00F85049">
              <w:rPr>
                <w:i/>
              </w:rPr>
              <w:t>l</w:t>
            </w:r>
            <w:r w:rsidRPr="00F85049">
              <w:rPr>
                <w:rFonts w:ascii="Times New Roman" w:hAnsi="Times New Roman"/>
                <w:i/>
              </w:rPr>
              <w:t>iczba podmiotów branży turystycznej korzystająca z systemów IT</w:t>
            </w:r>
            <w:r w:rsidR="00F85049" w:rsidRPr="00F85049">
              <w:rPr>
                <w:rFonts w:ascii="Times New Roman" w:hAnsi="Times New Roman"/>
                <w:i/>
              </w:rPr>
              <w:t>,</w:t>
            </w:r>
          </w:p>
          <w:p w:rsidR="004709E0" w:rsidRPr="00F85049" w:rsidRDefault="004709E0" w:rsidP="00F85049">
            <w:pPr>
              <w:spacing w:after="0" w:line="240" w:lineRule="auto"/>
              <w:rPr>
                <w:rFonts w:ascii="Times New Roman" w:hAnsi="Times New Roman"/>
                <w:i/>
              </w:rPr>
            </w:pPr>
            <w:r w:rsidRPr="00F85049">
              <w:rPr>
                <w:rFonts w:ascii="Times New Roman" w:hAnsi="Times New Roman"/>
                <w:i/>
              </w:rPr>
              <w:t>- otwarta przestrzeń utworzona na obszarach mie</w:t>
            </w:r>
            <w:r w:rsidRPr="00F85049">
              <w:rPr>
                <w:rFonts w:ascii="Times New Roman" w:hAnsi="Times New Roman"/>
                <w:i/>
              </w:rPr>
              <w:t>j</w:t>
            </w:r>
            <w:r w:rsidRPr="00F85049">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505A8C" w:rsidP="00505A8C">
            <w:pPr>
              <w:spacing w:after="0" w:line="200" w:lineRule="exact"/>
              <w:jc w:val="center"/>
              <w:rPr>
                <w:rFonts w:ascii="Times New Roman" w:hAnsi="Times New Roman"/>
                <w:i/>
              </w:rPr>
            </w:pPr>
            <w:r w:rsidRPr="00F04DBA">
              <w:rPr>
                <w:rFonts w:ascii="Times New Roman" w:hAnsi="Times New Roman"/>
                <w:i/>
              </w:rPr>
              <w:t>Rozwój</w:t>
            </w:r>
            <w:r w:rsidR="004709E0" w:rsidRPr="00F04DBA">
              <w:rPr>
                <w:rFonts w:ascii="Times New Roman" w:hAnsi="Times New Roman"/>
                <w:i/>
              </w:rPr>
              <w:t xml:space="preserve"> </w:t>
            </w:r>
            <w:r w:rsidR="004709E0" w:rsidRPr="00E348FF">
              <w:rPr>
                <w:rFonts w:ascii="Times New Roman" w:hAnsi="Times New Roman"/>
                <w:i/>
              </w:rPr>
              <w:t>infr</w:t>
            </w:r>
            <w:r w:rsidR="004709E0" w:rsidRPr="00E348FF">
              <w:rPr>
                <w:rFonts w:ascii="Times New Roman" w:hAnsi="Times New Roman"/>
                <w:i/>
              </w:rPr>
              <w:t>a</w:t>
            </w:r>
            <w:r w:rsidR="004709E0" w:rsidRPr="00E348FF">
              <w:rPr>
                <w:rFonts w:ascii="Times New Roman" w:hAnsi="Times New Roman"/>
                <w:i/>
              </w:rPr>
              <w:t>struktury tur</w:t>
            </w:r>
            <w:r w:rsidR="004709E0" w:rsidRPr="00E348FF">
              <w:rPr>
                <w:rFonts w:ascii="Times New Roman" w:hAnsi="Times New Roman"/>
                <w:i/>
              </w:rPr>
              <w:t>y</w:t>
            </w:r>
            <w:r w:rsidR="004709E0" w:rsidRPr="00E348FF">
              <w:rPr>
                <w:rFonts w:ascii="Times New Roman" w:hAnsi="Times New Roman"/>
                <w:i/>
              </w:rPr>
              <w:t>stycznej i rekr</w:t>
            </w:r>
            <w:r w:rsidR="004709E0" w:rsidRPr="00E348FF">
              <w:rPr>
                <w:rFonts w:ascii="Times New Roman" w:hAnsi="Times New Roman"/>
                <w:i/>
              </w:rPr>
              <w:t>e</w:t>
            </w:r>
            <w:r w:rsidR="004709E0"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525B94"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r w:rsidR="003B50AC">
              <w:rPr>
                <w:rFonts w:ascii="Times New Roman" w:hAnsi="Times New Roman"/>
                <w:i/>
              </w:rPr>
              <w:t xml:space="preserve">liczba </w:t>
            </w:r>
            <w:r w:rsidRPr="00E348FF">
              <w:rPr>
                <w:rFonts w:ascii="Times New Roman" w:hAnsi="Times New Roman"/>
                <w:i/>
              </w:rPr>
              <w:t>wspartych w progr</w:t>
            </w:r>
            <w:r w:rsidRPr="00E348FF">
              <w:rPr>
                <w:rFonts w:ascii="Times New Roman" w:hAnsi="Times New Roman"/>
                <w:i/>
              </w:rPr>
              <w:t>a</w:t>
            </w:r>
            <w:r w:rsidRPr="00E348FF">
              <w:rPr>
                <w:rFonts w:ascii="Times New Roman" w:hAnsi="Times New Roman"/>
                <w:i/>
              </w:rPr>
              <w:t>mie miejsca świadczenia usług społecznych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dzin tematycznych, 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 xml:space="preserve">wania turystyką aktywną, kulturową, przyrodniczą oraz </w:t>
            </w:r>
            <w:r w:rsidRPr="00E348FF">
              <w:rPr>
                <w:rFonts w:ascii="Times New Roman" w:hAnsi="Times New Roman"/>
                <w:i/>
              </w:rPr>
              <w:lastRenderedPageBreak/>
              <w:t>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w:t>
            </w:r>
            <w:proofErr w:type="spellStart"/>
            <w:r w:rsidRPr="00E348FF">
              <w:rPr>
                <w:rFonts w:ascii="Times New Roman" w:hAnsi="Times New Roman"/>
                <w:i/>
              </w:rPr>
              <w:t>nieemo-cjonalne</w:t>
            </w:r>
            <w:proofErr w:type="spellEnd"/>
            <w:r w:rsidRPr="00E348FF">
              <w:rPr>
                <w:rFonts w:ascii="Times New Roman" w:hAnsi="Times New Roman"/>
                <w:i/>
              </w:rPr>
              <w:t>)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 xml:space="preserve">Wzmocnienie kompetencji społecznych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przyszłością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C6978" w:rsidRDefault="004709E0" w:rsidP="00E348FF">
            <w:pPr>
              <w:spacing w:after="0" w:line="240" w:lineRule="auto"/>
              <w:ind w:left="113" w:right="113"/>
              <w:jc w:val="center"/>
              <w:rPr>
                <w:rFonts w:ascii="Times New Roman" w:hAnsi="Times New Roman"/>
                <w:i/>
                <w:sz w:val="20"/>
                <w:szCs w:val="20"/>
              </w:rPr>
            </w:pPr>
            <w:r w:rsidRPr="00EC6978">
              <w:rPr>
                <w:rFonts w:ascii="Times New Roman" w:hAnsi="Times New Roman"/>
                <w:i/>
                <w:sz w:val="20"/>
                <w:szCs w:val="20"/>
              </w:rPr>
              <w:t>Współpraca kr</w:t>
            </w:r>
            <w:r w:rsidRPr="00EC6978">
              <w:rPr>
                <w:rFonts w:ascii="Times New Roman" w:hAnsi="Times New Roman"/>
                <w:i/>
                <w:sz w:val="20"/>
                <w:szCs w:val="20"/>
              </w:rPr>
              <w:t>a</w:t>
            </w:r>
            <w:r w:rsidRPr="00EC6978">
              <w:rPr>
                <w:rFonts w:ascii="Times New Roman" w:hAnsi="Times New Roman"/>
                <w:i/>
                <w:sz w:val="20"/>
                <w:szCs w:val="20"/>
              </w:rPr>
              <w:t>jowa i międzyn</w:t>
            </w:r>
            <w:r w:rsidRPr="00EC6978">
              <w:rPr>
                <w:rFonts w:ascii="Times New Roman" w:hAnsi="Times New Roman"/>
                <w:i/>
                <w:sz w:val="20"/>
                <w:szCs w:val="20"/>
              </w:rPr>
              <w:t>a</w:t>
            </w:r>
            <w:r w:rsidRPr="00EC6978">
              <w:rPr>
                <w:rFonts w:ascii="Times New Roman" w:hAnsi="Times New Roman"/>
                <w:i/>
                <w:sz w:val="20"/>
                <w:szCs w:val="20"/>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D036B7">
          <w:footerReference w:type="default" r:id="rId44"/>
          <w:pgSz w:w="16838" w:h="11906" w:orient="landscape"/>
          <w:pgMar w:top="567" w:right="567" w:bottom="567" w:left="567" w:header="0" w:footer="340" w:gutter="510"/>
          <w:cols w:space="708"/>
          <w:docGrid w:linePitch="360"/>
        </w:sectPr>
      </w:pPr>
    </w:p>
    <w:p w:rsidR="004709E0" w:rsidRPr="002057A9" w:rsidRDefault="004709E0" w:rsidP="00246B06">
      <w:pPr>
        <w:pStyle w:val="Nagwek12"/>
      </w:pPr>
      <w:bookmarkStart w:id="37" w:name="_Toc439234071"/>
      <w:r w:rsidRPr="002057A9">
        <w:lastRenderedPageBreak/>
        <w:t>6. Źródła pozyskania danych do pomiaru.</w:t>
      </w:r>
      <w:bookmarkEnd w:id="37"/>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38" w:name="_Toc439234072"/>
      <w:r w:rsidRPr="00867B71">
        <w:t>7. Sposób i częstotliwość dokonywania pomiaru, uaktualniania danych</w:t>
      </w:r>
      <w:bookmarkEnd w:id="38"/>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6"/>
      </w:r>
      <w:r w:rsidRPr="00867B71">
        <w:rPr>
          <w:rFonts w:cs="Arial"/>
          <w:i/>
        </w:rPr>
        <w:t>. Pomiar ostatecznych wskaźników zrealizowanych w ramach LSR odbywał się będzie po zakończeniu realizacji danej operacji w ramach udzielonego wsparcia, a źródłem informacji do pozyskiwania danych będzie ankieta mon</w:t>
      </w:r>
      <w:r w:rsidRPr="00867B71">
        <w:rPr>
          <w:rFonts w:cs="Arial"/>
          <w:i/>
        </w:rPr>
        <w:t>i</w:t>
      </w:r>
      <w:r w:rsidRPr="00867B71">
        <w:rPr>
          <w:rFonts w:cs="Arial"/>
          <w:i/>
        </w:rPr>
        <w:t xml:space="preserve">torująca składana zarówno przez beneficjentów jak i realizatorów </w:t>
      </w:r>
      <w:proofErr w:type="spellStart"/>
      <w:r w:rsidRPr="00867B71">
        <w:rPr>
          <w:rFonts w:cs="Arial"/>
          <w:i/>
        </w:rPr>
        <w:t>mikrograntów</w:t>
      </w:r>
      <w:proofErr w:type="spellEnd"/>
      <w:r w:rsidRPr="00867B71">
        <w:rPr>
          <w:rFonts w:cs="Arial"/>
          <w:i/>
        </w:rPr>
        <w:t>. Ankieta monitorująca będzie składana w biurze LGD, weryfikowana przez pracowników Biura, a następnie wprowadzana do elektroniczn</w:t>
      </w:r>
      <w:r w:rsidRPr="00867B71">
        <w:rPr>
          <w:rFonts w:cs="Arial"/>
          <w:i/>
        </w:rPr>
        <w:t>e</w:t>
      </w:r>
      <w:r w:rsidRPr="00867B71">
        <w:rPr>
          <w:rFonts w:cs="Arial"/>
          <w:i/>
        </w:rPr>
        <w:t xml:space="preserv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39" w:name="_Toc439234073"/>
      <w:r w:rsidRPr="00867B71">
        <w:t>8. Stan początkowy wskaźnika oraz wyjaśnienie sposobu jego ustalenia.</w:t>
      </w:r>
      <w:bookmarkEnd w:id="39"/>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0" w:name="_Toc439234074"/>
      <w:r w:rsidRPr="00867B71">
        <w:t>9. Stan docelowy wskaźnika  oraz wyjaśnienie dotyczące sposobu jego ustalenia.</w:t>
      </w:r>
      <w:bookmarkEnd w:id="40"/>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 xml:space="preserve">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w:t>
      </w:r>
      <w:r w:rsidRPr="00867B71">
        <w:rPr>
          <w:rFonts w:cs="Arial"/>
          <w:i/>
        </w:rPr>
        <w:t>a</w:t>
      </w:r>
      <w:r w:rsidRPr="00867B71">
        <w:rPr>
          <w:rFonts w:cs="Arial"/>
          <w:i/>
        </w:rPr>
        <w:t>danych przez beneficjentów, pomysłów zbieranych przez LGD w trakcie spotkań konsultacyjnych z mieszka</w:t>
      </w:r>
      <w:r w:rsidRPr="00867B71">
        <w:rPr>
          <w:rFonts w:cs="Arial"/>
          <w:i/>
        </w:rPr>
        <w:t>ń</w:t>
      </w:r>
      <w:r w:rsidRPr="00867B71">
        <w:rPr>
          <w:rFonts w:cs="Arial"/>
          <w:i/>
        </w:rPr>
        <w:t>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1" w:name="_Toc439234075"/>
      <w:r w:rsidRPr="00890CB3">
        <w:t>ROZDZIAŁ  VI. SPOSÓB WYBORU I OCENY OPERACJI ORAZ SPOSÓB USTANAWIANIA KRYTERIÓW WYBORU</w:t>
      </w:r>
      <w:bookmarkEnd w:id="41"/>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2" w:name="_Toc439234076"/>
      <w:r w:rsidRPr="00171A63">
        <w:t>1. Ogólna charakterystyka przyjętych rozwiązań formalno-instytucjonalnych wraz ze zwięzłą informacją wskazującą sposób powstawania poszczególnych procedur, ich kluczowe cele i założenia.</w:t>
      </w:r>
      <w:bookmarkEnd w:id="42"/>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ny operacji w ramach LSR, Procedury wyboru i oceny grantobiorców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grantobiorców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F04DBA">
        <w:rPr>
          <w:rFonts w:cs="Arial"/>
          <w:i/>
          <w:color w:val="000000"/>
        </w:rPr>
        <w:lastRenderedPageBreak/>
        <w:t>Przedstawione rozwiązania były tworzone na podstawie ustawy o RLKS oraz rozporządzeń wdrożeniowych  i</w:t>
      </w:r>
      <w:r>
        <w:rPr>
          <w:rFonts w:cs="Arial"/>
          <w:i/>
          <w:color w:val="000000"/>
        </w:rPr>
        <w:t xml:space="preserve">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wynika z różnych poziomów kapitałochłonności inwestycji. Określa się limit 100 000,00 zł na działalność pr</w:t>
      </w:r>
      <w:r w:rsidRPr="00867B71">
        <w:rPr>
          <w:rFonts w:cs="Arial"/>
          <w:i/>
        </w:rPr>
        <w:t>o</w:t>
      </w:r>
      <w:r w:rsidRPr="00867B71">
        <w:rPr>
          <w:rFonts w:cs="Arial"/>
          <w:i/>
        </w:rPr>
        <w:t>dukcyjną;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3" w:name="_Toc439234077"/>
      <w:r w:rsidRPr="00171A63">
        <w:t>2. Sposób ustanawiania i zmiany kryteriów wyboru zgodnie z wymogami określonymi dla programów, w ramach których planowane jest finansowanie LSR z uwzględnieniem powiązania kryteriów wyboru z di</w:t>
      </w:r>
      <w:r w:rsidRPr="00171A63">
        <w:t>a</w:t>
      </w:r>
      <w:r w:rsidRPr="00171A63">
        <w:t>gnozą obszaru, celami i wskaźnikami.</w:t>
      </w:r>
      <w:bookmarkEnd w:id="43"/>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w:t>
      </w:r>
      <w:r w:rsidRPr="006B6979">
        <w:rPr>
          <w:bCs/>
          <w:i/>
          <w:lang w:val="pl-PL" w:eastAsia="pl-PL"/>
        </w:rPr>
        <w:t>a</w:t>
      </w:r>
      <w:r w:rsidRPr="006B6979">
        <w:rPr>
          <w:bCs/>
          <w:i/>
          <w:lang w:val="pl-PL" w:eastAsia="pl-PL"/>
        </w:rPr>
        <w:t>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4" w:name="_Toc439234078"/>
      <w:r w:rsidRPr="0016052D">
        <w:t>3. Wskazanie w jaki sposób w kryteriach wyboru operacji została uwzględniona innowacyjność oraz prze</w:t>
      </w:r>
      <w:r w:rsidRPr="0016052D">
        <w:t>d</w:t>
      </w:r>
      <w:r w:rsidRPr="0016052D">
        <w:t>stawienie jej definicji i zasad oceny.</w:t>
      </w:r>
      <w:bookmarkEnd w:id="44"/>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grantobiorców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Default="004709E0" w:rsidP="00B4075B">
      <w:pPr>
        <w:spacing w:after="0" w:line="240" w:lineRule="auto"/>
        <w:jc w:val="both"/>
        <w:rPr>
          <w:i/>
        </w:rPr>
      </w:pPr>
      <w:r>
        <w:rPr>
          <w:i/>
        </w:rPr>
        <w:t xml:space="preserve">Operacje uznane w procesie oceny za innowacyjne otrzymają dodatkowo 6 </w:t>
      </w:r>
      <w:proofErr w:type="spellStart"/>
      <w:r>
        <w:rPr>
          <w:i/>
        </w:rPr>
        <w:t>pkt</w:t>
      </w:r>
      <w:proofErr w:type="spellEnd"/>
      <w:r>
        <w:rPr>
          <w:i/>
        </w:rPr>
        <w:t xml:space="preserve">  za </w:t>
      </w:r>
      <w:r w:rsidRPr="00FD0A7F">
        <w:rPr>
          <w:i/>
        </w:rPr>
        <w:t>innowacyjność operacji na poziomie obszaru LSR</w:t>
      </w:r>
      <w:r>
        <w:rPr>
          <w:i/>
        </w:rPr>
        <w:t xml:space="preserve"> oraz </w:t>
      </w:r>
      <w:r w:rsidRPr="00FD0A7F">
        <w:rPr>
          <w:i/>
        </w:rPr>
        <w:t xml:space="preserve">3 </w:t>
      </w:r>
      <w:proofErr w:type="spellStart"/>
      <w:r w:rsidRPr="00FD0A7F">
        <w:rPr>
          <w:i/>
        </w:rPr>
        <w:t>pkt</w:t>
      </w:r>
      <w:proofErr w:type="spellEnd"/>
      <w:r w:rsidRPr="00FD0A7F">
        <w:rPr>
          <w:i/>
        </w:rPr>
        <w:t xml:space="preserve">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w:t>
      </w:r>
      <w:proofErr w:type="spellStart"/>
      <w:r w:rsidRPr="000B10EB">
        <w:rPr>
          <w:i/>
        </w:rPr>
        <w:t>pkt</w:t>
      </w:r>
      <w:proofErr w:type="spellEnd"/>
      <w:r w:rsidRPr="000B10EB">
        <w:rPr>
          <w:i/>
        </w:rPr>
        <w:t xml:space="preserve">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p>
    <w:p w:rsidR="004A32B4" w:rsidRDefault="004A32B4" w:rsidP="00B4075B">
      <w:pPr>
        <w:spacing w:after="0" w:line="240" w:lineRule="auto"/>
        <w:jc w:val="both"/>
        <w:rPr>
          <w:rFonts w:ascii="Arial" w:hAnsi="Arial" w:cs="Arial"/>
        </w:rPr>
      </w:pPr>
      <w:r>
        <w:rPr>
          <w:i/>
        </w:rPr>
        <w:t xml:space="preserve">      </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45" w:name="_Toc439234079"/>
      <w:r w:rsidRPr="000E53D8">
        <w:t>4. Informacja o realizacji projektów grantowych i/lub operacji własnych.</w:t>
      </w:r>
      <w:bookmarkEnd w:id="45"/>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00D224F8">
        <w:rPr>
          <w:rFonts w:cs="Arial"/>
          <w:b/>
          <w:i/>
        </w:rPr>
        <w:t xml:space="preserve">P III.2.1. </w:t>
      </w:r>
      <w:r w:rsidRPr="00867B71">
        <w:rPr>
          <w:rFonts w:cs="Arial"/>
          <w:b/>
          <w:i/>
        </w:rPr>
        <w:t>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t>
      </w:r>
      <w:r w:rsidRPr="00AA05BE">
        <w:rPr>
          <w:rFonts w:cs="Arial"/>
          <w:i/>
        </w:rPr>
        <w:lastRenderedPageBreak/>
        <w:t xml:space="preserve">wsparciu </w:t>
      </w:r>
      <w:r>
        <w:rPr>
          <w:rFonts w:cs="Arial"/>
          <w:i/>
        </w:rPr>
        <w:t>szeregu inicjatyw takich jak: kultywowanie lokalnych tradycji (</w:t>
      </w:r>
      <w:r w:rsidRPr="0020341A">
        <w:rPr>
          <w:rFonts w:cs="Arial"/>
          <w:i/>
        </w:rPr>
        <w:t>warsztaty i inne wydarzenia, przyg</w:t>
      </w:r>
      <w:r w:rsidRPr="0020341A">
        <w:rPr>
          <w:rFonts w:cs="Arial"/>
          <w:i/>
        </w:rPr>
        <w:t>o</w:t>
      </w:r>
      <w:r w:rsidRPr="0020341A">
        <w:rPr>
          <w:rFonts w:cs="Arial"/>
          <w:i/>
        </w:rPr>
        <w:t xml:space="preserve">towanie wydawnictw, publikacji, wystaw itp.), doposażenie zespołów lokalnych, oraz działania związane z promowaniem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ra</w:t>
      </w:r>
      <w:r w:rsidRPr="009D33E9">
        <w:rPr>
          <w:rFonts w:cs="Arial"/>
          <w:i/>
        </w:rPr>
        <w:t>n</w:t>
      </w:r>
      <w:r w:rsidRPr="009D33E9">
        <w:rPr>
          <w:rFonts w:cs="Arial"/>
          <w:i/>
        </w:rPr>
        <w:t xml:space="preserve">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Procedury wyboru i oceny grantobiorców w r</w:t>
      </w:r>
      <w:r w:rsidRPr="00171A63">
        <w:rPr>
          <w:b/>
          <w:i/>
        </w:rPr>
        <w:t>a</w:t>
      </w:r>
      <w:r w:rsidRPr="00171A63">
        <w:rPr>
          <w:b/>
          <w:i/>
        </w:rPr>
        <w:t>mach projektów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w:t>
      </w:r>
      <w:r>
        <w:rPr>
          <w:rFonts w:ascii="Calibri" w:hAnsi="Calibri" w:cs="Arial"/>
          <w:i/>
          <w:color w:val="auto"/>
          <w:sz w:val="22"/>
          <w:szCs w:val="22"/>
        </w:rPr>
        <w:t>a</w:t>
      </w:r>
      <w:r>
        <w:rPr>
          <w:rFonts w:ascii="Calibri" w:hAnsi="Calibri" w:cs="Arial"/>
          <w:i/>
          <w:color w:val="auto"/>
          <w:sz w:val="22"/>
          <w:szCs w:val="22"/>
        </w:rPr>
        <w:t>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w:t>
      </w:r>
      <w:r w:rsidRPr="009D33E9">
        <w:rPr>
          <w:rFonts w:ascii="Calibri" w:hAnsi="Calibri" w:cs="Arial"/>
          <w:i/>
          <w:color w:val="auto"/>
          <w:sz w:val="22"/>
          <w:szCs w:val="22"/>
        </w:rPr>
        <w:t>u</w:t>
      </w:r>
      <w:r w:rsidRPr="009D33E9">
        <w:rPr>
          <w:rFonts w:ascii="Calibri" w:hAnsi="Calibri" w:cs="Arial"/>
          <w:i/>
          <w:color w:val="auto"/>
          <w:sz w:val="22"/>
          <w:szCs w:val="22"/>
        </w:rPr>
        <w:t>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46" w:name="_Toc439234080"/>
      <w:r w:rsidRPr="00890CB3">
        <w:t xml:space="preserve">ROZDZIAŁ VII PLAN </w:t>
      </w:r>
      <w:r w:rsidRPr="000A12A8">
        <w:t>DZIAŁANIA</w:t>
      </w:r>
      <w:bookmarkEnd w:id="46"/>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286924" w:rsidRDefault="004709E0" w:rsidP="00075B37">
      <w:pPr>
        <w:pStyle w:val="Default"/>
        <w:jc w:val="both"/>
        <w:rPr>
          <w:rFonts w:ascii="Calibri" w:hAnsi="Calibri"/>
          <w:i/>
          <w:color w:val="auto"/>
          <w:sz w:val="22"/>
          <w:szCs w:val="22"/>
        </w:rPr>
      </w:pPr>
      <w:r w:rsidRPr="00286924">
        <w:rPr>
          <w:rFonts w:ascii="Calibri" w:hAnsi="Calibri"/>
          <w:i/>
          <w:color w:val="auto"/>
          <w:sz w:val="22"/>
          <w:szCs w:val="22"/>
        </w:rPr>
        <w:t xml:space="preserve">Plan działania zostanie zrealizowany w </w:t>
      </w:r>
      <w:r w:rsidR="007C6A29" w:rsidRPr="00286924">
        <w:rPr>
          <w:rFonts w:ascii="Calibri" w:hAnsi="Calibri"/>
          <w:i/>
          <w:color w:val="auto"/>
          <w:sz w:val="22"/>
          <w:szCs w:val="22"/>
        </w:rPr>
        <w:t>latach 2016-2023</w:t>
      </w:r>
      <w:r w:rsidR="00286924" w:rsidRPr="00286924">
        <w:rPr>
          <w:rFonts w:ascii="Calibri" w:hAnsi="Calibri"/>
          <w:i/>
          <w:color w:val="auto"/>
          <w:sz w:val="22"/>
          <w:szCs w:val="22"/>
        </w:rPr>
        <w:t>.</w:t>
      </w:r>
      <w:r w:rsidRPr="00286924">
        <w:rPr>
          <w:rFonts w:ascii="Calibri" w:hAnsi="Calibri"/>
          <w:i/>
          <w:color w:val="auto"/>
          <w:sz w:val="22"/>
          <w:szCs w:val="22"/>
        </w:rPr>
        <w:t>Realizacja planu działania będzie polegała na ogł</w:t>
      </w:r>
      <w:r w:rsidRPr="00286924">
        <w:rPr>
          <w:rFonts w:ascii="Calibri" w:hAnsi="Calibri"/>
          <w:i/>
          <w:color w:val="auto"/>
          <w:sz w:val="22"/>
          <w:szCs w:val="22"/>
        </w:rPr>
        <w:t>a</w:t>
      </w:r>
      <w:r w:rsidRPr="00286924">
        <w:rPr>
          <w:rFonts w:ascii="Calibri" w:hAnsi="Calibri"/>
          <w:i/>
          <w:color w:val="auto"/>
          <w:sz w:val="22"/>
          <w:szCs w:val="22"/>
        </w:rPr>
        <w:t>szaniu naborów tematycznych wdrażających LSR. Środki zostaną rozdysponowane w konkursach dla benef</w:t>
      </w:r>
      <w:r w:rsidRPr="00286924">
        <w:rPr>
          <w:rFonts w:ascii="Calibri" w:hAnsi="Calibri"/>
          <w:i/>
          <w:color w:val="auto"/>
          <w:sz w:val="22"/>
          <w:szCs w:val="22"/>
        </w:rPr>
        <w:t>i</w:t>
      </w:r>
      <w:r w:rsidRPr="00286924">
        <w:rPr>
          <w:rFonts w:ascii="Calibri" w:hAnsi="Calibri"/>
          <w:i/>
          <w:color w:val="auto"/>
          <w:sz w:val="22"/>
          <w:szCs w:val="22"/>
        </w:rPr>
        <w:t>cjentów w zakresie wskazanych działań.</w:t>
      </w:r>
    </w:p>
    <w:p w:rsidR="007C6A29" w:rsidRPr="0003490A" w:rsidRDefault="007C6A29" w:rsidP="00075B37">
      <w:pPr>
        <w:pStyle w:val="Default"/>
        <w:jc w:val="both"/>
        <w:rPr>
          <w:rFonts w:ascii="Calibri" w:hAnsi="Calibri"/>
          <w:i/>
          <w:color w:val="auto"/>
          <w:sz w:val="22"/>
          <w:szCs w:val="22"/>
        </w:rPr>
      </w:pPr>
      <w:r w:rsidRPr="0003490A">
        <w:rPr>
          <w:rFonts w:ascii="Calibri" w:hAnsi="Calibri"/>
          <w:i/>
          <w:color w:val="auto"/>
          <w:sz w:val="22"/>
          <w:szCs w:val="22"/>
        </w:rPr>
        <w:t xml:space="preserve">Na </w:t>
      </w:r>
      <w:r w:rsidR="00C25CB5" w:rsidRPr="0003490A">
        <w:rPr>
          <w:rFonts w:ascii="Calibri" w:hAnsi="Calibri"/>
          <w:i/>
          <w:color w:val="auto"/>
          <w:sz w:val="22"/>
          <w:szCs w:val="22"/>
        </w:rPr>
        <w:t>wsparcie</w:t>
      </w:r>
      <w:r w:rsidRPr="0003490A">
        <w:rPr>
          <w:rFonts w:ascii="Calibri" w:hAnsi="Calibri"/>
          <w:i/>
          <w:color w:val="auto"/>
          <w:sz w:val="22"/>
          <w:szCs w:val="22"/>
        </w:rPr>
        <w:t xml:space="preserve"> operacji w ramach PROW przeznaczono 1 </w:t>
      </w:r>
      <w:r w:rsidR="000F297B">
        <w:rPr>
          <w:rFonts w:ascii="Calibri" w:hAnsi="Calibri"/>
          <w:i/>
          <w:color w:val="auto"/>
          <w:sz w:val="22"/>
          <w:szCs w:val="22"/>
        </w:rPr>
        <w:t>528</w:t>
      </w:r>
      <w:r w:rsidRPr="0003490A">
        <w:rPr>
          <w:rFonts w:ascii="Calibri" w:hAnsi="Calibri"/>
          <w:i/>
          <w:color w:val="auto"/>
          <w:sz w:val="22"/>
          <w:szCs w:val="22"/>
        </w:rPr>
        <w:t xml:space="preserve"> 000 €. Na </w:t>
      </w:r>
      <w:r w:rsidR="00C25CB5" w:rsidRPr="0003490A">
        <w:rPr>
          <w:rFonts w:ascii="Calibri" w:hAnsi="Calibri"/>
          <w:i/>
          <w:color w:val="auto"/>
          <w:sz w:val="22"/>
          <w:szCs w:val="22"/>
        </w:rPr>
        <w:t>wsparcie</w:t>
      </w:r>
      <w:r w:rsidRPr="0003490A">
        <w:rPr>
          <w:rFonts w:ascii="Calibri" w:hAnsi="Calibri"/>
          <w:i/>
          <w:color w:val="auto"/>
          <w:sz w:val="22"/>
          <w:szCs w:val="22"/>
        </w:rPr>
        <w:t xml:space="preserve"> operacji w ramach EFS prz</w:t>
      </w:r>
      <w:r w:rsidRPr="0003490A">
        <w:rPr>
          <w:rFonts w:ascii="Calibri" w:hAnsi="Calibri"/>
          <w:i/>
          <w:color w:val="auto"/>
          <w:sz w:val="22"/>
          <w:szCs w:val="22"/>
        </w:rPr>
        <w:t>e</w:t>
      </w:r>
      <w:r w:rsidRPr="0003490A">
        <w:rPr>
          <w:rFonts w:ascii="Calibri" w:hAnsi="Calibri"/>
          <w:i/>
          <w:color w:val="auto"/>
          <w:sz w:val="22"/>
          <w:szCs w:val="22"/>
        </w:rPr>
        <w:t xml:space="preserve">znaczono </w:t>
      </w:r>
      <w:r w:rsidR="00C25CB5" w:rsidRPr="0003490A">
        <w:rPr>
          <w:rFonts w:ascii="Calibri" w:hAnsi="Calibri"/>
          <w:i/>
          <w:color w:val="auto"/>
          <w:sz w:val="22"/>
          <w:szCs w:val="22"/>
        </w:rPr>
        <w:t xml:space="preserve">6 770 528 zł, zaś EFRR - 14 792 582,40 zł. </w:t>
      </w:r>
    </w:p>
    <w:p w:rsidR="00C25CB5" w:rsidRPr="0003490A" w:rsidRDefault="00C25CB5" w:rsidP="00075B37">
      <w:pPr>
        <w:pStyle w:val="Default"/>
        <w:jc w:val="both"/>
        <w:rPr>
          <w:rFonts w:ascii="Calibri" w:hAnsi="Calibri"/>
          <w:i/>
          <w:color w:val="auto"/>
          <w:sz w:val="22"/>
          <w:szCs w:val="22"/>
        </w:rPr>
      </w:pPr>
      <w:r w:rsidRPr="0003490A">
        <w:rPr>
          <w:rFonts w:ascii="Calibri" w:hAnsi="Calibri"/>
          <w:i/>
          <w:color w:val="auto"/>
          <w:sz w:val="22"/>
          <w:szCs w:val="22"/>
        </w:rPr>
        <w:t>Na realizację celu ogólnego I przeznaczono 4 047 007,67 zł w ramach EFS oraz 12</w:t>
      </w:r>
      <w:r w:rsidR="0003490A" w:rsidRPr="0003490A">
        <w:rPr>
          <w:rFonts w:ascii="Calibri" w:hAnsi="Calibri"/>
          <w:i/>
          <w:color w:val="auto"/>
          <w:sz w:val="22"/>
          <w:szCs w:val="22"/>
        </w:rPr>
        <w:t> </w:t>
      </w:r>
      <w:r w:rsidRPr="0003490A">
        <w:rPr>
          <w:rFonts w:ascii="Calibri" w:hAnsi="Calibri"/>
          <w:i/>
          <w:color w:val="auto"/>
          <w:sz w:val="22"/>
          <w:szCs w:val="22"/>
        </w:rPr>
        <w:t>92</w:t>
      </w:r>
      <w:r w:rsidR="0003490A" w:rsidRPr="0003490A">
        <w:rPr>
          <w:rFonts w:ascii="Calibri" w:hAnsi="Calibri"/>
          <w:i/>
          <w:color w:val="auto"/>
          <w:sz w:val="22"/>
          <w:szCs w:val="22"/>
        </w:rPr>
        <w:t xml:space="preserve">9 126,58 </w:t>
      </w:r>
      <w:r w:rsidRPr="0003490A">
        <w:rPr>
          <w:rFonts w:ascii="Calibri" w:hAnsi="Calibri"/>
          <w:i/>
          <w:color w:val="auto"/>
          <w:sz w:val="22"/>
          <w:szCs w:val="22"/>
        </w:rPr>
        <w:t>zł w ramach EFRR.</w:t>
      </w:r>
    </w:p>
    <w:p w:rsidR="00C25CB5" w:rsidRPr="0003490A" w:rsidRDefault="00C25CB5" w:rsidP="00075B37">
      <w:pPr>
        <w:pStyle w:val="Default"/>
        <w:jc w:val="both"/>
        <w:rPr>
          <w:rFonts w:ascii="Calibri" w:hAnsi="Calibri"/>
          <w:i/>
          <w:color w:val="auto"/>
          <w:sz w:val="22"/>
          <w:szCs w:val="22"/>
        </w:rPr>
      </w:pPr>
      <w:r w:rsidRPr="0003490A">
        <w:rPr>
          <w:rFonts w:ascii="Calibri" w:hAnsi="Calibri"/>
          <w:i/>
          <w:color w:val="auto"/>
          <w:sz w:val="22"/>
          <w:szCs w:val="22"/>
        </w:rPr>
        <w:t xml:space="preserve">Na realizację celu ogólnego II przeznaczono </w:t>
      </w:r>
      <w:r w:rsidR="00EF031B" w:rsidRPr="00EF031B">
        <w:rPr>
          <w:rFonts w:ascii="Calibri" w:hAnsi="Calibri"/>
          <w:i/>
          <w:color w:val="auto"/>
          <w:sz w:val="22"/>
          <w:szCs w:val="22"/>
        </w:rPr>
        <w:t xml:space="preserve">1 442 219,07 </w:t>
      </w:r>
      <w:r w:rsidRPr="0003490A">
        <w:rPr>
          <w:rFonts w:ascii="Calibri" w:hAnsi="Calibri"/>
          <w:i/>
          <w:color w:val="auto"/>
          <w:sz w:val="22"/>
          <w:szCs w:val="22"/>
        </w:rPr>
        <w:t xml:space="preserve">€ w ramach PROW oraz </w:t>
      </w:r>
      <w:r w:rsidR="0003490A" w:rsidRPr="0003490A">
        <w:rPr>
          <w:rFonts w:ascii="Calibri" w:hAnsi="Calibri"/>
          <w:i/>
          <w:color w:val="auto"/>
          <w:sz w:val="22"/>
          <w:szCs w:val="22"/>
        </w:rPr>
        <w:t>623 288,59</w:t>
      </w:r>
      <w:r w:rsidRPr="0003490A">
        <w:rPr>
          <w:rFonts w:ascii="Calibri" w:hAnsi="Calibri"/>
          <w:i/>
          <w:color w:val="auto"/>
          <w:sz w:val="22"/>
          <w:szCs w:val="22"/>
        </w:rPr>
        <w:t xml:space="preserve"> zł w ramach EFRR. </w:t>
      </w:r>
    </w:p>
    <w:p w:rsidR="00C25CB5" w:rsidRPr="0003490A" w:rsidRDefault="00C25CB5" w:rsidP="00075B37">
      <w:pPr>
        <w:pStyle w:val="Default"/>
        <w:jc w:val="both"/>
        <w:rPr>
          <w:rFonts w:ascii="Calibri" w:hAnsi="Calibri"/>
          <w:i/>
          <w:color w:val="auto"/>
          <w:sz w:val="22"/>
          <w:szCs w:val="22"/>
        </w:rPr>
      </w:pPr>
      <w:r w:rsidRPr="0003490A">
        <w:rPr>
          <w:rFonts w:ascii="Calibri" w:hAnsi="Calibri"/>
          <w:i/>
          <w:color w:val="auto"/>
          <w:sz w:val="22"/>
          <w:szCs w:val="22"/>
        </w:rPr>
        <w:t>Na realizację celu ogólnego III przeznaczono 2 723 520,33 zł w ramach EFS, 1</w:t>
      </w:r>
      <w:r w:rsidR="0003490A" w:rsidRPr="0003490A">
        <w:rPr>
          <w:rFonts w:ascii="Calibri" w:hAnsi="Calibri"/>
          <w:i/>
          <w:color w:val="auto"/>
          <w:sz w:val="22"/>
          <w:szCs w:val="22"/>
        </w:rPr>
        <w:t> 240 167,23</w:t>
      </w:r>
      <w:r w:rsidRPr="0003490A">
        <w:rPr>
          <w:rFonts w:ascii="Calibri" w:hAnsi="Calibri"/>
          <w:i/>
          <w:color w:val="auto"/>
          <w:sz w:val="22"/>
          <w:szCs w:val="22"/>
        </w:rPr>
        <w:t xml:space="preserve"> zł w ramach EFRR oraz </w:t>
      </w:r>
      <w:r w:rsidR="00EF031B" w:rsidRPr="00EF031B">
        <w:rPr>
          <w:rFonts w:ascii="Calibri" w:hAnsi="Calibri"/>
          <w:i/>
          <w:color w:val="auto"/>
          <w:sz w:val="22"/>
          <w:szCs w:val="22"/>
        </w:rPr>
        <w:t xml:space="preserve">85 780,93 </w:t>
      </w:r>
      <w:r w:rsidRPr="0003490A">
        <w:rPr>
          <w:rFonts w:ascii="Calibri" w:hAnsi="Calibri"/>
          <w:i/>
          <w:color w:val="auto"/>
          <w:sz w:val="22"/>
          <w:szCs w:val="22"/>
        </w:rPr>
        <w:t xml:space="preserve">€ w ramach PROW. Ponadto w ramach celu ogólnego III przeznaczono </w:t>
      </w:r>
      <w:r w:rsidR="00AB356C" w:rsidRPr="0003490A">
        <w:rPr>
          <w:rFonts w:ascii="Calibri" w:hAnsi="Calibri"/>
          <w:i/>
          <w:color w:val="auto"/>
          <w:sz w:val="22"/>
          <w:szCs w:val="22"/>
        </w:rPr>
        <w:t xml:space="preserve">125 000 € </w:t>
      </w:r>
      <w:r w:rsidRPr="0003490A">
        <w:rPr>
          <w:rFonts w:ascii="Calibri" w:hAnsi="Calibri"/>
          <w:i/>
          <w:color w:val="auto"/>
          <w:sz w:val="22"/>
          <w:szCs w:val="22"/>
        </w:rPr>
        <w:t xml:space="preserve">na realizację projektów współpracy oraz 712 500 € na koszty bieżące i aktywizację finansowane ze środków EFS. </w:t>
      </w:r>
    </w:p>
    <w:p w:rsidR="00C25CB5" w:rsidRPr="0003490A" w:rsidRDefault="00C25CB5" w:rsidP="00075B37">
      <w:pPr>
        <w:pStyle w:val="Default"/>
        <w:jc w:val="both"/>
        <w:rPr>
          <w:rFonts w:ascii="Calibri" w:hAnsi="Calibri"/>
          <w:i/>
          <w:color w:val="auto"/>
          <w:sz w:val="22"/>
          <w:szCs w:val="22"/>
        </w:rPr>
      </w:pPr>
      <w:r w:rsidRPr="0003490A">
        <w:rPr>
          <w:rFonts w:ascii="Calibri" w:hAnsi="Calibri"/>
          <w:i/>
          <w:color w:val="auto"/>
          <w:sz w:val="22"/>
          <w:szCs w:val="22"/>
        </w:rPr>
        <w:t>Wskaźniki przypisane do powyższych celów zostaną osiągnięte w latach 2016-2023.</w:t>
      </w:r>
    </w:p>
    <w:p w:rsidR="004709E0" w:rsidRPr="0003490A" w:rsidRDefault="004709E0" w:rsidP="00B4075B">
      <w:pPr>
        <w:pStyle w:val="Default"/>
        <w:jc w:val="both"/>
        <w:rPr>
          <w:rFonts w:ascii="Calibri" w:hAnsi="Calibri"/>
          <w:i/>
          <w:color w:val="auto"/>
          <w:sz w:val="22"/>
          <w:szCs w:val="22"/>
        </w:rPr>
      </w:pPr>
      <w:r w:rsidRPr="0003490A">
        <w:rPr>
          <w:rFonts w:ascii="Calibri" w:hAnsi="Calibri"/>
          <w:i/>
          <w:color w:val="auto"/>
          <w:sz w:val="22"/>
          <w:szCs w:val="22"/>
        </w:rPr>
        <w:t>Ponadto z uwagi na konieczność wymiany dobrych praktyk z innymi LGD zaplanowano realizację dwóch pr</w:t>
      </w:r>
      <w:r w:rsidRPr="0003490A">
        <w:rPr>
          <w:rFonts w:ascii="Calibri" w:hAnsi="Calibri"/>
          <w:i/>
          <w:color w:val="auto"/>
          <w:sz w:val="22"/>
          <w:szCs w:val="22"/>
        </w:rPr>
        <w:t>o</w:t>
      </w:r>
      <w:r w:rsidRPr="0003490A">
        <w:rPr>
          <w:rFonts w:ascii="Calibri" w:hAnsi="Calibri"/>
          <w:i/>
          <w:color w:val="auto"/>
          <w:sz w:val="22"/>
          <w:szCs w:val="22"/>
        </w:rPr>
        <w:t>jektów współpracy: krajowy i międzynarodowy. Środki na ten cel wyniosą</w:t>
      </w:r>
      <w:r w:rsidR="007C6A29" w:rsidRPr="0003490A">
        <w:rPr>
          <w:rFonts w:ascii="Calibri" w:hAnsi="Calibri"/>
          <w:i/>
          <w:color w:val="auto"/>
          <w:sz w:val="22"/>
          <w:szCs w:val="22"/>
        </w:rPr>
        <w:t xml:space="preserve"> </w:t>
      </w:r>
      <w:r w:rsidR="008546E2" w:rsidRPr="0003490A">
        <w:rPr>
          <w:rFonts w:ascii="Calibri" w:hAnsi="Calibri"/>
          <w:i/>
          <w:color w:val="auto"/>
          <w:sz w:val="22"/>
          <w:szCs w:val="22"/>
        </w:rPr>
        <w:t xml:space="preserve">125 000 €, </w:t>
      </w:r>
      <w:r w:rsidRPr="0003490A">
        <w:rPr>
          <w:rFonts w:ascii="Calibri" w:hAnsi="Calibri"/>
          <w:i/>
          <w:color w:val="auto"/>
          <w:sz w:val="22"/>
          <w:szCs w:val="22"/>
        </w:rPr>
        <w:t xml:space="preserve">z czego jeden projekt współpracy na kwotę </w:t>
      </w:r>
      <w:r w:rsidR="008546E2" w:rsidRPr="0003490A">
        <w:rPr>
          <w:rFonts w:ascii="Calibri" w:hAnsi="Calibri"/>
          <w:i/>
          <w:color w:val="auto"/>
          <w:sz w:val="22"/>
          <w:szCs w:val="22"/>
        </w:rPr>
        <w:t xml:space="preserve">17 500 € </w:t>
      </w:r>
      <w:r w:rsidRPr="0003490A">
        <w:rPr>
          <w:rFonts w:ascii="Calibri" w:hAnsi="Calibri"/>
          <w:i/>
          <w:color w:val="auto"/>
          <w:sz w:val="22"/>
          <w:szCs w:val="22"/>
        </w:rPr>
        <w:t>zostanie zrealizowany w latach 2019-2021, natomiast drugi na kwotę</w:t>
      </w:r>
      <w:r w:rsidR="007C6A29" w:rsidRPr="0003490A">
        <w:rPr>
          <w:rFonts w:ascii="Calibri" w:hAnsi="Calibri"/>
          <w:i/>
          <w:color w:val="auto"/>
          <w:sz w:val="22"/>
          <w:szCs w:val="22"/>
        </w:rPr>
        <w:t xml:space="preserve"> </w:t>
      </w:r>
      <w:r w:rsidR="008546E2" w:rsidRPr="0003490A">
        <w:rPr>
          <w:rFonts w:ascii="Calibri" w:hAnsi="Calibri"/>
          <w:i/>
          <w:color w:val="auto"/>
          <w:sz w:val="22"/>
          <w:szCs w:val="22"/>
        </w:rPr>
        <w:t xml:space="preserve">107 500 € </w:t>
      </w:r>
      <w:r w:rsidRPr="0003490A">
        <w:rPr>
          <w:rFonts w:ascii="Calibri" w:hAnsi="Calibri"/>
          <w:i/>
          <w:color w:val="auto"/>
          <w:sz w:val="22"/>
          <w:szCs w:val="22"/>
        </w:rPr>
        <w:t>w latach 202</w:t>
      </w:r>
      <w:r w:rsidR="001D0CE3" w:rsidRPr="0003490A">
        <w:rPr>
          <w:rFonts w:ascii="Calibri" w:hAnsi="Calibri"/>
          <w:i/>
          <w:color w:val="auto"/>
          <w:sz w:val="22"/>
          <w:szCs w:val="22"/>
        </w:rPr>
        <w:t>1</w:t>
      </w:r>
      <w:r w:rsidR="006C3CD1" w:rsidRPr="0003490A">
        <w:rPr>
          <w:rFonts w:ascii="Calibri" w:hAnsi="Calibri"/>
          <w:i/>
          <w:color w:val="auto"/>
          <w:sz w:val="22"/>
          <w:szCs w:val="22"/>
        </w:rPr>
        <w:t>-2023.</w:t>
      </w:r>
    </w:p>
    <w:p w:rsidR="004709E0" w:rsidRPr="00F04DBA" w:rsidRDefault="004709E0" w:rsidP="00B4075B">
      <w:pPr>
        <w:pStyle w:val="Default"/>
        <w:jc w:val="both"/>
        <w:rPr>
          <w:rFonts w:ascii="Calibri" w:hAnsi="Calibri"/>
          <w:i/>
          <w:color w:val="auto"/>
          <w:sz w:val="22"/>
          <w:szCs w:val="22"/>
        </w:rPr>
      </w:pPr>
      <w:r w:rsidRPr="0003490A">
        <w:rPr>
          <w:rFonts w:ascii="Calibri" w:hAnsi="Calibri"/>
          <w:i/>
          <w:color w:val="auto"/>
          <w:sz w:val="22"/>
          <w:szCs w:val="22"/>
        </w:rPr>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286924" w:rsidRDefault="00286924" w:rsidP="00361EF2">
      <w:pPr>
        <w:pStyle w:val="Default"/>
        <w:rPr>
          <w:rFonts w:ascii="Calibri" w:hAnsi="Calibri"/>
          <w:b/>
          <w:bCs/>
          <w:i/>
          <w:color w:val="FF0000"/>
          <w:sz w:val="22"/>
          <w:szCs w:val="22"/>
        </w:rPr>
      </w:pPr>
    </w:p>
    <w:p w:rsidR="00286924" w:rsidRDefault="00286924"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47" w:name="_Toc439234081"/>
      <w:r w:rsidRPr="005E3933">
        <w:t>ROZDZIAŁ VIII BUDŻET LSR</w:t>
      </w:r>
      <w:bookmarkEnd w:id="47"/>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48" w:name="_Toc439234082"/>
      <w:r w:rsidRPr="00867B71">
        <w:t>1. Ogólna charakterystyka budżetu w tym wskazanie funduszy EFSI stanowiących źródło finansowania LSR w latach 2014-2020.</w:t>
      </w:r>
      <w:bookmarkEnd w:id="48"/>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w:t>
      </w:r>
      <w:r w:rsidRPr="00867B71">
        <w:rPr>
          <w:rFonts w:ascii="Calibri" w:hAnsi="Calibri"/>
          <w:i/>
          <w:color w:val="auto"/>
          <w:sz w:val="22"/>
          <w:szCs w:val="22"/>
        </w:rPr>
        <w:t>e</w:t>
      </w:r>
      <w:r w:rsidRPr="00867B71">
        <w:rPr>
          <w:rFonts w:ascii="Calibri" w:hAnsi="Calibri"/>
          <w:i/>
          <w:color w:val="auto"/>
          <w:sz w:val="22"/>
          <w:szCs w:val="22"/>
        </w:rPr>
        <w:t xml:space="preserve">gią </w:t>
      </w:r>
      <w:proofErr w:type="spellStart"/>
      <w:r w:rsidRPr="00867B71">
        <w:rPr>
          <w:rFonts w:ascii="Calibri" w:hAnsi="Calibri"/>
          <w:i/>
          <w:color w:val="auto"/>
          <w:sz w:val="22"/>
          <w:szCs w:val="22"/>
        </w:rPr>
        <w:t>wielofunduszową</w:t>
      </w:r>
      <w:proofErr w:type="spellEnd"/>
      <w:r w:rsidRPr="00867B71">
        <w:rPr>
          <w:rFonts w:ascii="Calibri" w:hAnsi="Calibri"/>
          <w:i/>
          <w:color w:val="auto"/>
          <w:sz w:val="22"/>
          <w:szCs w:val="22"/>
        </w:rPr>
        <w:t>.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proofErr w:type="spellStart"/>
      <w:r w:rsidRPr="00867B71">
        <w:rPr>
          <w:rFonts w:ascii="Calibri" w:hAnsi="Calibri" w:cs="Arial"/>
          <w:i/>
          <w:color w:val="auto"/>
          <w:sz w:val="22"/>
          <w:szCs w:val="22"/>
        </w:rPr>
        <w:t>Poddziałanie</w:t>
      </w:r>
      <w:proofErr w:type="spellEnd"/>
      <w:r w:rsidRPr="00867B71">
        <w:rPr>
          <w:rFonts w:ascii="Calibri" w:hAnsi="Calibri" w:cs="Arial"/>
          <w:i/>
          <w:color w:val="auto"/>
          <w:sz w:val="22"/>
          <w:szCs w:val="22"/>
        </w:rPr>
        <w:t xml:space="preserve"> 19.2 – Wsparcie na wdrażanie operacji w ramach strategii rozwoju lokalnego kierowanego przez społeczność - </w:t>
      </w:r>
      <w:r w:rsidR="00AD46AD" w:rsidRPr="00DB1FB7">
        <w:rPr>
          <w:rFonts w:ascii="Calibri" w:hAnsi="Calibri" w:cs="Arial"/>
          <w:b/>
          <w:i/>
          <w:color w:val="auto"/>
          <w:sz w:val="22"/>
          <w:szCs w:val="22"/>
        </w:rPr>
        <w:t>1 528 000</w:t>
      </w:r>
      <w:r w:rsidR="00AD46AD">
        <w:rPr>
          <w:rFonts w:ascii="Calibri" w:hAnsi="Calibri" w:cs="Arial"/>
          <w:b/>
          <w:i/>
          <w:color w:val="FF0000"/>
          <w:sz w:val="22"/>
          <w:szCs w:val="22"/>
        </w:rPr>
        <w:t xml:space="preserve"> </w:t>
      </w:r>
      <w:r w:rsidR="005C0EAD" w:rsidRPr="00BA5C04">
        <w:rPr>
          <w:rFonts w:ascii="Calibri" w:hAnsi="Calibri"/>
          <w:b/>
          <w:i/>
          <w:color w:val="auto"/>
          <w:sz w:val="22"/>
          <w:szCs w:val="22"/>
        </w:rPr>
        <w:t>€</w:t>
      </w:r>
      <w:r>
        <w:rPr>
          <w:rFonts w:ascii="Calibri" w:hAnsi="Calibri" w:cs="Arial"/>
          <w:b/>
          <w:i/>
          <w:color w:val="auto"/>
          <w:sz w:val="22"/>
          <w:szCs w:val="22"/>
        </w:rPr>
        <w:t>,</w:t>
      </w:r>
    </w:p>
    <w:p w:rsidR="004709E0" w:rsidRPr="0037004F" w:rsidRDefault="004709E0" w:rsidP="00B0192D">
      <w:pPr>
        <w:pStyle w:val="Akapitzlist"/>
        <w:numPr>
          <w:ilvl w:val="0"/>
          <w:numId w:val="52"/>
        </w:numPr>
        <w:autoSpaceDE w:val="0"/>
        <w:autoSpaceDN w:val="0"/>
        <w:adjustRightInd w:val="0"/>
        <w:spacing w:after="0" w:line="240" w:lineRule="auto"/>
        <w:ind w:left="567" w:hanging="283"/>
        <w:jc w:val="both"/>
        <w:rPr>
          <w:rFonts w:cs="Arial"/>
          <w:i/>
          <w:sz w:val="22"/>
          <w:szCs w:val="22"/>
        </w:rPr>
      </w:pPr>
      <w:proofErr w:type="spellStart"/>
      <w:r w:rsidRPr="0037004F">
        <w:rPr>
          <w:rFonts w:cs="Arial"/>
          <w:i/>
          <w:sz w:val="22"/>
          <w:szCs w:val="22"/>
        </w:rPr>
        <w:t>Poddziałanie</w:t>
      </w:r>
      <w:proofErr w:type="spellEnd"/>
      <w:r w:rsidRPr="0037004F">
        <w:rPr>
          <w:rFonts w:cs="Arial"/>
          <w:i/>
          <w:sz w:val="22"/>
          <w:szCs w:val="22"/>
        </w:rPr>
        <w:t xml:space="preserve"> 19.3 – Przygotowanie i realizacja działań w zakre</w:t>
      </w:r>
      <w:r w:rsidR="00505A8C" w:rsidRPr="0037004F">
        <w:rPr>
          <w:rFonts w:cs="Arial"/>
          <w:i/>
          <w:sz w:val="22"/>
          <w:szCs w:val="22"/>
        </w:rPr>
        <w:t>sie współpracy z lokalną grupą</w:t>
      </w:r>
      <w:r w:rsidRPr="0037004F">
        <w:rPr>
          <w:rFonts w:cs="Arial"/>
          <w:i/>
          <w:sz w:val="22"/>
          <w:szCs w:val="22"/>
        </w:rPr>
        <w:t xml:space="preserve"> działania - </w:t>
      </w:r>
      <w:r w:rsidRPr="0037004F">
        <w:rPr>
          <w:rFonts w:cs="Arial"/>
          <w:b/>
          <w:i/>
          <w:sz w:val="22"/>
          <w:szCs w:val="22"/>
        </w:rPr>
        <w:t xml:space="preserve"> </w:t>
      </w:r>
      <w:r w:rsidR="00AB356C">
        <w:rPr>
          <w:rFonts w:cs="Arial"/>
          <w:b/>
          <w:i/>
          <w:sz w:val="22"/>
          <w:szCs w:val="22"/>
        </w:rPr>
        <w:t xml:space="preserve"> </w:t>
      </w:r>
      <w:r w:rsidR="00AB356C" w:rsidRPr="0003490A">
        <w:rPr>
          <w:rFonts w:cs="Arial"/>
          <w:b/>
          <w:i/>
          <w:sz w:val="22"/>
          <w:szCs w:val="22"/>
        </w:rPr>
        <w:t>125 000 €</w:t>
      </w:r>
      <w:r w:rsidRPr="0003490A">
        <w:rPr>
          <w:rFonts w:cs="Arial"/>
          <w:b/>
          <w:i/>
          <w:sz w:val="22"/>
          <w:szCs w:val="22"/>
        </w:rPr>
        <w:t>,</w:t>
      </w:r>
    </w:p>
    <w:p w:rsidR="004709E0" w:rsidRPr="00F04DBA" w:rsidRDefault="004709E0" w:rsidP="005E3933">
      <w:pPr>
        <w:pStyle w:val="Default"/>
        <w:ind w:left="284"/>
        <w:jc w:val="both"/>
        <w:rPr>
          <w:rFonts w:ascii="Calibri" w:hAnsi="Calibri" w:cs="Arial"/>
          <w:i/>
          <w:color w:val="auto"/>
          <w:sz w:val="22"/>
          <w:szCs w:val="22"/>
        </w:rPr>
      </w:pPr>
      <w:r w:rsidRPr="00F04DBA">
        <w:rPr>
          <w:rFonts w:ascii="Calibri" w:hAnsi="Calibri" w:cs="Arial"/>
          <w:b/>
          <w:i/>
          <w:color w:val="auto"/>
          <w:sz w:val="22"/>
          <w:szCs w:val="22"/>
        </w:rPr>
        <w:t>2)</w:t>
      </w:r>
      <w:r w:rsidRPr="00F04DBA">
        <w:rPr>
          <w:rFonts w:ascii="Calibri" w:hAnsi="Calibri" w:cs="Arial"/>
          <w:i/>
          <w:color w:val="auto"/>
          <w:sz w:val="22"/>
          <w:szCs w:val="22"/>
        </w:rPr>
        <w:t xml:space="preserve"> </w:t>
      </w:r>
      <w:r w:rsidRPr="00F04DBA">
        <w:rPr>
          <w:rFonts w:ascii="Calibri" w:hAnsi="Calibri" w:cs="Arial"/>
          <w:b/>
          <w:i/>
          <w:color w:val="auto"/>
          <w:sz w:val="22"/>
          <w:szCs w:val="22"/>
        </w:rPr>
        <w:t>Europejski Fundusz Rozwoju Regionalnego</w:t>
      </w:r>
      <w:r w:rsidRPr="00F04DBA">
        <w:rPr>
          <w:rFonts w:ascii="Calibri" w:hAnsi="Calibri" w:cs="Arial"/>
          <w:i/>
          <w:color w:val="auto"/>
          <w:sz w:val="22"/>
          <w:szCs w:val="22"/>
        </w:rPr>
        <w:t xml:space="preserve"> w ramach Regionalnego Program Operacyjnego Wojewód</w:t>
      </w:r>
      <w:r w:rsidRPr="00F04DBA">
        <w:rPr>
          <w:rFonts w:ascii="Calibri" w:hAnsi="Calibri" w:cs="Arial"/>
          <w:i/>
          <w:color w:val="auto"/>
          <w:sz w:val="22"/>
          <w:szCs w:val="22"/>
        </w:rPr>
        <w:t>z</w:t>
      </w:r>
      <w:r w:rsidRPr="00F04DBA">
        <w:rPr>
          <w:rFonts w:ascii="Calibri" w:hAnsi="Calibri" w:cs="Arial"/>
          <w:i/>
          <w:color w:val="auto"/>
          <w:sz w:val="22"/>
          <w:szCs w:val="22"/>
        </w:rPr>
        <w:t>twa Podlaskiego na lata 2014-2020,</w:t>
      </w:r>
      <w:r w:rsidRPr="00F04DBA">
        <w:rPr>
          <w:rFonts w:ascii="Calibri" w:hAnsi="Calibri"/>
          <w:i/>
          <w:color w:val="auto"/>
          <w:sz w:val="22"/>
          <w:szCs w:val="22"/>
        </w:rPr>
        <w:t xml:space="preserve"> </w:t>
      </w:r>
      <w:r w:rsidRPr="00F04DBA">
        <w:rPr>
          <w:rFonts w:ascii="Calibri" w:hAnsi="Calibri" w:cs="Arial"/>
          <w:i/>
          <w:color w:val="auto"/>
          <w:sz w:val="22"/>
          <w:szCs w:val="22"/>
        </w:rPr>
        <w:t>Osi priorytetowej Rozwoju lokalnego kierowanego przez społeczność,  poprzez działanie:</w:t>
      </w:r>
    </w:p>
    <w:p w:rsidR="004709E0" w:rsidRPr="0037004F" w:rsidRDefault="004709E0" w:rsidP="00B0192D">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8.6</w:t>
      </w:r>
      <w:r w:rsidRPr="0037004F">
        <w:rPr>
          <w:rFonts w:cs="Arial"/>
          <w:i/>
          <w:sz w:val="22"/>
          <w:szCs w:val="22"/>
        </w:rPr>
        <w:t xml:space="preserve"> </w:t>
      </w:r>
      <w:r w:rsidR="00AC7CD1" w:rsidRPr="0037004F">
        <w:rPr>
          <w:rFonts w:cs="Arial"/>
          <w:i/>
          <w:sz w:val="22"/>
          <w:szCs w:val="22"/>
        </w:rPr>
        <w:t xml:space="preserve">Inwestycje na rzecz rozwoju </w:t>
      </w:r>
      <w:r w:rsidR="00AC7CD1" w:rsidRPr="00D2135C">
        <w:rPr>
          <w:rFonts w:cs="Arial"/>
          <w:i/>
          <w:sz w:val="22"/>
          <w:szCs w:val="22"/>
        </w:rPr>
        <w:t>lokalnego</w:t>
      </w:r>
      <w:r w:rsidRPr="00D2135C">
        <w:rPr>
          <w:rFonts w:cs="Arial"/>
          <w:i/>
          <w:sz w:val="22"/>
          <w:szCs w:val="22"/>
        </w:rPr>
        <w:t xml:space="preserve"> -</w:t>
      </w:r>
      <w:r w:rsidR="00C57A05" w:rsidRPr="00D2135C">
        <w:rPr>
          <w:rFonts w:cs="Arial"/>
          <w:b/>
          <w:i/>
          <w:sz w:val="22"/>
          <w:szCs w:val="22"/>
        </w:rPr>
        <w:t>14 792 </w:t>
      </w:r>
      <w:r w:rsidR="006F373E" w:rsidRPr="00D2135C">
        <w:rPr>
          <w:rFonts w:cs="Arial"/>
          <w:b/>
          <w:i/>
          <w:sz w:val="22"/>
          <w:szCs w:val="22"/>
        </w:rPr>
        <w:t>58</w:t>
      </w:r>
      <w:r w:rsidR="00966C12">
        <w:rPr>
          <w:rFonts w:cs="Arial"/>
          <w:b/>
          <w:i/>
          <w:sz w:val="22"/>
          <w:szCs w:val="22"/>
        </w:rPr>
        <w:t>2</w:t>
      </w:r>
      <w:r w:rsidR="00C57A05" w:rsidRPr="00D2135C">
        <w:rPr>
          <w:rFonts w:cs="Arial"/>
          <w:b/>
          <w:i/>
          <w:sz w:val="22"/>
          <w:szCs w:val="22"/>
        </w:rPr>
        <w:t xml:space="preserve">,40 </w:t>
      </w:r>
      <w:r w:rsidRPr="00D2135C">
        <w:rPr>
          <w:rFonts w:cs="Arial"/>
          <w:b/>
          <w:i/>
          <w:sz w:val="22"/>
          <w:szCs w:val="22"/>
        </w:rPr>
        <w:t>zł</w:t>
      </w:r>
      <w:r w:rsidR="006F373E" w:rsidRPr="00D2135C">
        <w:rPr>
          <w:rFonts w:cs="Arial"/>
          <w:b/>
          <w:i/>
          <w:sz w:val="22"/>
          <w:szCs w:val="22"/>
        </w:rPr>
        <w:t>.</w:t>
      </w:r>
    </w:p>
    <w:p w:rsidR="004709E0" w:rsidRPr="00F04DBA" w:rsidRDefault="004709E0" w:rsidP="005E3933">
      <w:pPr>
        <w:autoSpaceDE w:val="0"/>
        <w:autoSpaceDN w:val="0"/>
        <w:adjustRightInd w:val="0"/>
        <w:spacing w:after="0" w:line="240" w:lineRule="auto"/>
        <w:ind w:left="284"/>
        <w:jc w:val="both"/>
        <w:rPr>
          <w:rFonts w:cs="Arial"/>
          <w:i/>
        </w:rPr>
      </w:pPr>
      <w:r w:rsidRPr="00F04DBA">
        <w:rPr>
          <w:rFonts w:cs="Arial"/>
          <w:b/>
          <w:i/>
        </w:rPr>
        <w:t xml:space="preserve">3) Europejski Fundusz Społeczny </w:t>
      </w:r>
      <w:r w:rsidRPr="00F04DBA">
        <w:rPr>
          <w:rFonts w:cs="Arial"/>
          <w:i/>
        </w:rPr>
        <w:t>w ramach Regionalnego Program Operacyjnego Województwa Podlaski</w:t>
      </w:r>
      <w:r w:rsidRPr="00F04DBA">
        <w:rPr>
          <w:rFonts w:cs="Arial"/>
          <w:i/>
        </w:rPr>
        <w:t>e</w:t>
      </w:r>
      <w:r w:rsidRPr="00F04DBA">
        <w:rPr>
          <w:rFonts w:cs="Arial"/>
          <w:i/>
        </w:rPr>
        <w:t xml:space="preserve">go na lata 2014-2020, Osi priorytetowej </w:t>
      </w:r>
      <w:r w:rsidR="00AD0106" w:rsidRPr="0037004F">
        <w:rPr>
          <w:rFonts w:cs="Arial"/>
          <w:i/>
        </w:rPr>
        <w:t xml:space="preserve"> </w:t>
      </w:r>
      <w:r w:rsidR="0037004F" w:rsidRPr="0037004F">
        <w:rPr>
          <w:rFonts w:cs="Arial"/>
          <w:i/>
        </w:rPr>
        <w:t xml:space="preserve"> </w:t>
      </w:r>
      <w:r w:rsidR="00AD0106" w:rsidRPr="00F04DBA">
        <w:rPr>
          <w:rFonts w:cs="Arial"/>
          <w:i/>
        </w:rPr>
        <w:t>IX</w:t>
      </w:r>
      <w:r w:rsidRPr="00F04DBA">
        <w:rPr>
          <w:rFonts w:cs="Arial"/>
          <w:i/>
        </w:rPr>
        <w:t xml:space="preserve"> </w:t>
      </w:r>
      <w:r w:rsidR="00AC7CD1" w:rsidRPr="00F04DBA">
        <w:rPr>
          <w:rFonts w:cs="Arial"/>
          <w:i/>
        </w:rPr>
        <w:t>Rozwój lokalny</w:t>
      </w:r>
      <w:r w:rsidR="00AC7CD1" w:rsidRPr="0037004F">
        <w:rPr>
          <w:rFonts w:cs="Arial"/>
          <w:i/>
        </w:rPr>
        <w:t xml:space="preserve"> </w:t>
      </w:r>
      <w:r w:rsidRPr="0037004F">
        <w:rPr>
          <w:rFonts w:cs="Arial"/>
          <w:i/>
        </w:rPr>
        <w:t xml:space="preserve"> </w:t>
      </w:r>
      <w:r w:rsidRPr="00F04DBA">
        <w:rPr>
          <w:rFonts w:cs="Arial"/>
          <w:i/>
        </w:rPr>
        <w:t>poprzez działanie:</w:t>
      </w:r>
    </w:p>
    <w:p w:rsidR="004709E0" w:rsidRPr="0037004F" w:rsidRDefault="004709E0" w:rsidP="00B02DE1">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 xml:space="preserve">9.1 </w:t>
      </w:r>
      <w:r w:rsidR="0037004F" w:rsidRPr="0037004F">
        <w:rPr>
          <w:rFonts w:cs="Arial"/>
          <w:i/>
          <w:sz w:val="22"/>
          <w:szCs w:val="22"/>
        </w:rPr>
        <w:t xml:space="preserve"> </w:t>
      </w:r>
      <w:r w:rsidR="00AC7CD1" w:rsidRPr="0037004F">
        <w:rPr>
          <w:rFonts w:cs="Arial"/>
          <w:i/>
          <w:sz w:val="22"/>
          <w:szCs w:val="22"/>
        </w:rPr>
        <w:t xml:space="preserve">Rewitalizacja społeczna i kształtowanie kapitału społecznego </w:t>
      </w:r>
      <w:r w:rsidR="009C1343" w:rsidRPr="0037004F">
        <w:rPr>
          <w:rFonts w:cs="Arial"/>
          <w:b/>
          <w:i/>
          <w:sz w:val="22"/>
          <w:szCs w:val="22"/>
        </w:rPr>
        <w:t xml:space="preserve">- </w:t>
      </w:r>
      <w:r w:rsidRPr="0037004F">
        <w:rPr>
          <w:rFonts w:cs="Arial"/>
          <w:b/>
          <w:i/>
          <w:sz w:val="22"/>
          <w:szCs w:val="22"/>
        </w:rPr>
        <w:t>6 770 528 zł.</w:t>
      </w:r>
    </w:p>
    <w:p w:rsidR="004709E0" w:rsidRPr="00F04DBA" w:rsidRDefault="004709E0" w:rsidP="00E70CA7">
      <w:pPr>
        <w:autoSpaceDE w:val="0"/>
        <w:autoSpaceDN w:val="0"/>
        <w:adjustRightInd w:val="0"/>
        <w:spacing w:after="0" w:line="240" w:lineRule="auto"/>
        <w:jc w:val="both"/>
        <w:rPr>
          <w:rFonts w:cs="Arial"/>
          <w:b/>
          <w:i/>
        </w:rPr>
      </w:pPr>
      <w:r w:rsidRPr="00F04DBA">
        <w:rPr>
          <w:rFonts w:cs="Arial"/>
          <w:b/>
          <w:i/>
        </w:rPr>
        <w:t>W przypadku realizacji projektów własnych LGD  wskazanych w przedsięwzięciu „I.1.1. Aktywne i zintegr</w:t>
      </w:r>
      <w:r w:rsidRPr="00F04DBA">
        <w:rPr>
          <w:rFonts w:cs="Arial"/>
          <w:b/>
          <w:i/>
        </w:rPr>
        <w:t>o</w:t>
      </w:r>
      <w:r w:rsidRPr="00F04DBA">
        <w:rPr>
          <w:rFonts w:cs="Arial"/>
          <w:b/>
          <w:i/>
        </w:rPr>
        <w:t>wane społeczeństwo” zakłada się wyższy poziom udziału własnego od zakładanego w programie</w:t>
      </w:r>
      <w:r w:rsidR="003B50AC">
        <w:rPr>
          <w:rFonts w:cs="Arial"/>
          <w:b/>
          <w:i/>
        </w:rPr>
        <w:t xml:space="preserve">, który w przypadku EFS wynosi </w:t>
      </w:r>
      <w:r w:rsidRPr="00F04DBA">
        <w:rPr>
          <w:rFonts w:cs="Arial"/>
          <w:b/>
          <w:i/>
        </w:rPr>
        <w:t>5% i zostanie po</w:t>
      </w:r>
      <w:r w:rsidR="003B50AC">
        <w:rPr>
          <w:rFonts w:cs="Arial"/>
          <w:b/>
          <w:i/>
        </w:rPr>
        <w:t xml:space="preserve">niesiony przez LGD w wysokości </w:t>
      </w:r>
      <w:r w:rsidRPr="00F04DBA">
        <w:rPr>
          <w:rFonts w:cs="Arial"/>
          <w:b/>
          <w:i/>
        </w:rPr>
        <w:t>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D5214F" w:rsidRDefault="004709E0" w:rsidP="0082261F">
      <w:pPr>
        <w:pStyle w:val="Akapitzlist"/>
        <w:autoSpaceDE w:val="0"/>
        <w:autoSpaceDN w:val="0"/>
        <w:adjustRightInd w:val="0"/>
        <w:spacing w:after="0" w:line="240" w:lineRule="auto"/>
        <w:ind w:left="0" w:firstLine="284"/>
        <w:jc w:val="both"/>
        <w:rPr>
          <w:rFonts w:cs="Arial"/>
          <w:i/>
          <w:sz w:val="22"/>
          <w:szCs w:val="22"/>
        </w:rPr>
      </w:pPr>
      <w:bookmarkStart w:id="49" w:name="bookmark0"/>
      <w:bookmarkEnd w:id="49"/>
      <w:r w:rsidRPr="00D5214F">
        <w:rPr>
          <w:rFonts w:cs="Arial"/>
          <w:i/>
          <w:sz w:val="22"/>
          <w:szCs w:val="22"/>
        </w:rPr>
        <w:t xml:space="preserve">Koszty funkcjonowania LGD w tym koszty bieżące i aktywizacji/animacji z uwagi na </w:t>
      </w:r>
      <w:proofErr w:type="spellStart"/>
      <w:r w:rsidRPr="00D5214F">
        <w:rPr>
          <w:rFonts w:cs="Arial"/>
          <w:i/>
          <w:sz w:val="22"/>
          <w:szCs w:val="22"/>
        </w:rPr>
        <w:t>wielofunduszowy</w:t>
      </w:r>
      <w:proofErr w:type="spellEnd"/>
      <w:r w:rsidRPr="00D5214F">
        <w:rPr>
          <w:rFonts w:cs="Arial"/>
          <w:i/>
          <w:sz w:val="22"/>
          <w:szCs w:val="22"/>
        </w:rPr>
        <w:t xml:space="preserve">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0" w:name="_Toc439234083"/>
      <w:r w:rsidRPr="005E3933">
        <w:t>2. Powiązanie budżetu z celami LSR</w:t>
      </w:r>
      <w:bookmarkEnd w:id="50"/>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w:t>
      </w:r>
      <w:r w:rsidRPr="00867B71">
        <w:rPr>
          <w:rFonts w:ascii="Calibri" w:hAnsi="Calibri" w:cs="Arial"/>
          <w:i/>
          <w:color w:val="auto"/>
          <w:sz w:val="22"/>
          <w:szCs w:val="22"/>
        </w:rPr>
        <w:t>o</w:t>
      </w:r>
      <w:r w:rsidRPr="00867B71">
        <w:rPr>
          <w:rFonts w:ascii="Calibri" w:hAnsi="Calibri" w:cs="Arial"/>
          <w:i/>
          <w:color w:val="auto"/>
          <w:sz w:val="22"/>
          <w:szCs w:val="22"/>
        </w:rPr>
        <w:t xml:space="preserve">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1009"/>
        <w:gridCol w:w="1826"/>
      </w:tblGrid>
      <w:tr w:rsidR="004709E0" w:rsidRPr="00FD3D67" w:rsidTr="00BA5C04">
        <w:tc>
          <w:tcPr>
            <w:tcW w:w="7196" w:type="dxa"/>
          </w:tcPr>
          <w:p w:rsidR="004709E0" w:rsidRPr="00FD3D67" w:rsidRDefault="004709E0" w:rsidP="00E348FF">
            <w:pPr>
              <w:pStyle w:val="Default"/>
              <w:jc w:val="center"/>
              <w:rPr>
                <w:rFonts w:ascii="Calibri" w:hAnsi="Calibri"/>
                <w:b/>
                <w:i/>
                <w:color w:val="auto"/>
                <w:sz w:val="22"/>
                <w:szCs w:val="22"/>
              </w:rPr>
            </w:pPr>
            <w:r w:rsidRPr="00FD3D67">
              <w:rPr>
                <w:rFonts w:ascii="Calibri" w:hAnsi="Calibri"/>
                <w:b/>
                <w:i/>
                <w:color w:val="auto"/>
                <w:sz w:val="22"/>
                <w:szCs w:val="22"/>
              </w:rPr>
              <w:t>Cel szczegółowy</w:t>
            </w:r>
          </w:p>
        </w:tc>
        <w:tc>
          <w:tcPr>
            <w:tcW w:w="1009" w:type="dxa"/>
          </w:tcPr>
          <w:p w:rsidR="004709E0" w:rsidRPr="00FD3D67" w:rsidRDefault="004709E0" w:rsidP="00E348FF">
            <w:pPr>
              <w:pStyle w:val="Default"/>
              <w:jc w:val="center"/>
              <w:rPr>
                <w:rFonts w:ascii="Calibri" w:hAnsi="Calibri"/>
                <w:b/>
                <w:i/>
                <w:color w:val="auto"/>
                <w:sz w:val="22"/>
                <w:szCs w:val="22"/>
              </w:rPr>
            </w:pPr>
            <w:r w:rsidRPr="00FD3D67">
              <w:rPr>
                <w:rFonts w:ascii="Calibri" w:hAnsi="Calibri"/>
                <w:b/>
                <w:i/>
                <w:color w:val="auto"/>
                <w:sz w:val="22"/>
                <w:szCs w:val="22"/>
              </w:rPr>
              <w:t>Fundusz</w:t>
            </w:r>
          </w:p>
        </w:tc>
        <w:tc>
          <w:tcPr>
            <w:tcW w:w="1826" w:type="dxa"/>
          </w:tcPr>
          <w:p w:rsidR="004709E0" w:rsidRPr="0003490A" w:rsidRDefault="004709E0" w:rsidP="00E348FF">
            <w:pPr>
              <w:pStyle w:val="Default"/>
              <w:jc w:val="right"/>
              <w:rPr>
                <w:rFonts w:ascii="Calibri" w:hAnsi="Calibri"/>
                <w:b/>
                <w:i/>
                <w:color w:val="auto"/>
                <w:sz w:val="22"/>
                <w:szCs w:val="22"/>
              </w:rPr>
            </w:pPr>
            <w:r w:rsidRPr="0003490A">
              <w:rPr>
                <w:rFonts w:ascii="Calibri" w:hAnsi="Calibri"/>
                <w:b/>
                <w:i/>
                <w:color w:val="auto"/>
                <w:sz w:val="22"/>
                <w:szCs w:val="22"/>
              </w:rPr>
              <w:t>Kwota w zł.</w:t>
            </w:r>
            <w:r w:rsidR="00BA5C04" w:rsidRPr="0003490A">
              <w:rPr>
                <w:rFonts w:ascii="Calibri" w:hAnsi="Calibri"/>
                <w:b/>
                <w:i/>
                <w:color w:val="auto"/>
                <w:sz w:val="22"/>
                <w:szCs w:val="22"/>
              </w:rPr>
              <w:t>/</w:t>
            </w:r>
            <w:r w:rsidR="00BA5C04" w:rsidRPr="0003490A">
              <w:rPr>
                <w:color w:val="auto"/>
              </w:rPr>
              <w:t xml:space="preserve"> </w:t>
            </w:r>
            <w:r w:rsidR="00BA5C04" w:rsidRPr="0003490A">
              <w:rPr>
                <w:rFonts w:ascii="Calibri" w:hAnsi="Calibri"/>
                <w:b/>
                <w:i/>
                <w:color w:val="auto"/>
                <w:sz w:val="22"/>
                <w:szCs w:val="22"/>
              </w:rPr>
              <w:t>€</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w:t>
            </w:r>
            <w:r w:rsidR="004709E0" w:rsidRPr="00FD3D67">
              <w:rPr>
                <w:rFonts w:ascii="Calibri" w:hAnsi="Calibri"/>
                <w:b/>
                <w:i/>
                <w:color w:val="auto"/>
                <w:sz w:val="22"/>
                <w:szCs w:val="22"/>
              </w:rPr>
              <w:t xml:space="preserve">.1. </w:t>
            </w:r>
            <w:r w:rsidR="004709E0" w:rsidRPr="00FD3D67">
              <w:rPr>
                <w:rFonts w:ascii="Calibri" w:hAnsi="Calibri"/>
                <w:i/>
                <w:color w:val="auto"/>
                <w:sz w:val="22"/>
                <w:szCs w:val="22"/>
              </w:rPr>
              <w:t xml:space="preserve">Aktywizacja i integracja społeczno -zawodowa mieszkańców </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EFS</w:t>
            </w:r>
          </w:p>
        </w:tc>
        <w:tc>
          <w:tcPr>
            <w:tcW w:w="1826" w:type="dxa"/>
            <w:vAlign w:val="center"/>
          </w:tcPr>
          <w:p w:rsidR="004709E0" w:rsidRPr="0003490A" w:rsidRDefault="004709E0" w:rsidP="001B1DED">
            <w:pPr>
              <w:pStyle w:val="Default"/>
              <w:jc w:val="right"/>
              <w:rPr>
                <w:rFonts w:ascii="Calibri" w:hAnsi="Calibri"/>
                <w:b/>
                <w:i/>
                <w:color w:val="auto"/>
                <w:sz w:val="22"/>
                <w:szCs w:val="22"/>
              </w:rPr>
            </w:pPr>
            <w:r w:rsidRPr="0003490A">
              <w:rPr>
                <w:rFonts w:ascii="Calibri" w:hAnsi="Calibri"/>
                <w:i/>
                <w:color w:val="auto"/>
                <w:sz w:val="22"/>
                <w:szCs w:val="22"/>
              </w:rPr>
              <w:t>4</w:t>
            </w:r>
            <w:r w:rsidR="001B1DED" w:rsidRPr="0003490A">
              <w:rPr>
                <w:rFonts w:ascii="Calibri" w:hAnsi="Calibri"/>
                <w:i/>
                <w:color w:val="auto"/>
                <w:sz w:val="22"/>
                <w:szCs w:val="22"/>
              </w:rPr>
              <w:t> 047 007,67</w:t>
            </w:r>
            <w:r w:rsidR="00BA5C04" w:rsidRPr="0003490A">
              <w:rPr>
                <w:rFonts w:ascii="Calibri" w:hAnsi="Calibri"/>
                <w:i/>
                <w:color w:val="auto"/>
                <w:sz w:val="22"/>
                <w:szCs w:val="22"/>
              </w:rPr>
              <w:t xml:space="preserve"> zł.</w:t>
            </w:r>
          </w:p>
        </w:tc>
      </w:tr>
      <w:tr w:rsidR="004709E0" w:rsidRPr="00FD3D67" w:rsidTr="007347B4">
        <w:tc>
          <w:tcPr>
            <w:tcW w:w="7196" w:type="dxa"/>
            <w:shd w:val="clear" w:color="auto" w:fill="FFFF00"/>
            <w:vAlign w:val="center"/>
          </w:tcPr>
          <w:p w:rsidR="004709E0" w:rsidRPr="00FD3D67" w:rsidRDefault="00DA1530" w:rsidP="0043331F">
            <w:pPr>
              <w:pStyle w:val="Default"/>
              <w:rPr>
                <w:rFonts w:ascii="Calibri" w:hAnsi="Calibri"/>
                <w:i/>
                <w:color w:val="auto"/>
                <w:sz w:val="22"/>
                <w:szCs w:val="22"/>
              </w:rPr>
            </w:pPr>
            <w:r w:rsidRPr="00FD3D67">
              <w:rPr>
                <w:rFonts w:ascii="Calibri" w:hAnsi="Calibri"/>
                <w:b/>
                <w:i/>
                <w:color w:val="auto"/>
                <w:sz w:val="22"/>
                <w:szCs w:val="22"/>
              </w:rPr>
              <w:t>I</w:t>
            </w:r>
            <w:r w:rsidR="004709E0" w:rsidRPr="00FD3D67">
              <w:rPr>
                <w:rFonts w:ascii="Calibri" w:hAnsi="Calibri"/>
                <w:b/>
                <w:i/>
                <w:color w:val="auto"/>
                <w:sz w:val="22"/>
                <w:szCs w:val="22"/>
              </w:rPr>
              <w:t xml:space="preserve">.2. </w:t>
            </w:r>
            <w:r w:rsidR="004709E0" w:rsidRPr="00FD3D67">
              <w:rPr>
                <w:rFonts w:ascii="Calibri" w:hAnsi="Calibri"/>
                <w:i/>
                <w:color w:val="auto"/>
                <w:sz w:val="22"/>
                <w:szCs w:val="22"/>
              </w:rPr>
              <w:t xml:space="preserve">Zachowanie i rozwój infrastruktury społecznej </w:t>
            </w:r>
            <w:r w:rsidR="00773AFD" w:rsidRPr="00FD3D67">
              <w:rPr>
                <w:rFonts w:ascii="Calibri" w:hAnsi="Calibri"/>
                <w:i/>
                <w:color w:val="auto"/>
                <w:sz w:val="22"/>
                <w:szCs w:val="22"/>
              </w:rPr>
              <w:t>i publicznej</w:t>
            </w:r>
          </w:p>
        </w:tc>
        <w:tc>
          <w:tcPr>
            <w:tcW w:w="1009" w:type="dxa"/>
            <w:shd w:val="clear" w:color="auto" w:fill="FFFF00"/>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EFRR</w:t>
            </w:r>
          </w:p>
        </w:tc>
        <w:tc>
          <w:tcPr>
            <w:tcW w:w="1826" w:type="dxa"/>
            <w:vAlign w:val="center"/>
          </w:tcPr>
          <w:p w:rsidR="007347B4" w:rsidRPr="007347B4" w:rsidRDefault="007347B4" w:rsidP="0003490A">
            <w:pPr>
              <w:pStyle w:val="Default"/>
              <w:jc w:val="right"/>
              <w:rPr>
                <w:rFonts w:ascii="Calibri" w:hAnsi="Calibri"/>
                <w:i/>
                <w:color w:val="FF0000"/>
                <w:sz w:val="22"/>
                <w:szCs w:val="22"/>
              </w:rPr>
            </w:pPr>
            <w:r>
              <w:rPr>
                <w:rFonts w:ascii="Calibri" w:hAnsi="Calibri"/>
                <w:i/>
                <w:color w:val="FF0000"/>
                <w:sz w:val="22"/>
                <w:szCs w:val="22"/>
              </w:rPr>
              <w:t>12 592 828,71 zł</w:t>
            </w:r>
          </w:p>
          <w:p w:rsidR="00C57A05" w:rsidRPr="0003490A" w:rsidRDefault="0022798B" w:rsidP="0003490A">
            <w:pPr>
              <w:pStyle w:val="Default"/>
              <w:jc w:val="right"/>
              <w:rPr>
                <w:rFonts w:ascii="Calibri" w:hAnsi="Calibri"/>
                <w:i/>
                <w:color w:val="auto"/>
                <w:sz w:val="22"/>
                <w:szCs w:val="22"/>
              </w:rPr>
            </w:pPr>
            <w:r w:rsidRPr="007347B4">
              <w:rPr>
                <w:rFonts w:ascii="Calibri" w:hAnsi="Calibri"/>
                <w:i/>
                <w:strike/>
                <w:color w:val="auto"/>
                <w:sz w:val="22"/>
                <w:szCs w:val="22"/>
              </w:rPr>
              <w:t>12</w:t>
            </w:r>
            <w:r w:rsidR="0003490A" w:rsidRPr="007347B4">
              <w:rPr>
                <w:rFonts w:ascii="Calibri" w:hAnsi="Calibri"/>
                <w:i/>
                <w:strike/>
                <w:color w:val="auto"/>
                <w:sz w:val="22"/>
                <w:szCs w:val="22"/>
              </w:rPr>
              <w:t> 929 126,58</w:t>
            </w:r>
            <w:r w:rsidRPr="007347B4">
              <w:rPr>
                <w:rFonts w:ascii="Calibri" w:hAnsi="Calibri"/>
                <w:i/>
                <w:strike/>
                <w:color w:val="auto"/>
                <w:sz w:val="22"/>
                <w:szCs w:val="22"/>
              </w:rPr>
              <w:t xml:space="preserve"> </w:t>
            </w:r>
            <w:r w:rsidR="00BA5C04" w:rsidRPr="007347B4">
              <w:rPr>
                <w:rFonts w:ascii="Calibri" w:hAnsi="Calibri"/>
                <w:i/>
                <w:strike/>
                <w:color w:val="auto"/>
                <w:sz w:val="22"/>
                <w:szCs w:val="22"/>
              </w:rPr>
              <w:t xml:space="preserve"> zł</w:t>
            </w:r>
            <w:r w:rsidR="00BA5C04" w:rsidRPr="0003490A">
              <w:rPr>
                <w:rFonts w:ascii="Calibri" w:hAnsi="Calibri"/>
                <w:i/>
                <w:color w:val="auto"/>
                <w:sz w:val="22"/>
                <w:szCs w:val="22"/>
              </w:rPr>
              <w:t>.</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II</w:t>
            </w:r>
            <w:r w:rsidR="004709E0" w:rsidRPr="00FD3D67">
              <w:rPr>
                <w:rFonts w:ascii="Calibri" w:hAnsi="Calibri"/>
                <w:b/>
                <w:i/>
                <w:color w:val="auto"/>
                <w:sz w:val="22"/>
                <w:szCs w:val="22"/>
              </w:rPr>
              <w:t xml:space="preserve">.1. </w:t>
            </w:r>
            <w:r w:rsidR="004709E0" w:rsidRPr="00FD3D67">
              <w:rPr>
                <w:rFonts w:ascii="Calibri" w:hAnsi="Calibri"/>
                <w:i/>
                <w:color w:val="auto"/>
                <w:sz w:val="22"/>
                <w:szCs w:val="22"/>
              </w:rPr>
              <w:t xml:space="preserve">Wzrost poziomu zatrudnienia i potencjału gospodarczego LGD </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PROW</w:t>
            </w:r>
          </w:p>
        </w:tc>
        <w:tc>
          <w:tcPr>
            <w:tcW w:w="1826" w:type="dxa"/>
            <w:vAlign w:val="center"/>
          </w:tcPr>
          <w:p w:rsidR="00AD46AD" w:rsidRPr="00DB1FB7" w:rsidRDefault="00FE36A8" w:rsidP="00F0369F">
            <w:pPr>
              <w:pStyle w:val="Default"/>
              <w:jc w:val="right"/>
              <w:rPr>
                <w:rFonts w:ascii="Calibri" w:hAnsi="Calibri"/>
                <w:b/>
                <w:i/>
                <w:color w:val="auto"/>
                <w:sz w:val="22"/>
                <w:szCs w:val="22"/>
              </w:rPr>
            </w:pPr>
            <w:r w:rsidRPr="00FE36A8">
              <w:rPr>
                <w:rFonts w:ascii="Calibri" w:hAnsi="Calibri"/>
                <w:i/>
                <w:color w:val="auto"/>
                <w:sz w:val="22"/>
                <w:szCs w:val="22"/>
              </w:rPr>
              <w:t xml:space="preserve">1 098 134,75 </w:t>
            </w:r>
            <w:r w:rsidR="00AD46AD" w:rsidRPr="00DB1FB7">
              <w:rPr>
                <w:rFonts w:ascii="Calibri" w:hAnsi="Calibri"/>
                <w:i/>
                <w:color w:val="auto"/>
                <w:sz w:val="22"/>
                <w:szCs w:val="22"/>
              </w:rPr>
              <w:t>€</w:t>
            </w:r>
          </w:p>
        </w:tc>
      </w:tr>
      <w:tr w:rsidR="004709E0" w:rsidRPr="00FD3D67" w:rsidTr="007347B4">
        <w:tc>
          <w:tcPr>
            <w:tcW w:w="7196" w:type="dxa"/>
            <w:shd w:val="clear" w:color="auto" w:fill="FFFF00"/>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II</w:t>
            </w:r>
            <w:r w:rsidR="004709E0" w:rsidRPr="00FD3D67">
              <w:rPr>
                <w:rFonts w:ascii="Calibri" w:hAnsi="Calibri"/>
                <w:b/>
                <w:i/>
                <w:color w:val="auto"/>
                <w:sz w:val="22"/>
                <w:szCs w:val="22"/>
              </w:rPr>
              <w:t xml:space="preserve">.2. </w:t>
            </w:r>
            <w:r w:rsidR="004709E0" w:rsidRPr="00FD3D67">
              <w:rPr>
                <w:rFonts w:ascii="Calibri" w:hAnsi="Calibri"/>
                <w:i/>
                <w:color w:val="auto"/>
                <w:sz w:val="22"/>
                <w:szCs w:val="22"/>
              </w:rPr>
              <w:t xml:space="preserve">Rozwój infrastruktury turystycznej i rekreacyjnej </w:t>
            </w:r>
          </w:p>
        </w:tc>
        <w:tc>
          <w:tcPr>
            <w:tcW w:w="1009" w:type="dxa"/>
            <w:shd w:val="clear" w:color="auto" w:fill="FFFF00"/>
            <w:vAlign w:val="center"/>
          </w:tcPr>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EFRR</w:t>
            </w:r>
          </w:p>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PROW</w:t>
            </w:r>
          </w:p>
        </w:tc>
        <w:tc>
          <w:tcPr>
            <w:tcW w:w="1826" w:type="dxa"/>
            <w:vAlign w:val="center"/>
          </w:tcPr>
          <w:p w:rsidR="007347B4" w:rsidRPr="007347B4" w:rsidRDefault="007347B4" w:rsidP="00E348FF">
            <w:pPr>
              <w:pStyle w:val="Default"/>
              <w:jc w:val="right"/>
              <w:rPr>
                <w:rFonts w:ascii="Calibri" w:hAnsi="Calibri"/>
                <w:i/>
                <w:color w:val="FF0000"/>
                <w:sz w:val="22"/>
                <w:szCs w:val="22"/>
              </w:rPr>
            </w:pPr>
            <w:r w:rsidRPr="007347B4">
              <w:rPr>
                <w:rFonts w:ascii="Calibri" w:hAnsi="Calibri"/>
                <w:i/>
                <w:color w:val="FF0000"/>
                <w:sz w:val="22"/>
                <w:szCs w:val="22"/>
              </w:rPr>
              <w:t>5</w:t>
            </w:r>
            <w:r>
              <w:rPr>
                <w:rFonts w:ascii="Calibri" w:hAnsi="Calibri"/>
                <w:i/>
                <w:color w:val="FF0000"/>
                <w:sz w:val="22"/>
                <w:szCs w:val="22"/>
              </w:rPr>
              <w:t>82 295,77 zł</w:t>
            </w:r>
          </w:p>
          <w:p w:rsidR="004709E0" w:rsidRPr="007347B4" w:rsidRDefault="0003490A" w:rsidP="00E348FF">
            <w:pPr>
              <w:pStyle w:val="Default"/>
              <w:jc w:val="right"/>
              <w:rPr>
                <w:rFonts w:ascii="Calibri" w:hAnsi="Calibri"/>
                <w:i/>
                <w:strike/>
                <w:color w:val="auto"/>
                <w:sz w:val="22"/>
                <w:szCs w:val="22"/>
              </w:rPr>
            </w:pPr>
            <w:r w:rsidRPr="007347B4">
              <w:rPr>
                <w:rFonts w:ascii="Calibri" w:hAnsi="Calibri"/>
                <w:i/>
                <w:strike/>
                <w:color w:val="auto"/>
                <w:sz w:val="22"/>
                <w:szCs w:val="22"/>
              </w:rPr>
              <w:t>623 288,59</w:t>
            </w:r>
            <w:r w:rsidR="0022798B" w:rsidRPr="007347B4">
              <w:rPr>
                <w:rFonts w:ascii="Calibri" w:hAnsi="Calibri"/>
                <w:i/>
                <w:strike/>
                <w:color w:val="auto"/>
                <w:sz w:val="22"/>
                <w:szCs w:val="22"/>
              </w:rPr>
              <w:t xml:space="preserve"> </w:t>
            </w:r>
            <w:r w:rsidR="005608FD" w:rsidRPr="007347B4">
              <w:rPr>
                <w:rFonts w:ascii="Calibri" w:hAnsi="Calibri"/>
                <w:i/>
                <w:strike/>
                <w:color w:val="auto"/>
                <w:sz w:val="22"/>
                <w:szCs w:val="22"/>
              </w:rPr>
              <w:t>zł.</w:t>
            </w:r>
          </w:p>
          <w:p w:rsidR="00947C42" w:rsidRPr="0003490A" w:rsidRDefault="00947C42" w:rsidP="00E348FF">
            <w:pPr>
              <w:pStyle w:val="Default"/>
              <w:jc w:val="right"/>
              <w:rPr>
                <w:rFonts w:ascii="Calibri" w:hAnsi="Calibri"/>
                <w:b/>
                <w:i/>
                <w:color w:val="auto"/>
                <w:sz w:val="22"/>
                <w:szCs w:val="22"/>
              </w:rPr>
            </w:pPr>
            <w:r w:rsidRPr="0003490A">
              <w:rPr>
                <w:rFonts w:ascii="Calibri" w:hAnsi="Calibri"/>
                <w:i/>
                <w:color w:val="auto"/>
                <w:sz w:val="22"/>
                <w:szCs w:val="22"/>
              </w:rPr>
              <w:t>312 787,21 €</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II</w:t>
            </w:r>
            <w:r w:rsidR="004709E0" w:rsidRPr="00FD3D67">
              <w:rPr>
                <w:rFonts w:ascii="Calibri" w:hAnsi="Calibri"/>
                <w:b/>
                <w:i/>
                <w:color w:val="auto"/>
                <w:sz w:val="22"/>
                <w:szCs w:val="22"/>
              </w:rPr>
              <w:t xml:space="preserve">.3. </w:t>
            </w:r>
            <w:r w:rsidR="004709E0" w:rsidRPr="00FD3D67">
              <w:rPr>
                <w:rFonts w:ascii="Calibri" w:hAnsi="Calibri"/>
                <w:i/>
                <w:color w:val="auto"/>
                <w:sz w:val="22"/>
                <w:szCs w:val="22"/>
              </w:rPr>
              <w:t>Rozwój przedsiębiorczości i współpracy partnerskiej</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PROW</w:t>
            </w:r>
          </w:p>
        </w:tc>
        <w:tc>
          <w:tcPr>
            <w:tcW w:w="1826" w:type="dxa"/>
            <w:vAlign w:val="center"/>
          </w:tcPr>
          <w:p w:rsidR="004709E0" w:rsidRPr="0003490A" w:rsidRDefault="00FE36A8" w:rsidP="00E348FF">
            <w:pPr>
              <w:pStyle w:val="Default"/>
              <w:jc w:val="right"/>
              <w:rPr>
                <w:rFonts w:ascii="Calibri" w:hAnsi="Calibri"/>
                <w:b/>
                <w:i/>
                <w:color w:val="auto"/>
                <w:sz w:val="22"/>
                <w:szCs w:val="22"/>
              </w:rPr>
            </w:pPr>
            <w:r w:rsidRPr="00FE36A8">
              <w:rPr>
                <w:rFonts w:ascii="Calibri" w:hAnsi="Calibri"/>
                <w:i/>
                <w:color w:val="auto"/>
                <w:sz w:val="22"/>
                <w:szCs w:val="22"/>
              </w:rPr>
              <w:t xml:space="preserve">31 297,11 </w:t>
            </w:r>
            <w:r w:rsidR="005608FD" w:rsidRPr="0003490A">
              <w:rPr>
                <w:rFonts w:ascii="Calibri" w:hAnsi="Calibri"/>
                <w:i/>
                <w:color w:val="auto"/>
                <w:sz w:val="22"/>
                <w:szCs w:val="22"/>
              </w:rPr>
              <w:t>€</w:t>
            </w:r>
          </w:p>
        </w:tc>
      </w:tr>
      <w:tr w:rsidR="00BA5C04" w:rsidRPr="00FD3D67" w:rsidTr="00BA5C04">
        <w:trPr>
          <w:trHeight w:val="113"/>
        </w:trPr>
        <w:tc>
          <w:tcPr>
            <w:tcW w:w="7196" w:type="dxa"/>
            <w:vMerge w:val="restart"/>
            <w:vAlign w:val="center"/>
          </w:tcPr>
          <w:p w:rsidR="00BA5C04" w:rsidRPr="00FD3D67" w:rsidRDefault="00BA5C04" w:rsidP="00323771">
            <w:pPr>
              <w:pStyle w:val="Default"/>
              <w:rPr>
                <w:rFonts w:ascii="Calibri" w:hAnsi="Calibri"/>
                <w:i/>
                <w:color w:val="auto"/>
                <w:sz w:val="22"/>
                <w:szCs w:val="22"/>
              </w:rPr>
            </w:pPr>
            <w:r w:rsidRPr="00FD3D67">
              <w:rPr>
                <w:rFonts w:ascii="Calibri" w:hAnsi="Calibri"/>
                <w:b/>
                <w:i/>
                <w:color w:val="auto"/>
                <w:sz w:val="22"/>
                <w:szCs w:val="22"/>
              </w:rPr>
              <w:t xml:space="preserve">III.1. </w:t>
            </w:r>
            <w:r w:rsidRPr="00FD3D67">
              <w:rPr>
                <w:rFonts w:ascii="Calibri" w:hAnsi="Calibri"/>
                <w:i/>
                <w:color w:val="auto"/>
                <w:sz w:val="22"/>
                <w:szCs w:val="22"/>
              </w:rPr>
              <w:t xml:space="preserve">Rozwój sfery społecznej </w:t>
            </w:r>
          </w:p>
        </w:tc>
        <w:tc>
          <w:tcPr>
            <w:tcW w:w="1009" w:type="dxa"/>
            <w:vMerge w:val="restart"/>
            <w:vAlign w:val="center"/>
          </w:tcPr>
          <w:p w:rsidR="00BA5C04" w:rsidRPr="00FD3D67" w:rsidRDefault="00BA5C04" w:rsidP="00E348FF">
            <w:pPr>
              <w:pStyle w:val="Default"/>
              <w:jc w:val="center"/>
              <w:rPr>
                <w:rFonts w:ascii="Calibri" w:hAnsi="Calibri"/>
                <w:b/>
                <w:i/>
                <w:color w:val="auto"/>
                <w:sz w:val="22"/>
                <w:szCs w:val="22"/>
              </w:rPr>
            </w:pPr>
            <w:r w:rsidRPr="00FD3D67">
              <w:rPr>
                <w:rFonts w:ascii="Calibri" w:hAnsi="Calibri"/>
                <w:i/>
                <w:color w:val="auto"/>
                <w:sz w:val="22"/>
                <w:szCs w:val="22"/>
              </w:rPr>
              <w:t>EFS</w:t>
            </w:r>
          </w:p>
        </w:tc>
        <w:tc>
          <w:tcPr>
            <w:tcW w:w="1826" w:type="dxa"/>
            <w:vAlign w:val="center"/>
          </w:tcPr>
          <w:p w:rsidR="00BA5C04" w:rsidRPr="0003490A" w:rsidRDefault="00BA5C04" w:rsidP="0055407B">
            <w:pPr>
              <w:pStyle w:val="Default"/>
              <w:jc w:val="right"/>
              <w:rPr>
                <w:rFonts w:ascii="Calibri" w:hAnsi="Calibri"/>
                <w:i/>
                <w:color w:val="auto"/>
                <w:sz w:val="22"/>
                <w:szCs w:val="22"/>
              </w:rPr>
            </w:pPr>
            <w:r w:rsidRPr="0003490A">
              <w:rPr>
                <w:rFonts w:ascii="Calibri" w:hAnsi="Calibri"/>
                <w:i/>
                <w:color w:val="auto"/>
                <w:sz w:val="22"/>
                <w:szCs w:val="22"/>
              </w:rPr>
              <w:t>2 042 655,83 zł.</w:t>
            </w:r>
          </w:p>
        </w:tc>
      </w:tr>
      <w:tr w:rsidR="00BA5C04" w:rsidRPr="00FD3D67" w:rsidTr="00BA5C04">
        <w:trPr>
          <w:trHeight w:val="112"/>
        </w:trPr>
        <w:tc>
          <w:tcPr>
            <w:tcW w:w="7196" w:type="dxa"/>
            <w:vMerge/>
            <w:vAlign w:val="center"/>
          </w:tcPr>
          <w:p w:rsidR="00BA5C04" w:rsidRPr="00FD3D67" w:rsidRDefault="00BA5C04" w:rsidP="00323771">
            <w:pPr>
              <w:pStyle w:val="Default"/>
              <w:rPr>
                <w:rFonts w:ascii="Calibri" w:hAnsi="Calibri"/>
                <w:b/>
                <w:i/>
                <w:color w:val="auto"/>
                <w:sz w:val="22"/>
                <w:szCs w:val="22"/>
              </w:rPr>
            </w:pPr>
          </w:p>
        </w:tc>
        <w:tc>
          <w:tcPr>
            <w:tcW w:w="1009" w:type="dxa"/>
            <w:vMerge/>
            <w:vAlign w:val="center"/>
          </w:tcPr>
          <w:p w:rsidR="00BA5C04" w:rsidRPr="00FD3D67" w:rsidRDefault="00BA5C04" w:rsidP="00E348FF">
            <w:pPr>
              <w:pStyle w:val="Default"/>
              <w:jc w:val="center"/>
              <w:rPr>
                <w:rFonts w:ascii="Calibri" w:hAnsi="Calibri"/>
                <w:i/>
                <w:color w:val="auto"/>
                <w:sz w:val="22"/>
                <w:szCs w:val="22"/>
              </w:rPr>
            </w:pPr>
          </w:p>
        </w:tc>
        <w:tc>
          <w:tcPr>
            <w:tcW w:w="1826" w:type="dxa"/>
            <w:vAlign w:val="center"/>
          </w:tcPr>
          <w:p w:rsidR="00BA5C04" w:rsidRPr="0003490A" w:rsidRDefault="00BA5C04" w:rsidP="0055407B">
            <w:pPr>
              <w:pStyle w:val="Default"/>
              <w:jc w:val="right"/>
              <w:rPr>
                <w:rFonts w:ascii="Calibri" w:hAnsi="Calibri"/>
                <w:i/>
                <w:color w:val="auto"/>
                <w:sz w:val="22"/>
                <w:szCs w:val="22"/>
              </w:rPr>
            </w:pPr>
            <w:r w:rsidRPr="0003490A">
              <w:rPr>
                <w:rFonts w:ascii="Calibri" w:hAnsi="Calibri"/>
                <w:i/>
                <w:color w:val="auto"/>
                <w:sz w:val="22"/>
                <w:szCs w:val="22"/>
              </w:rPr>
              <w:t>662 500 €</w:t>
            </w:r>
          </w:p>
        </w:tc>
      </w:tr>
      <w:tr w:rsidR="004709E0" w:rsidRPr="00FD3D67" w:rsidTr="007347B4">
        <w:tc>
          <w:tcPr>
            <w:tcW w:w="7196" w:type="dxa"/>
            <w:shd w:val="clear" w:color="auto" w:fill="FFFF00"/>
            <w:vAlign w:val="center"/>
          </w:tcPr>
          <w:p w:rsidR="004709E0" w:rsidRPr="00FD3D67" w:rsidRDefault="00DA1530" w:rsidP="00E348FF">
            <w:pPr>
              <w:pStyle w:val="Default"/>
              <w:ind w:left="426" w:hanging="426"/>
              <w:rPr>
                <w:rFonts w:ascii="Calibri" w:hAnsi="Calibri"/>
                <w:i/>
                <w:color w:val="auto"/>
                <w:sz w:val="22"/>
                <w:szCs w:val="22"/>
              </w:rPr>
            </w:pPr>
            <w:r w:rsidRPr="00FD3D67">
              <w:rPr>
                <w:rFonts w:ascii="Calibri" w:hAnsi="Calibri"/>
                <w:b/>
                <w:i/>
                <w:color w:val="auto"/>
                <w:sz w:val="22"/>
                <w:szCs w:val="22"/>
              </w:rPr>
              <w:t>III</w:t>
            </w:r>
            <w:r w:rsidR="004709E0" w:rsidRPr="00FD3D67">
              <w:rPr>
                <w:rFonts w:ascii="Calibri" w:hAnsi="Calibri"/>
                <w:b/>
                <w:i/>
                <w:color w:val="auto"/>
                <w:sz w:val="22"/>
                <w:szCs w:val="22"/>
              </w:rPr>
              <w:t xml:space="preserve">.2. </w:t>
            </w:r>
            <w:r w:rsidR="004709E0" w:rsidRPr="00FD3D67">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009" w:type="dxa"/>
            <w:shd w:val="clear" w:color="auto" w:fill="FFFF00"/>
            <w:vAlign w:val="center"/>
          </w:tcPr>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PROW</w:t>
            </w:r>
          </w:p>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EFS</w:t>
            </w:r>
          </w:p>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EFRR</w:t>
            </w:r>
          </w:p>
        </w:tc>
        <w:tc>
          <w:tcPr>
            <w:tcW w:w="1826" w:type="dxa"/>
            <w:vAlign w:val="center"/>
          </w:tcPr>
          <w:p w:rsidR="004709E0" w:rsidRPr="0003490A" w:rsidRDefault="00FE36A8" w:rsidP="00E348FF">
            <w:pPr>
              <w:pStyle w:val="Default"/>
              <w:jc w:val="right"/>
              <w:rPr>
                <w:rFonts w:ascii="Calibri" w:hAnsi="Calibri"/>
                <w:i/>
                <w:color w:val="auto"/>
                <w:sz w:val="22"/>
                <w:szCs w:val="22"/>
              </w:rPr>
            </w:pPr>
            <w:r w:rsidRPr="00FE36A8">
              <w:rPr>
                <w:rFonts w:ascii="Calibri" w:hAnsi="Calibri"/>
                <w:i/>
                <w:color w:val="auto"/>
                <w:sz w:val="22"/>
                <w:szCs w:val="22"/>
              </w:rPr>
              <w:t xml:space="preserve">85 780,93 </w:t>
            </w:r>
            <w:r w:rsidR="005608FD" w:rsidRPr="0003490A">
              <w:rPr>
                <w:rFonts w:ascii="Calibri" w:hAnsi="Calibri"/>
                <w:i/>
                <w:color w:val="auto"/>
                <w:sz w:val="22"/>
                <w:szCs w:val="22"/>
              </w:rPr>
              <w:t>€</w:t>
            </w:r>
          </w:p>
          <w:p w:rsidR="004709E0" w:rsidRPr="0003490A" w:rsidRDefault="0086641A" w:rsidP="00E348FF">
            <w:pPr>
              <w:pStyle w:val="Default"/>
              <w:jc w:val="right"/>
              <w:rPr>
                <w:rFonts w:ascii="Calibri" w:hAnsi="Calibri"/>
                <w:i/>
                <w:color w:val="auto"/>
                <w:sz w:val="22"/>
                <w:szCs w:val="22"/>
              </w:rPr>
            </w:pPr>
            <w:r w:rsidRPr="0003490A">
              <w:rPr>
                <w:rFonts w:ascii="Calibri" w:hAnsi="Calibri"/>
                <w:i/>
                <w:color w:val="auto"/>
                <w:sz w:val="22"/>
                <w:szCs w:val="22"/>
              </w:rPr>
              <w:t>5</w:t>
            </w:r>
            <w:r w:rsidR="004709E0" w:rsidRPr="0003490A">
              <w:rPr>
                <w:rFonts w:ascii="Calibri" w:hAnsi="Calibri"/>
                <w:i/>
                <w:color w:val="auto"/>
                <w:sz w:val="22"/>
                <w:szCs w:val="22"/>
              </w:rPr>
              <w:t>0</w:t>
            </w:r>
            <w:r w:rsidRPr="0003490A">
              <w:rPr>
                <w:rFonts w:ascii="Calibri" w:hAnsi="Calibri"/>
                <w:i/>
                <w:color w:val="auto"/>
                <w:sz w:val="22"/>
                <w:szCs w:val="22"/>
              </w:rPr>
              <w:t> </w:t>
            </w:r>
            <w:r w:rsidR="004709E0" w:rsidRPr="0003490A">
              <w:rPr>
                <w:rFonts w:ascii="Calibri" w:hAnsi="Calibri"/>
                <w:i/>
                <w:color w:val="auto"/>
                <w:sz w:val="22"/>
                <w:szCs w:val="22"/>
              </w:rPr>
              <w:t>000</w:t>
            </w:r>
            <w:r w:rsidRPr="0003490A">
              <w:rPr>
                <w:rFonts w:ascii="Calibri" w:hAnsi="Calibri"/>
                <w:i/>
                <w:color w:val="auto"/>
                <w:sz w:val="22"/>
                <w:szCs w:val="22"/>
              </w:rPr>
              <w:t xml:space="preserve"> €</w:t>
            </w:r>
          </w:p>
          <w:p w:rsidR="007347B4" w:rsidRPr="007347B4" w:rsidRDefault="007347B4" w:rsidP="00E348FF">
            <w:pPr>
              <w:pStyle w:val="Default"/>
              <w:jc w:val="right"/>
              <w:rPr>
                <w:rFonts w:ascii="Calibri" w:hAnsi="Calibri"/>
                <w:i/>
                <w:color w:val="FF0000"/>
                <w:sz w:val="22"/>
                <w:szCs w:val="22"/>
              </w:rPr>
            </w:pPr>
            <w:r w:rsidRPr="007347B4">
              <w:rPr>
                <w:rFonts w:asciiTheme="minorHAnsi" w:hAnsiTheme="minorHAnsi" w:cstheme="minorHAnsi"/>
                <w:i/>
                <w:iCs/>
                <w:color w:val="FF0000"/>
                <w:sz w:val="22"/>
                <w:szCs w:val="22"/>
                <w:lang w:eastAsia="pl-PL"/>
              </w:rPr>
              <w:t>1 617 457,92 zł</w:t>
            </w:r>
            <w:r>
              <w:rPr>
                <w:i/>
                <w:iCs/>
                <w:color w:val="FF0000"/>
                <w:lang w:eastAsia="pl-PL"/>
              </w:rPr>
              <w:t>.</w:t>
            </w:r>
          </w:p>
          <w:p w:rsidR="004709E0" w:rsidRPr="007347B4" w:rsidRDefault="0003490A" w:rsidP="00E348FF">
            <w:pPr>
              <w:pStyle w:val="Default"/>
              <w:jc w:val="right"/>
              <w:rPr>
                <w:rFonts w:ascii="Calibri" w:hAnsi="Calibri"/>
                <w:i/>
                <w:strike/>
                <w:color w:val="auto"/>
                <w:sz w:val="22"/>
                <w:szCs w:val="22"/>
              </w:rPr>
            </w:pPr>
            <w:r w:rsidRPr="007347B4">
              <w:rPr>
                <w:rFonts w:ascii="Calibri" w:hAnsi="Calibri"/>
                <w:i/>
                <w:strike/>
                <w:color w:val="auto"/>
                <w:sz w:val="22"/>
                <w:szCs w:val="22"/>
              </w:rPr>
              <w:t>1 240 167,23</w:t>
            </w:r>
            <w:r w:rsidR="00545DE9" w:rsidRPr="007347B4">
              <w:rPr>
                <w:rFonts w:ascii="Calibri" w:hAnsi="Calibri"/>
                <w:i/>
                <w:strike/>
                <w:color w:val="auto"/>
                <w:sz w:val="22"/>
                <w:szCs w:val="22"/>
              </w:rPr>
              <w:t xml:space="preserve"> </w:t>
            </w:r>
            <w:r w:rsidR="0086641A" w:rsidRPr="007347B4">
              <w:rPr>
                <w:rFonts w:ascii="Calibri" w:hAnsi="Calibri"/>
                <w:i/>
                <w:strike/>
                <w:color w:val="auto"/>
                <w:sz w:val="22"/>
                <w:szCs w:val="22"/>
              </w:rPr>
              <w:t>zł.</w:t>
            </w:r>
          </w:p>
        </w:tc>
      </w:tr>
      <w:tr w:rsidR="004709E0" w:rsidRPr="00E348FF" w:rsidTr="00BA5C04">
        <w:tc>
          <w:tcPr>
            <w:tcW w:w="7196" w:type="dxa"/>
            <w:vAlign w:val="center"/>
          </w:tcPr>
          <w:p w:rsidR="004709E0" w:rsidRPr="00FD3D67" w:rsidRDefault="00DA1530" w:rsidP="00DA1530">
            <w:pPr>
              <w:pStyle w:val="Default"/>
              <w:rPr>
                <w:rFonts w:ascii="Calibri" w:hAnsi="Calibri"/>
                <w:i/>
                <w:color w:val="auto"/>
                <w:sz w:val="22"/>
                <w:szCs w:val="22"/>
              </w:rPr>
            </w:pPr>
            <w:r w:rsidRPr="00FD3D67">
              <w:rPr>
                <w:rFonts w:ascii="Calibri" w:hAnsi="Calibri"/>
                <w:b/>
                <w:i/>
                <w:color w:val="auto"/>
                <w:sz w:val="22"/>
                <w:szCs w:val="22"/>
              </w:rPr>
              <w:t>III</w:t>
            </w:r>
            <w:r w:rsidR="004709E0" w:rsidRPr="00FD3D67">
              <w:rPr>
                <w:rFonts w:ascii="Calibri" w:hAnsi="Calibri"/>
                <w:b/>
                <w:i/>
                <w:color w:val="auto"/>
                <w:sz w:val="22"/>
                <w:szCs w:val="22"/>
              </w:rPr>
              <w:t>.3</w:t>
            </w:r>
            <w:r w:rsidR="004709E0" w:rsidRPr="00FD3D67">
              <w:rPr>
                <w:rFonts w:ascii="Calibri" w:hAnsi="Calibri"/>
                <w:i/>
                <w:color w:val="auto"/>
                <w:sz w:val="22"/>
                <w:szCs w:val="22"/>
              </w:rPr>
              <w:t>. Wzmocnienie kompetencji społecznych (wzmocnienie kapitału społec</w:t>
            </w:r>
            <w:r w:rsidR="004709E0" w:rsidRPr="00FD3D67">
              <w:rPr>
                <w:rFonts w:ascii="Calibri" w:hAnsi="Calibri"/>
                <w:i/>
                <w:color w:val="auto"/>
                <w:sz w:val="22"/>
                <w:szCs w:val="22"/>
              </w:rPr>
              <w:t>z</w:t>
            </w:r>
            <w:r w:rsidR="004709E0" w:rsidRPr="00FD3D67">
              <w:rPr>
                <w:rFonts w:ascii="Calibri" w:hAnsi="Calibri"/>
                <w:i/>
                <w:color w:val="auto"/>
                <w:sz w:val="22"/>
                <w:szCs w:val="22"/>
              </w:rPr>
              <w:t>nego)</w:t>
            </w:r>
          </w:p>
        </w:tc>
        <w:tc>
          <w:tcPr>
            <w:tcW w:w="1009" w:type="dxa"/>
            <w:vAlign w:val="center"/>
          </w:tcPr>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EFS</w:t>
            </w:r>
          </w:p>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PROW</w:t>
            </w:r>
          </w:p>
        </w:tc>
        <w:tc>
          <w:tcPr>
            <w:tcW w:w="1826" w:type="dxa"/>
            <w:vAlign w:val="center"/>
          </w:tcPr>
          <w:p w:rsidR="004709E0" w:rsidRPr="0003490A" w:rsidRDefault="0055407B" w:rsidP="00E348FF">
            <w:pPr>
              <w:pStyle w:val="Default"/>
              <w:jc w:val="right"/>
              <w:rPr>
                <w:rFonts w:ascii="Calibri" w:hAnsi="Calibri"/>
                <w:i/>
                <w:color w:val="auto"/>
                <w:sz w:val="22"/>
                <w:szCs w:val="22"/>
              </w:rPr>
            </w:pPr>
            <w:r w:rsidRPr="0003490A">
              <w:rPr>
                <w:rFonts w:ascii="Calibri" w:hAnsi="Calibri"/>
                <w:i/>
                <w:color w:val="auto"/>
                <w:sz w:val="22"/>
                <w:szCs w:val="22"/>
              </w:rPr>
              <w:t>680 864,50</w:t>
            </w:r>
            <w:r w:rsidR="00BA5C04" w:rsidRPr="0003490A">
              <w:rPr>
                <w:rFonts w:ascii="Calibri" w:hAnsi="Calibri"/>
                <w:i/>
                <w:color w:val="auto"/>
                <w:sz w:val="22"/>
                <w:szCs w:val="22"/>
              </w:rPr>
              <w:t xml:space="preserve"> zł.</w:t>
            </w:r>
          </w:p>
          <w:p w:rsidR="004709E0" w:rsidRPr="0003490A" w:rsidRDefault="00F0369F" w:rsidP="00F0369F">
            <w:pPr>
              <w:pStyle w:val="Default"/>
              <w:jc w:val="right"/>
              <w:rPr>
                <w:rFonts w:ascii="Calibri" w:hAnsi="Calibri"/>
                <w:i/>
                <w:color w:val="auto"/>
                <w:sz w:val="22"/>
                <w:szCs w:val="22"/>
              </w:rPr>
            </w:pPr>
            <w:r w:rsidRPr="0003490A">
              <w:rPr>
                <w:rFonts w:ascii="Calibri" w:hAnsi="Calibri"/>
                <w:i/>
                <w:color w:val="auto"/>
                <w:sz w:val="22"/>
                <w:szCs w:val="22"/>
              </w:rPr>
              <w:t>125 000 €</w:t>
            </w:r>
          </w:p>
        </w:tc>
      </w:tr>
    </w:tbl>
    <w:p w:rsidR="004709E0" w:rsidRPr="00120561" w:rsidRDefault="004709E0" w:rsidP="00B4075B">
      <w:pPr>
        <w:pStyle w:val="Default"/>
        <w:jc w:val="both"/>
        <w:rPr>
          <w:rFonts w:ascii="Calibri" w:hAnsi="Calibri"/>
          <w:i/>
          <w:color w:val="00B050"/>
          <w:sz w:val="16"/>
          <w:szCs w:val="22"/>
        </w:rPr>
      </w:pPr>
    </w:p>
    <w:p w:rsidR="004709E0" w:rsidRPr="000B4D8B" w:rsidRDefault="004709E0" w:rsidP="00437D85">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 xml:space="preserve">W </w:t>
      </w:r>
      <w:proofErr w:type="spellStart"/>
      <w:r w:rsidRPr="000B4D8B">
        <w:rPr>
          <w:rFonts w:cs="Arial"/>
          <w:i/>
          <w:sz w:val="22"/>
          <w:szCs w:val="22"/>
        </w:rPr>
        <w:t>poddziałaniu</w:t>
      </w:r>
      <w:proofErr w:type="spellEnd"/>
      <w:r w:rsidRPr="000B4D8B">
        <w:rPr>
          <w:rFonts w:cs="Arial"/>
          <w:i/>
          <w:sz w:val="22"/>
          <w:szCs w:val="22"/>
        </w:rPr>
        <w:t xml:space="preserve"> „Wsparcie na wdrażanie operacji w ramach strategii rozwoju lokalnego kierowanego przez społeczność” na przedsięwzięcie przypisane do celu 2.1 i związane  z tworzeniem lub otrzymaniem miejsc pracy </w:t>
      </w:r>
      <w:r w:rsidRPr="000B4D8B">
        <w:rPr>
          <w:rFonts w:cs="Arial"/>
          <w:i/>
          <w:sz w:val="22"/>
          <w:szCs w:val="22"/>
        </w:rPr>
        <w:lastRenderedPageBreak/>
        <w:t xml:space="preserve">LGD "PB" przeznaczyła  </w:t>
      </w:r>
      <w:r w:rsidR="00781942" w:rsidRPr="00807D6F">
        <w:rPr>
          <w:rFonts w:cs="Arial"/>
          <w:i/>
          <w:sz w:val="22"/>
          <w:szCs w:val="22"/>
        </w:rPr>
        <w:t>ponad 50</w:t>
      </w:r>
      <w:r w:rsidRPr="00807D6F">
        <w:rPr>
          <w:rFonts w:cs="Arial"/>
          <w:i/>
          <w:sz w:val="22"/>
          <w:szCs w:val="22"/>
        </w:rPr>
        <w:t>%</w:t>
      </w:r>
      <w:r w:rsidRPr="000B4D8B">
        <w:rPr>
          <w:rFonts w:cs="Arial"/>
          <w:i/>
          <w:sz w:val="22"/>
          <w:szCs w:val="22"/>
        </w:rPr>
        <w:t xml:space="preserve"> budżetu PROW (zgodnie z założeniami PROW).</w:t>
      </w:r>
      <w:r w:rsidRPr="000B4D8B">
        <w:rPr>
          <w:i/>
          <w:sz w:val="22"/>
          <w:szCs w:val="22"/>
        </w:rPr>
        <w:t xml:space="preserve"> </w:t>
      </w:r>
      <w:r w:rsidRPr="000B4D8B">
        <w:rPr>
          <w:rFonts w:cs="Arial"/>
          <w:i/>
          <w:sz w:val="22"/>
          <w:szCs w:val="22"/>
        </w:rPr>
        <w:t>W przypadku PROW kwota zaplanowana w ramach LSR 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7C6A29" w:rsidRDefault="007C6A29" w:rsidP="00DD06AB">
      <w:pPr>
        <w:pStyle w:val="Akapitzlist"/>
        <w:autoSpaceDE w:val="0"/>
        <w:autoSpaceDN w:val="0"/>
        <w:adjustRightInd w:val="0"/>
        <w:spacing w:after="0" w:line="240" w:lineRule="auto"/>
        <w:ind w:left="0" w:firstLine="284"/>
        <w:jc w:val="both"/>
        <w:rPr>
          <w:rFonts w:cs="Arial"/>
          <w:i/>
          <w:sz w:val="22"/>
          <w:szCs w:val="22"/>
          <w:highlight w:val="yellow"/>
        </w:rPr>
      </w:pPr>
    </w:p>
    <w:p w:rsidR="004709E0" w:rsidRDefault="004709E0" w:rsidP="005B1D26">
      <w:pPr>
        <w:autoSpaceDE w:val="0"/>
        <w:autoSpaceDN w:val="0"/>
        <w:adjustRightInd w:val="0"/>
        <w:spacing w:after="0" w:line="240" w:lineRule="auto"/>
        <w:ind w:firstLine="284"/>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50% do roku 2023.</w:t>
      </w:r>
    </w:p>
    <w:p w:rsidR="004709E0" w:rsidRPr="00F83438" w:rsidRDefault="004709E0" w:rsidP="005B1D26">
      <w:pPr>
        <w:autoSpaceDE w:val="0"/>
        <w:autoSpaceDN w:val="0"/>
        <w:adjustRightInd w:val="0"/>
        <w:spacing w:after="0" w:line="240" w:lineRule="auto"/>
        <w:ind w:firstLine="284"/>
        <w:jc w:val="both"/>
        <w:rPr>
          <w:rFonts w:cs="Arial"/>
          <w:i/>
        </w:rPr>
      </w:pPr>
      <w:r>
        <w:rPr>
          <w:rFonts w:cs="Arial"/>
          <w:i/>
        </w:rPr>
        <w:t>Harmonogram osiągania poszczególnych wskaźników produktu oraz realizacji budżetu L</w:t>
      </w:r>
      <w:r w:rsidR="00382C32">
        <w:rPr>
          <w:rFonts w:cs="Arial"/>
          <w:i/>
        </w:rPr>
        <w:t>SR</w:t>
      </w:r>
      <w:r>
        <w:rPr>
          <w:rFonts w:cs="Arial"/>
          <w:i/>
        </w:rPr>
        <w:t xml:space="preserve">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1" w:name="_Toc439234084"/>
      <w:r w:rsidRPr="00867B71">
        <w:t>ROZDZIAŁ IX PLAN KOMUNIKACJI</w:t>
      </w:r>
      <w:bookmarkEnd w:id="51"/>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w:t>
      </w:r>
      <w:r w:rsidRPr="00867B71">
        <w:rPr>
          <w:i/>
        </w:rPr>
        <w:t>j</w:t>
      </w:r>
      <w:r w:rsidRPr="00867B71">
        <w:rPr>
          <w:i/>
        </w:rPr>
        <w:t xml:space="preserve">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 xml:space="preserve">Informowanie i uzyskiwanie informacji zwrotnej o stanie realizacji LSR oraz aktywizacja grup </w:t>
      </w:r>
      <w:proofErr w:type="spellStart"/>
      <w:r w:rsidRPr="00867B71">
        <w:rPr>
          <w:i/>
        </w:rPr>
        <w:t>defawor</w:t>
      </w:r>
      <w:r w:rsidRPr="00867B71">
        <w:rPr>
          <w:i/>
        </w:rPr>
        <w:t>y</w:t>
      </w:r>
      <w:r w:rsidRPr="00867B71">
        <w:rPr>
          <w:i/>
        </w:rPr>
        <w:t>zowanych</w:t>
      </w:r>
      <w:proofErr w:type="spellEnd"/>
      <w:r w:rsidRPr="00867B71">
        <w:rPr>
          <w:i/>
        </w:rPr>
        <w:t>.</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i uzyskiwanie informacji zwrotnej o stanie realizacji LSR w tym o stopniu osiągania celów, wskaźników oraz wykorzystania środków w poszczególnych programach.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potencjalnych wnioskodawców o zasadach, typach operacji i kryteriach udzielania wspa</w:t>
      </w:r>
      <w:r w:rsidRPr="00D5214F">
        <w:rPr>
          <w:i/>
          <w:sz w:val="22"/>
          <w:szCs w:val="22"/>
        </w:rPr>
        <w:t>r</w:t>
      </w:r>
      <w:r w:rsidRPr="00D5214F">
        <w:rPr>
          <w:i/>
          <w:sz w:val="22"/>
          <w:szCs w:val="22"/>
        </w:rPr>
        <w:t>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 xml:space="preserve">jednostki samorządu terytorialnego w tym jednostki organizacyjne </w:t>
      </w:r>
      <w:proofErr w:type="spellStart"/>
      <w:r w:rsidRPr="00867B71">
        <w:rPr>
          <w:i/>
        </w:rPr>
        <w:t>jst</w:t>
      </w:r>
      <w:proofErr w:type="spellEnd"/>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Grupy defaworyzowane</w:t>
      </w:r>
      <w:r>
        <w:rPr>
          <w:rStyle w:val="Odwoanieprzypisudolnego"/>
          <w:i/>
        </w:rPr>
        <w:footnoteReference w:id="27"/>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2" w:name="_Toc439234085"/>
      <w:r w:rsidRPr="00890CB3">
        <w:t>ROZDZIAŁ X  ZINTEGROWANIE</w:t>
      </w:r>
      <w:bookmarkEnd w:id="52"/>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3"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3"/>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 xml:space="preserve">czą. W pierwszym obszarze pokrywają się zamierzenia dotyczące aktywizacji społecznej i przeciwdziałania </w:t>
      </w:r>
      <w:r w:rsidRPr="00D84924">
        <w:rPr>
          <w:i/>
        </w:rPr>
        <w:lastRenderedPageBreak/>
        <w:t>bezrobociu, ale także tworzenia sprzyjających warunków dla przedsiębiorczości. W obszarze przyrody eleme</w:t>
      </w:r>
      <w:r w:rsidRPr="00D84924">
        <w:rPr>
          <w:i/>
        </w:rPr>
        <w:t>n</w:t>
      </w:r>
      <w:r w:rsidRPr="00D84924">
        <w:rPr>
          <w:i/>
        </w:rPr>
        <w:t>tem szczególnie akcentowanym w każdym z opracowań jest chęć zachowania i ochrony dziedzictwa przyrodn</w:t>
      </w:r>
      <w:r w:rsidRPr="00D84924">
        <w:rPr>
          <w:i/>
        </w:rPr>
        <w:t>i</w:t>
      </w:r>
      <w:r w:rsidRPr="00D84924">
        <w:rPr>
          <w:i/>
        </w:rPr>
        <w:t xml:space="preserve">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 xml:space="preserve">4.3. Rozwój współpracy </w:t>
            </w:r>
            <w:proofErr w:type="spellStart"/>
            <w:r w:rsidRPr="00E348FF">
              <w:rPr>
                <w:rFonts w:ascii="Times New Roman" w:hAnsi="Times New Roman"/>
                <w:bCs/>
                <w:i/>
              </w:rPr>
              <w:t>transgranicznej</w:t>
            </w:r>
            <w:proofErr w:type="spellEnd"/>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8"/>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85049">
        <w:trPr>
          <w:trHeight w:val="972"/>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w:t>
            </w:r>
            <w:r w:rsidRPr="001A0B48">
              <w:rPr>
                <w:rFonts w:ascii="Times New Roman" w:eastAsia="Times New Roman" w:hAnsi="Times New Roman"/>
                <w:bCs/>
                <w:i/>
                <w:sz w:val="22"/>
                <w:szCs w:val="22"/>
              </w:rPr>
              <w:t>k</w:t>
            </w:r>
            <w:r w:rsidRPr="001A0B48">
              <w:rPr>
                <w:rFonts w:ascii="Times New Roman" w:eastAsia="Times New Roman" w:hAnsi="Times New Roman"/>
                <w:bCs/>
                <w:i/>
                <w:sz w:val="22"/>
                <w:szCs w:val="22"/>
              </w:rPr>
              <w:t>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lastRenderedPageBreak/>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 xml:space="preserve">III.2. Zachowanie i promowanie potencjału kulturowo-przyrodniczego LGD ze szczególnym uwzględnieniem </w:t>
            </w:r>
            <w:r w:rsidRPr="00E348FF">
              <w:rPr>
                <w:rFonts w:ascii="Times New Roman" w:hAnsi="Times New Roman"/>
                <w:i/>
              </w:rPr>
              <w:lastRenderedPageBreak/>
              <w:t>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Default="004709E0" w:rsidP="00193899">
      <w:pPr>
        <w:spacing w:after="0" w:line="240" w:lineRule="auto"/>
        <w:jc w:val="both"/>
        <w:rPr>
          <w:i/>
        </w:rPr>
      </w:pPr>
      <w:r w:rsidRPr="00D84924">
        <w:rPr>
          <w:i/>
        </w:rPr>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w:t>
      </w:r>
      <w:r w:rsidRPr="00D84924">
        <w:rPr>
          <w:i/>
        </w:rPr>
        <w:t>o</w:t>
      </w:r>
      <w:r w:rsidRPr="00D84924">
        <w:rPr>
          <w:i/>
        </w:rPr>
        <w:t>wieskiej. Wskazywane w Programie zrównoważonego rozwoju… działania, mające na celu utworzenie mikro specjalizacji wykorzystującej warunki przyrodnicze i równocześnie odpowiadającej trendom demograficznym korespondują w szczególności z dwoma celami szczegółowymi wyznaczonymi w Strategii LGD: rozwój infr</w:t>
      </w:r>
      <w:r w:rsidRPr="00D84924">
        <w:rPr>
          <w:i/>
        </w:rPr>
        <w:t>a</w:t>
      </w:r>
      <w:r w:rsidRPr="00D84924">
        <w:rPr>
          <w:i/>
        </w:rPr>
        <w:t xml:space="preserve">struktury turystycznej i rekreacyjnej oraz rozwój sfery społecznej.  </w:t>
      </w:r>
    </w:p>
    <w:p w:rsidR="00F85049" w:rsidRPr="00D84924" w:rsidRDefault="00F85049" w:rsidP="00193899">
      <w:pPr>
        <w:spacing w:after="0" w:line="240" w:lineRule="auto"/>
        <w:jc w:val="both"/>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proofErr w:type="spellStart"/>
            <w:r w:rsidRPr="001A0B48">
              <w:rPr>
                <w:rFonts w:ascii="Times New Roman" w:eastAsia="Times New Roman" w:hAnsi="Times New Roman"/>
                <w:bCs/>
                <w:i/>
                <w:spacing w:val="-1"/>
                <w:position w:val="1"/>
                <w:sz w:val="22"/>
                <w:szCs w:val="22"/>
              </w:rPr>
              <w:t>silver-economy</w:t>
            </w:r>
            <w:proofErr w:type="spellEnd"/>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w:t>
      </w:r>
      <w:r w:rsidRPr="00D84924">
        <w:rPr>
          <w:i/>
        </w:rPr>
        <w:t>n</w:t>
      </w:r>
      <w:r w:rsidRPr="00D84924">
        <w:rPr>
          <w:i/>
        </w:rPr>
        <w:t>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lastRenderedPageBreak/>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2.1. Zwiększanie zdolności zatrudnieniowej osób 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w:t>
            </w:r>
            <w:r w:rsidRPr="00E348FF">
              <w:rPr>
                <w:rFonts w:ascii="Times New Roman" w:hAnsi="Times New Roman"/>
                <w:bCs/>
                <w:i/>
              </w:rPr>
              <w:t>o</w:t>
            </w:r>
            <w:r w:rsidRPr="00E348FF">
              <w:rPr>
                <w:rFonts w:ascii="Times New Roman" w:hAnsi="Times New Roman"/>
                <w:bCs/>
                <w:i/>
              </w:rPr>
              <w:t>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6.3. Ochrona zasobów </w:t>
            </w:r>
            <w:proofErr w:type="spellStart"/>
            <w:r w:rsidRPr="00E348FF">
              <w:rPr>
                <w:rFonts w:ascii="Times New Roman" w:hAnsi="Times New Roman"/>
                <w:bCs/>
                <w:i/>
              </w:rPr>
              <w:t>bio</w:t>
            </w:r>
            <w:proofErr w:type="spellEnd"/>
            <w:r w:rsidRPr="00E348FF">
              <w:rPr>
                <w:rFonts w:ascii="Times New Roman" w:hAnsi="Times New Roman"/>
                <w:bCs/>
                <w:i/>
              </w:rPr>
              <w:t xml:space="preserve">- i </w:t>
            </w:r>
            <w:proofErr w:type="spellStart"/>
            <w:r w:rsidRPr="00E348FF">
              <w:rPr>
                <w:rFonts w:ascii="Times New Roman" w:hAnsi="Times New Roman"/>
                <w:bCs/>
                <w:i/>
              </w:rPr>
              <w:t>georóżnorodności</w:t>
            </w:r>
            <w:proofErr w:type="spellEnd"/>
            <w:r w:rsidRPr="00E348FF">
              <w:rPr>
                <w:rFonts w:ascii="Times New Roman" w:hAnsi="Times New Roman"/>
                <w:bCs/>
                <w:i/>
              </w:rPr>
              <w:t xml:space="preserve">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lastRenderedPageBreak/>
              <w:t>8.2. Uzupełnienie deficytów w zakresie infrastru</w:t>
            </w:r>
            <w:r w:rsidRPr="00E348FF">
              <w:rPr>
                <w:rFonts w:ascii="Times New Roman" w:hAnsi="Times New Roman"/>
                <w:bCs/>
                <w:i/>
              </w:rPr>
              <w:t>k</w:t>
            </w:r>
            <w:r w:rsidRPr="00E348FF">
              <w:rPr>
                <w:rFonts w:ascii="Times New Roman" w:hAnsi="Times New Roman"/>
                <w:bCs/>
                <w:i/>
              </w:rPr>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4" w:name="_Toc439234087"/>
      <w:r w:rsidRPr="0044221D">
        <w:t>2.  Opis sposobu integrowania różnych sektorów, partnerów, zasobów czy branż działalności gospodarczej w celu kompleksowej realizacji przedsięwzięć.</w:t>
      </w:r>
      <w:bookmarkEnd w:id="54"/>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t>mach LSR dotyczy także związków między różnymi partnerami gospodarczymi, społecznymi, publicznymi oraz 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w:t>
      </w:r>
      <w:r w:rsidRPr="00227DB2">
        <w:rPr>
          <w:rFonts w:cs="Arial"/>
          <w:i/>
        </w:rPr>
        <w:t>e</w:t>
      </w:r>
      <w:r w:rsidRPr="00227DB2">
        <w:rPr>
          <w:rFonts w:cs="Arial"/>
          <w:i/>
        </w:rPr>
        <w:t xml:space="preserve">gólnym uwzględnieniem środowiska życia mieszkańców obszaru LGD”, </w:t>
      </w:r>
      <w:r w:rsidRPr="00227DB2">
        <w:rPr>
          <w:i/>
        </w:rPr>
        <w:t>w ramach którego realizowane będą przedsięwzięcia „</w:t>
      </w:r>
      <w:r w:rsidRPr="00227DB2">
        <w:rPr>
          <w:rFonts w:cs="Arial"/>
          <w:i/>
        </w:rPr>
        <w:t>dziedzictwo lokalne regionu PB znane i cenione (inicjatywy związane z zachowaniem dziedzi</w:t>
      </w:r>
      <w:r w:rsidRPr="00227DB2">
        <w:rPr>
          <w:rFonts w:cs="Arial"/>
          <w:i/>
        </w:rPr>
        <w:t>c</w:t>
      </w:r>
      <w:r w:rsidRPr="00227DB2">
        <w:rPr>
          <w:rFonts w:cs="Arial"/>
          <w:i/>
        </w:rPr>
        <w:t>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w:t>
      </w:r>
      <w:r w:rsidRPr="00227DB2">
        <w:rPr>
          <w:i/>
        </w:rPr>
        <w:t>o</w:t>
      </w:r>
      <w:r w:rsidRPr="00227DB2">
        <w:rPr>
          <w:i/>
        </w:rPr>
        <w:t>sób spójny i kompleksowy, z użyciem różnych metod i zaangażowaniem różnych partnerów i sektorów, zniw</w:t>
      </w:r>
      <w:r w:rsidRPr="00227DB2">
        <w:rPr>
          <w:i/>
        </w:rPr>
        <w:t>e</w:t>
      </w:r>
      <w:r w:rsidRPr="00227DB2">
        <w:rPr>
          <w:i/>
        </w:rPr>
        <w:t>lują zdiagnozowane w SWOT problemy (</w:t>
      </w:r>
      <w:r w:rsidRPr="00227DB2">
        <w:rPr>
          <w:rFonts w:cs="Arial"/>
          <w:i/>
        </w:rPr>
        <w:t>zanikanie tradycji regionu ze względu na niski poziom zaangażowania młodego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w:t>
      </w:r>
      <w:r w:rsidRPr="00227DB2">
        <w:rPr>
          <w:i/>
        </w:rPr>
        <w:t>o</w:t>
      </w:r>
      <w:r w:rsidRPr="00227DB2">
        <w:rPr>
          <w:i/>
        </w:rPr>
        <w:t>mowanie obszaru LSR. Cel szczegółowy 3.2 będzie oddziaływał zarówno na przedstawicieli sektora publiczn</w:t>
      </w:r>
      <w:r w:rsidRPr="00227DB2">
        <w:rPr>
          <w:i/>
        </w:rPr>
        <w:t>e</w:t>
      </w:r>
      <w:r w:rsidRPr="00227DB2">
        <w:rPr>
          <w:i/>
        </w:rPr>
        <w:t>go, społecznego, gospodarczego, jak i mieszkańców. W realizację przedsięwzięć zaangażowane będą zarówno organizacje pozarządowe i grupy nieformalne (realizacja grantów) oraz grupy defaworyzowane, które będą uczestnikiem tych działań (np. warsztatów i innych wydarzeń promocyjnych). W targach i imprezach prom</w:t>
      </w:r>
      <w:r w:rsidRPr="00227DB2">
        <w:rPr>
          <w:i/>
        </w:rPr>
        <w:t>o</w:t>
      </w:r>
      <w:r w:rsidRPr="00227DB2">
        <w:rPr>
          <w:i/>
        </w:rPr>
        <w:t>cyjnych,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lastRenderedPageBreak/>
        <w:t>zumiane jako sekcje PKD tj.: Sekcja I - działalność związana z zakwaterowaniem i usługami gastronomicznymi (turystyka), Sekcja R – działalność związana z kulturą, rozrywką i rekreacją (rekreacja) oraz Sekcja N - działa</w:t>
      </w:r>
      <w:r w:rsidRPr="00227DB2">
        <w:rPr>
          <w:i/>
        </w:rPr>
        <w:t>l</w:t>
      </w:r>
      <w:r w:rsidRPr="00227DB2">
        <w:rPr>
          <w:i/>
        </w:rPr>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55" w:name="_Toc439234088"/>
      <w:r w:rsidRPr="00890CB3">
        <w:t>ROZDZIAŁ XI  MONITORING I EWALUACJA</w:t>
      </w:r>
      <w:bookmarkEnd w:id="55"/>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w:t>
      </w:r>
      <w:r w:rsidRPr="00C06D73">
        <w:rPr>
          <w:i/>
        </w:rPr>
        <w:t>ą</w:t>
      </w:r>
      <w:r w:rsidRPr="00C06D73">
        <w:rPr>
          <w:i/>
        </w:rPr>
        <w:t>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w:t>
      </w:r>
      <w:r w:rsidRPr="00C06D73">
        <w:rPr>
          <w:i/>
        </w:rPr>
        <w:t>l</w:t>
      </w:r>
      <w:r w:rsidRPr="00C06D73">
        <w:rPr>
          <w:i/>
        </w:rPr>
        <w:t>szych kierunków wdrażania Strategii, odpowiednio do zmieniających się czynników zewnętrznych i wewnętr</w:t>
      </w:r>
      <w:r w:rsidRPr="00C06D73">
        <w:rPr>
          <w:i/>
        </w:rPr>
        <w:t>z</w:t>
      </w:r>
      <w:r w:rsidRPr="00C06D73">
        <w:rPr>
          <w:i/>
        </w:rPr>
        <w:t>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w:t>
      </w:r>
      <w:r w:rsidRPr="00C06D73">
        <w:rPr>
          <w:i/>
        </w:rPr>
        <w:t>a</w:t>
      </w:r>
      <w:r w:rsidRPr="00C06D73">
        <w:rPr>
          <w:i/>
        </w:rPr>
        <w:t>nia 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w:t>
      </w:r>
      <w:proofErr w:type="spellStart"/>
      <w:r w:rsidRPr="00C06D73">
        <w:rPr>
          <w:i/>
        </w:rPr>
        <w:t>ante</w:t>
      </w:r>
      <w:proofErr w:type="spellEnd"/>
      <w:r w:rsidRPr="00C06D73">
        <w:rPr>
          <w:i/>
        </w:rPr>
        <w:t xml:space="preserve">), podczas jego realizacji (on </w:t>
      </w:r>
      <w:proofErr w:type="spellStart"/>
      <w:r w:rsidRPr="00C06D73">
        <w:rPr>
          <w:i/>
        </w:rPr>
        <w:t>going</w:t>
      </w:r>
      <w:proofErr w:type="spellEnd"/>
      <w:r w:rsidRPr="00C06D73">
        <w:rPr>
          <w:i/>
        </w:rPr>
        <w:t xml:space="preserve">)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56" w:name="_Toc439234089"/>
      <w:r w:rsidRPr="00890CB3">
        <w:t>ROZDZIAŁ XII STRATEGICZNA OCENA ODDZIAŁYWANIA NA ŚRODOWISKO</w:t>
      </w:r>
      <w:bookmarkEnd w:id="56"/>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57" w:name="_Toc439234090"/>
      <w:r w:rsidRPr="002C405B">
        <w:t>1. Informacja o przeprowadzeniu analizy LSR pod kątem spełnienia kryteriów kwalifikujących do strategic</w:t>
      </w:r>
      <w:r w:rsidRPr="002C405B">
        <w:t>z</w:t>
      </w:r>
      <w:r w:rsidRPr="002C405B">
        <w:t>nej oceny oddziaływania na środowisko i o wynikach tej analizy.</w:t>
      </w:r>
      <w:bookmarkEnd w:id="57"/>
      <w:r w:rsidRPr="002C405B">
        <w:t xml:space="preserve"> </w:t>
      </w:r>
    </w:p>
    <w:p w:rsidR="00F21B8B" w:rsidRDefault="00F21B8B" w:rsidP="00B4075B">
      <w:pPr>
        <w:autoSpaceDE w:val="0"/>
        <w:autoSpaceDN w:val="0"/>
        <w:adjustRightInd w:val="0"/>
        <w:spacing w:after="0" w:line="240" w:lineRule="auto"/>
        <w:jc w:val="both"/>
        <w:rPr>
          <w:rFonts w:cs="Arial"/>
          <w:i/>
          <w:color w:val="000000"/>
        </w:rPr>
      </w:pPr>
    </w:p>
    <w:p w:rsidR="004709E0" w:rsidRDefault="004709E0" w:rsidP="00F21B8B">
      <w:pPr>
        <w:autoSpaceDE w:val="0"/>
        <w:autoSpaceDN w:val="0"/>
        <w:adjustRightInd w:val="0"/>
        <w:spacing w:after="0" w:line="240" w:lineRule="auto"/>
        <w:ind w:firstLine="284"/>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w:t>
      </w:r>
      <w:r w:rsidRPr="00096A83">
        <w:rPr>
          <w:rFonts w:cs="Arial"/>
          <w:i/>
          <w:color w:val="000000"/>
        </w:rPr>
        <w:t>y</w:t>
      </w:r>
      <w:r w:rsidRPr="00096A83">
        <w:rPr>
          <w:rFonts w:cs="Arial"/>
          <w:i/>
          <w:color w:val="000000"/>
        </w:rPr>
        <w:lastRenderedPageBreak/>
        <w:t>stąpienia znaczącego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Regionalnej Dyrekcji Ochrony Środowiska (RDOŚ) w Biały</w:t>
      </w:r>
      <w:r>
        <w:rPr>
          <w:rFonts w:cs="Arial"/>
          <w:i/>
          <w:color w:val="000000"/>
        </w:rPr>
        <w:t>m</w:t>
      </w:r>
      <w:r w:rsidRPr="00096A83">
        <w:rPr>
          <w:rFonts w:cs="Arial"/>
          <w:i/>
          <w:color w:val="000000"/>
        </w:rPr>
        <w:t>stoku oraz w dniu 9 grudnia 2015 r. do W</w:t>
      </w:r>
      <w:r w:rsidRPr="00096A83">
        <w:rPr>
          <w:rFonts w:cs="Arial"/>
          <w:i/>
          <w:color w:val="000000"/>
        </w:rPr>
        <w:t>o</w:t>
      </w:r>
      <w:r w:rsidRPr="00096A83">
        <w:rPr>
          <w:rFonts w:cs="Arial"/>
          <w:i/>
          <w:color w:val="000000"/>
        </w:rPr>
        <w:t>jewódzkiej Stacji Sanitarno-Epidemiologicznej z wnioskiem o stwierdzenie, czy istnieje konieczność przeprow</w:t>
      </w:r>
      <w:r w:rsidRPr="00096A83">
        <w:rPr>
          <w:rFonts w:cs="Arial"/>
          <w:i/>
          <w:color w:val="000000"/>
        </w:rPr>
        <w:t>a</w:t>
      </w:r>
      <w:r w:rsidRPr="00096A83">
        <w:rPr>
          <w:rFonts w:cs="Arial"/>
          <w:i/>
          <w:color w:val="000000"/>
        </w:rPr>
        <w:t>dzenia strategicznej oceny oddziaływania na środowisko do projektu tworzonej Strategii Rozwoju Lokalnego Kierowanego przez Społeczność dla obszaru LGD „PB” . W pismach tych zawarto analizę LSR pod kątem zap</w:t>
      </w:r>
      <w:r w:rsidRPr="00096A83">
        <w:rPr>
          <w:rFonts w:cs="Arial"/>
          <w:i/>
          <w:color w:val="000000"/>
        </w:rPr>
        <w:t>i</w:t>
      </w:r>
      <w:r w:rsidRPr="00096A83">
        <w:rPr>
          <w:rFonts w:cs="Arial"/>
          <w:i/>
          <w:color w:val="000000"/>
        </w:rPr>
        <w:t xml:space="preserve">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w:t>
      </w:r>
      <w:r w:rsidRPr="006D1AA5">
        <w:rPr>
          <w:rFonts w:cs="Arial"/>
          <w:i/>
        </w:rPr>
        <w:t>a</w:t>
      </w:r>
      <w:r w:rsidRPr="006D1AA5">
        <w:rPr>
          <w:rFonts w:cs="Arial"/>
          <w:i/>
        </w:rPr>
        <w:t xml:space="preserve">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Pr="00DF6E61" w:rsidRDefault="004709E0" w:rsidP="009504C6">
      <w:pPr>
        <w:pStyle w:val="Nagwek11"/>
      </w:pPr>
      <w:bookmarkStart w:id="58" w:name="_Toc439234091"/>
      <w:r>
        <w:t>WYKAZ WYKORZYSTANEJ LITERATURY</w:t>
      </w:r>
      <w:bookmarkEnd w:id="58"/>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Rogaczewska M., </w:t>
      </w:r>
      <w:proofErr w:type="spellStart"/>
      <w:r w:rsidRPr="00E34565">
        <w:rPr>
          <w:rFonts w:ascii="Calibri" w:hAnsi="Calibri" w:cs="Arial"/>
          <w:bCs/>
          <w:i/>
          <w:sz w:val="22"/>
          <w:szCs w:val="22"/>
        </w:rPr>
        <w:t>Chodacz</w:t>
      </w:r>
      <w:proofErr w:type="spellEnd"/>
      <w:r w:rsidRPr="00E34565">
        <w:rPr>
          <w:rFonts w:ascii="Calibri" w:hAnsi="Calibri" w:cs="Arial"/>
          <w:bCs/>
          <w:i/>
          <w:sz w:val="22"/>
          <w:szCs w:val="22"/>
        </w:rPr>
        <w:t xml:space="preserve"> W., </w:t>
      </w:r>
      <w:proofErr w:type="spellStart"/>
      <w:r w:rsidRPr="00E34565">
        <w:rPr>
          <w:rFonts w:ascii="Calibri" w:hAnsi="Calibri" w:cs="Arial"/>
          <w:bCs/>
          <w:i/>
          <w:sz w:val="22"/>
          <w:szCs w:val="22"/>
        </w:rPr>
        <w:t>Hejda</w:t>
      </w:r>
      <w:proofErr w:type="spellEnd"/>
      <w:r w:rsidRPr="00E34565">
        <w:rPr>
          <w:rFonts w:ascii="Calibri" w:hAnsi="Calibri" w:cs="Arial"/>
          <w:bCs/>
          <w:i/>
          <w:sz w:val="22"/>
          <w:szCs w:val="22"/>
        </w:rPr>
        <w:t xml:space="preserve"> A., </w:t>
      </w:r>
      <w:proofErr w:type="spellStart"/>
      <w:r w:rsidRPr="00E34565">
        <w:rPr>
          <w:rFonts w:ascii="Calibri" w:hAnsi="Calibri" w:cs="Arial"/>
          <w:bCs/>
          <w:i/>
          <w:sz w:val="22"/>
          <w:szCs w:val="22"/>
        </w:rPr>
        <w:t>Prędkopowicz</w:t>
      </w:r>
      <w:proofErr w:type="spellEnd"/>
      <w:r w:rsidRPr="00E34565">
        <w:rPr>
          <w:rFonts w:ascii="Calibri" w:hAnsi="Calibri" w:cs="Arial"/>
          <w:bCs/>
          <w:i/>
          <w:sz w:val="22"/>
          <w:szCs w:val="22"/>
        </w:rPr>
        <w:t xml:space="preserve">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proofErr w:type="spellStart"/>
      <w:r w:rsidRPr="00E34565">
        <w:rPr>
          <w:rFonts w:ascii="Calibri" w:hAnsi="Calibri" w:cs="Open Sans"/>
          <w:i/>
          <w:sz w:val="22"/>
          <w:szCs w:val="22"/>
        </w:rPr>
        <w:t>Tomulewicz</w:t>
      </w:r>
      <w:proofErr w:type="spellEnd"/>
      <w:r w:rsidRPr="00E34565">
        <w:rPr>
          <w:rFonts w:ascii="Calibri" w:hAnsi="Calibri" w:cs="Open Sans"/>
          <w:i/>
          <w:sz w:val="22"/>
          <w:szCs w:val="22"/>
        </w:rPr>
        <w:t>,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59" w:name="_Toc439234092"/>
      <w:r w:rsidRPr="00DF6E61">
        <w:t>ZAŁĄCZNIKI DO LSR</w:t>
      </w:r>
      <w:bookmarkEnd w:id="59"/>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0" w:name="_Toc439234093"/>
      <w:r w:rsidRPr="00DF6E61">
        <w:t>PROCEDURA AKTUALIZACJI LOKALNEJ STRATEGII ROZWOJU</w:t>
      </w:r>
      <w:bookmarkEnd w:id="60"/>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w:t>
      </w:r>
      <w:r w:rsidRPr="00C06D73">
        <w:rPr>
          <w:i/>
        </w:rPr>
        <w:t>o</w:t>
      </w:r>
      <w:r w:rsidRPr="00C06D73">
        <w:rPr>
          <w:i/>
        </w:rPr>
        <w:t>ści wdrażanych zadań oraz sprawne i elastyczne reagowanie na zmiany zachodzące w sferze gospodarczej i społecznej. Reasumując celem procedury jest dostosowanie zapisów LSR do aktualizacji danych dotyczących obszaru oraz korekta zapisów wynikająca z monitoringu i ewaluacji wdrażania LSR</w:t>
      </w:r>
      <w:r w:rsidRPr="00271327">
        <w:rPr>
          <w:i/>
        </w:rPr>
        <w:t xml:space="preserve">. </w:t>
      </w:r>
      <w:r w:rsidRPr="00271327">
        <w:rPr>
          <w:i/>
          <w:u w:val="single"/>
        </w:rPr>
        <w:t>Organem odpowiedzia</w:t>
      </w:r>
      <w:r w:rsidRPr="00271327">
        <w:rPr>
          <w:i/>
          <w:u w:val="single"/>
        </w:rPr>
        <w:t>l</w:t>
      </w:r>
      <w:r w:rsidRPr="00271327">
        <w:rPr>
          <w:i/>
          <w:u w:val="single"/>
        </w:rPr>
        <w:t>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w:t>
      </w:r>
      <w:r w:rsidRPr="00271327">
        <w:rPr>
          <w:i/>
          <w:u w:val="single"/>
        </w:rPr>
        <w:t>r</w:t>
      </w:r>
      <w:r w:rsidRPr="00271327">
        <w:rPr>
          <w:i/>
          <w:u w:val="single"/>
        </w:rPr>
        <w:t xml:space="preserve">tycypacji społecznej.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w:t>
      </w:r>
      <w:r w:rsidRPr="00271327">
        <w:rPr>
          <w:i/>
        </w:rPr>
        <w:t>o</w:t>
      </w:r>
      <w:r w:rsidRPr="00271327">
        <w:rPr>
          <w:i/>
        </w:rPr>
        <w:t xml:space="preserve">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w:t>
      </w:r>
      <w:r w:rsidRPr="00271327">
        <w:rPr>
          <w:i/>
        </w:rPr>
        <w:t>r</w:t>
      </w:r>
      <w:r w:rsidRPr="00271327">
        <w:rPr>
          <w:i/>
        </w:rPr>
        <w:t>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 xml:space="preserve">Zgłaszanie wniosków o zmianę zapisów LSR będzie sformalizowane. Na str. </w:t>
      </w:r>
      <w:proofErr w:type="spellStart"/>
      <w:r w:rsidRPr="00271327">
        <w:rPr>
          <w:i/>
        </w:rPr>
        <w:t>int</w:t>
      </w:r>
      <w:proofErr w:type="spellEnd"/>
      <w:r w:rsidRPr="00271327">
        <w:rPr>
          <w:i/>
        </w:rPr>
        <w: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zamies</w:t>
      </w:r>
      <w:r w:rsidRPr="00271327">
        <w:rPr>
          <w:i/>
        </w:rPr>
        <w:t>z</w:t>
      </w:r>
      <w:r w:rsidRPr="00271327">
        <w:rPr>
          <w:i/>
        </w:rPr>
        <w:t>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20325" w:rsidRDefault="004709E0" w:rsidP="00B0192D">
      <w:pPr>
        <w:numPr>
          <w:ilvl w:val="0"/>
          <w:numId w:val="22"/>
        </w:numPr>
        <w:spacing w:after="0" w:line="240" w:lineRule="auto"/>
        <w:jc w:val="both"/>
        <w:rPr>
          <w:b/>
          <w:i/>
        </w:rPr>
      </w:pPr>
      <w:r w:rsidRPr="00220325">
        <w:rPr>
          <w:b/>
          <w:i/>
        </w:rPr>
        <w:t>Zaktualizowana LSR zatwierdzana jest uchwał</w:t>
      </w:r>
      <w:r w:rsidR="00217F6D">
        <w:rPr>
          <w:b/>
          <w:i/>
        </w:rPr>
        <w:t xml:space="preserve">ą </w:t>
      </w:r>
      <w:r w:rsidRPr="00220325">
        <w:rPr>
          <w:b/>
          <w:i/>
        </w:rPr>
        <w:t>Walnego Zebrania Członków. W przypadku aktual</w:t>
      </w:r>
      <w:r w:rsidRPr="00220325">
        <w:rPr>
          <w:b/>
          <w:i/>
        </w:rPr>
        <w:t>i</w:t>
      </w:r>
      <w:r w:rsidRPr="00220325">
        <w:rPr>
          <w:b/>
          <w:i/>
        </w:rPr>
        <w:t>zacji wynikających ze zmiany przepisów prawa lub zaleceń instytucji wdrażającej/instytucji zarz</w:t>
      </w:r>
      <w:r w:rsidRPr="00220325">
        <w:rPr>
          <w:b/>
          <w:i/>
        </w:rPr>
        <w:t>ą</w:t>
      </w:r>
      <w:r w:rsidRPr="00220325">
        <w:rPr>
          <w:b/>
          <w:i/>
        </w:rPr>
        <w:t xml:space="preserve">dzającej, LSR zatwierdzane będzie przez Zarząd </w:t>
      </w:r>
      <w:r w:rsidR="00220325">
        <w:rPr>
          <w:b/>
          <w:i/>
        </w:rPr>
        <w:t>S</w:t>
      </w:r>
      <w:r w:rsidRPr="00220325">
        <w:rPr>
          <w:b/>
          <w:i/>
        </w:rPr>
        <w:t>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r w:rsidR="00493B6C">
        <w:rPr>
          <w:i/>
        </w:rPr>
        <w:t>.</w:t>
      </w:r>
    </w:p>
    <w:p w:rsidR="004709E0" w:rsidRPr="00C06D73" w:rsidRDefault="004709E0" w:rsidP="00363957">
      <w:pPr>
        <w:spacing w:after="0" w:line="240" w:lineRule="auto"/>
        <w:ind w:firstLine="284"/>
        <w:jc w:val="both"/>
        <w:rPr>
          <w:i/>
        </w:rPr>
      </w:pPr>
      <w:r w:rsidRPr="00C06D73">
        <w:rPr>
          <w:i/>
        </w:rPr>
        <w:lastRenderedPageBreak/>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00493B6C">
        <w:rPr>
          <w:b/>
          <w:i/>
        </w:rPr>
        <w:t xml:space="preserve">Aktualizacja na pewno </w:t>
      </w:r>
      <w:r w:rsidRPr="00C06D73">
        <w:rPr>
          <w:b/>
          <w:i/>
        </w:rPr>
        <w:t>nastąpi w momencie przygotowania przez gminy planów rewital</w:t>
      </w:r>
      <w:r w:rsidRPr="00C06D73">
        <w:rPr>
          <w:b/>
          <w:i/>
        </w:rPr>
        <w:t>i</w:t>
      </w:r>
      <w:r w:rsidR="00202D8F">
        <w:rPr>
          <w:b/>
          <w:i/>
        </w:rPr>
        <w:t>zacji, które ukaż</w:t>
      </w:r>
      <w:r w:rsidRPr="00C06D73">
        <w:rPr>
          <w:b/>
          <w:i/>
        </w:rPr>
        <w:t>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w:t>
      </w:r>
      <w:r w:rsidRPr="00C06D73">
        <w:rPr>
          <w:i/>
        </w:rPr>
        <w:t>z</w:t>
      </w:r>
      <w:r w:rsidRPr="00C06D73">
        <w:rPr>
          <w:i/>
        </w:rPr>
        <w:t xml:space="preserve">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1" w:name="_Toc439234094"/>
      <w:r w:rsidRPr="00DF6E61">
        <w:t>PROCEDURA EW</w:t>
      </w:r>
      <w:r>
        <w:t>A</w:t>
      </w:r>
      <w:r w:rsidRPr="00DF6E61">
        <w:t>LUACJI I MONITORINGU</w:t>
      </w:r>
      <w:bookmarkEnd w:id="61"/>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trwałości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w:t>
      </w:r>
      <w:r w:rsidRPr="00C06D73">
        <w:rPr>
          <w:i/>
        </w:rPr>
        <w:t>u</w:t>
      </w:r>
      <w:r w:rsidRPr="00C06D73">
        <w:rPr>
          <w:i/>
        </w:rPr>
        <w:t xml:space="preserve">acyjnego, będzie musiała spełniać jednocześnie trzy kryteria: rzetelności, istotności oraz aktualności. </w:t>
      </w:r>
      <w:r w:rsidRPr="00C06D73">
        <w:rPr>
          <w:b/>
          <w:i/>
        </w:rPr>
        <w:t>Rzete</w:t>
      </w:r>
      <w:r w:rsidRPr="00C06D73">
        <w:rPr>
          <w:b/>
          <w:i/>
        </w:rPr>
        <w:t>l</w:t>
      </w:r>
      <w:r w:rsidRPr="00C06D73">
        <w:rPr>
          <w:b/>
          <w:i/>
        </w:rPr>
        <w:t>ność</w:t>
      </w:r>
      <w:r w:rsidRPr="00C06D73">
        <w:rPr>
          <w:i/>
        </w:rPr>
        <w:t xml:space="preserve"> to przekonanie o prawdziwości danej informacji. </w:t>
      </w:r>
      <w:r w:rsidRPr="00C06D73">
        <w:rPr>
          <w:b/>
          <w:i/>
        </w:rPr>
        <w:t>Istotność</w:t>
      </w:r>
      <w:r w:rsidRPr="00C06D73">
        <w:rPr>
          <w:i/>
        </w:rPr>
        <w:t xml:space="preserve"> to przeświadczenie, że dana informacja będzie użyteczna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prowadzone na bieżąco, co powoduje, że w przypadku wykrycia nieprawidłowości i/lub niskiej oceny któregoś z przyjętych kryteriów, możliwe będzie szybkie reagowanie i wprowadzenie niezbędnych zmian w organizacji LGD i/lub wdrażaniu LSR. Wnioski z prowadzonych badań i analiz z zakresu monitorowania  i ewaluacji fun</w:t>
      </w:r>
      <w:r w:rsidRPr="00C06D73">
        <w:rPr>
          <w:i/>
        </w:rPr>
        <w:t>k</w:t>
      </w:r>
      <w:r w:rsidRPr="00C06D73">
        <w:rPr>
          <w:i/>
        </w:rPr>
        <w:t>cjonowania LGD i wdrażania LSR będą przedmiotem oceny organów LGD (Walne Zebranie Członków, Zarząd, Komisja Rewizyjna). Decyzją Zarządu będą przygotowane projekty zmian w LSR lub innych dokumentach zwi</w:t>
      </w:r>
      <w:r w:rsidRPr="00C06D73">
        <w:rPr>
          <w:i/>
        </w:rPr>
        <w:t>ą</w:t>
      </w:r>
      <w:r w:rsidRPr="00C06D73">
        <w:rPr>
          <w:i/>
        </w:rPr>
        <w:t xml:space="preserve">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F46AF2">
          <w:footerReference w:type="default" r:id="rId45"/>
          <w:pgSz w:w="11906" w:h="16838"/>
          <w:pgMar w:top="567" w:right="567" w:bottom="567" w:left="680" w:header="0" w:footer="340" w:gutter="794"/>
          <w:cols w:space="708"/>
          <w:docGrid w:linePitch="360"/>
        </w:sectPr>
      </w:pPr>
    </w:p>
    <w:p w:rsidR="004709E0" w:rsidRPr="00C06D73" w:rsidRDefault="004709E0" w:rsidP="00B4075B">
      <w:pPr>
        <w:spacing w:after="0" w:line="240" w:lineRule="auto"/>
        <w:ind w:left="567"/>
        <w:jc w:val="both"/>
        <w:rPr>
          <w:i/>
        </w:rPr>
      </w:pPr>
      <w:r w:rsidRPr="00C06D73">
        <w:rPr>
          <w:b/>
          <w:i/>
        </w:rPr>
        <w:lastRenderedPageBreak/>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2748"/>
        <w:gridCol w:w="1700"/>
        <w:gridCol w:w="4537"/>
        <w:gridCol w:w="1984"/>
        <w:gridCol w:w="4047"/>
      </w:tblGrid>
      <w:tr w:rsidR="004709E0" w:rsidRPr="00E348FF" w:rsidTr="00AB6EAA">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AB6EAA">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AB6EAA" w:rsidRPr="00E348FF" w:rsidTr="00AB6EAA">
        <w:trPr>
          <w:cantSplit/>
          <w:trHeight w:val="5047"/>
        </w:trPr>
        <w:tc>
          <w:tcPr>
            <w:tcW w:w="284" w:type="pct"/>
            <w:textDirection w:val="btLr"/>
            <w:vAlign w:val="center"/>
          </w:tcPr>
          <w:p w:rsidR="00AB6EAA" w:rsidRPr="00E348FF" w:rsidRDefault="00AB6EAA"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86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cele określone w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budżet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innowacyjność</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AB6EAA" w:rsidRPr="00E348FF" w:rsidRDefault="00AB6EAA" w:rsidP="002F048E">
            <w:pPr>
              <w:spacing w:after="0" w:line="240" w:lineRule="auto"/>
              <w:rPr>
                <w:rFonts w:ascii="Times New Roman" w:hAnsi="Times New Roman"/>
                <w:i/>
              </w:rPr>
            </w:pPr>
          </w:p>
        </w:tc>
        <w:tc>
          <w:tcPr>
            <w:tcW w:w="1425"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e) danych i dokumentów zastanych</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 xml:space="preserve">tów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Kryteria ewaluacji:</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2. czas pomiaru: pierwszy kwartał </w:t>
            </w:r>
            <w:r w:rsidR="00695A98" w:rsidRPr="00AA58C4">
              <w:rPr>
                <w:rFonts w:ascii="Times New Roman" w:hAnsi="Times New Roman"/>
                <w:i/>
              </w:rPr>
              <w:t>2021</w:t>
            </w:r>
            <w:r w:rsidR="00695A98">
              <w:rPr>
                <w:rFonts w:ascii="Times New Roman" w:hAnsi="Times New Roman"/>
                <w:i/>
                <w:color w:val="FF0000"/>
              </w:rPr>
              <w:t xml:space="preserve"> </w:t>
            </w:r>
            <w:r w:rsidRPr="00E348FF">
              <w:rPr>
                <w:rFonts w:ascii="Times New Roman" w:hAnsi="Times New Roman"/>
                <w:i/>
              </w:rPr>
              <w:t xml:space="preserve">roku  </w:t>
            </w:r>
          </w:p>
          <w:p w:rsidR="00AB6EAA" w:rsidRPr="00AA58C4" w:rsidRDefault="00AB6EAA" w:rsidP="002F048E">
            <w:pPr>
              <w:spacing w:after="0" w:line="240" w:lineRule="auto"/>
              <w:rPr>
                <w:rFonts w:ascii="Times New Roman" w:hAnsi="Times New Roman"/>
                <w:i/>
              </w:rPr>
            </w:pPr>
            <w:r w:rsidRPr="00AA58C4">
              <w:rPr>
                <w:rFonts w:ascii="Times New Roman" w:hAnsi="Times New Roman"/>
                <w:i/>
              </w:rPr>
              <w:t>- okres objęty p</w:t>
            </w:r>
            <w:r w:rsidRPr="00AA58C4">
              <w:rPr>
                <w:rFonts w:ascii="Times New Roman" w:hAnsi="Times New Roman"/>
                <w:i/>
              </w:rPr>
              <w:t>o</w:t>
            </w:r>
            <w:r w:rsidRPr="00AA58C4">
              <w:rPr>
                <w:rFonts w:ascii="Times New Roman" w:hAnsi="Times New Roman"/>
                <w:i/>
              </w:rPr>
              <w:t>miarem: od rozp</w:t>
            </w:r>
            <w:r w:rsidRPr="00AA58C4">
              <w:rPr>
                <w:rFonts w:ascii="Times New Roman" w:hAnsi="Times New Roman"/>
                <w:i/>
              </w:rPr>
              <w:t>o</w:t>
            </w:r>
            <w:r w:rsidRPr="00AA58C4">
              <w:rPr>
                <w:rFonts w:ascii="Times New Roman" w:hAnsi="Times New Roman"/>
                <w:i/>
              </w:rPr>
              <w:t>częcia</w:t>
            </w:r>
            <w:r w:rsidR="00695A98" w:rsidRPr="00AA58C4">
              <w:rPr>
                <w:rFonts w:ascii="Times New Roman" w:hAnsi="Times New Roman"/>
                <w:i/>
              </w:rPr>
              <w:t xml:space="preserve"> </w:t>
            </w:r>
            <w:r w:rsidRPr="00AA58C4">
              <w:rPr>
                <w:rFonts w:ascii="Times New Roman" w:hAnsi="Times New Roman"/>
                <w:i/>
              </w:rPr>
              <w:t xml:space="preserve">wdrażania LSR 2014-20 do I kwartału </w:t>
            </w:r>
            <w:r w:rsidR="00695A98" w:rsidRPr="00AA58C4">
              <w:rPr>
                <w:rFonts w:ascii="Times New Roman" w:hAnsi="Times New Roman"/>
                <w:i/>
              </w:rPr>
              <w:t xml:space="preserve">2021 </w:t>
            </w:r>
            <w:r w:rsidRPr="00AA58C4">
              <w:rPr>
                <w:rFonts w:ascii="Times New Roman" w:hAnsi="Times New Roman"/>
                <w:i/>
              </w:rPr>
              <w:t>roku</w:t>
            </w:r>
          </w:p>
          <w:p w:rsidR="00AB6EAA" w:rsidRPr="00E348FF" w:rsidRDefault="00AB6EAA" w:rsidP="002F048E">
            <w:pPr>
              <w:spacing w:after="0" w:line="240" w:lineRule="auto"/>
              <w:rPr>
                <w:rFonts w:ascii="Times New Roman" w:hAnsi="Times New Roman"/>
                <w:i/>
              </w:rPr>
            </w:pPr>
          </w:p>
        </w:tc>
        <w:tc>
          <w:tcPr>
            <w:tcW w:w="1271"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zgodność z harmonogramem</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r>
              <w:rPr>
                <w:rFonts w:ascii="Times New Roman" w:hAnsi="Times New Roman"/>
                <w:i/>
              </w:rPr>
              <w:t xml:space="preserve"> </w:t>
            </w:r>
            <w:r w:rsidRPr="00E348FF">
              <w:rPr>
                <w:rFonts w:ascii="Times New Roman" w:hAnsi="Times New Roman"/>
                <w:i/>
              </w:rPr>
              <w:t>więzi społeczne, aktywności i integracja)</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AB6EAA">
        <w:trPr>
          <w:cantSplit/>
          <w:trHeight w:val="5094"/>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lastRenderedPageBreak/>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AA58C4" w:rsidRDefault="00764710" w:rsidP="002F048E">
            <w:pPr>
              <w:spacing w:after="0" w:line="240" w:lineRule="auto"/>
              <w:rPr>
                <w:rFonts w:ascii="Times New Roman" w:hAnsi="Times New Roman"/>
                <w:i/>
              </w:rPr>
            </w:pPr>
            <w:r w:rsidRPr="00AA58C4">
              <w:rPr>
                <w:rFonts w:ascii="Times New Roman" w:hAnsi="Times New Roman"/>
                <w:i/>
              </w:rPr>
              <w:t xml:space="preserve">- czas pomiaru: </w:t>
            </w:r>
            <w:r w:rsidR="00695A98" w:rsidRPr="00AA58C4">
              <w:rPr>
                <w:rFonts w:ascii="Times New Roman" w:hAnsi="Times New Roman"/>
                <w:i/>
              </w:rPr>
              <w:t>2023 rok</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78496F" w:rsidRDefault="004709E0" w:rsidP="002F048E">
            <w:pPr>
              <w:spacing w:after="0" w:line="240" w:lineRule="auto"/>
              <w:rPr>
                <w:rFonts w:ascii="Times New Roman" w:hAnsi="Times New Roman"/>
                <w:i/>
              </w:rPr>
            </w:pPr>
            <w:r w:rsidRPr="0078496F">
              <w:rPr>
                <w:rFonts w:ascii="Times New Roman" w:hAnsi="Times New Roman"/>
                <w:i/>
              </w:rPr>
              <w:t>- logiczna spójność i kompletność dokumentu pod względem funkcj</w:t>
            </w:r>
            <w:r w:rsidRPr="0078496F">
              <w:rPr>
                <w:rFonts w:ascii="Times New Roman" w:hAnsi="Times New Roman"/>
                <w:i/>
              </w:rPr>
              <w:t>o</w:t>
            </w:r>
            <w:r w:rsidRPr="0078496F">
              <w:rPr>
                <w:rFonts w:ascii="Times New Roman" w:hAnsi="Times New Roman"/>
                <w:i/>
              </w:rPr>
              <w:t xml:space="preserve">nowania Stowarzyszenia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xml:space="preserve">- wszystkie niezbędne rozdziały LSR spełniają podstawowe kryteria ewaluacji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ocena jakości opracowanych d</w:t>
            </w:r>
            <w:r w:rsidRPr="0078496F">
              <w:rPr>
                <w:rFonts w:ascii="Times New Roman" w:hAnsi="Times New Roman"/>
                <w:i/>
              </w:rPr>
              <w:t>o</w:t>
            </w:r>
            <w:r w:rsidRPr="0078496F">
              <w:rPr>
                <w:rFonts w:ascii="Times New Roman" w:hAnsi="Times New Roman"/>
                <w:i/>
              </w:rPr>
              <w:t xml:space="preserve">kumentów organizacji pracy biura i organów LGD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ocena spełnienia kryteriów fo</w:t>
            </w:r>
            <w:r w:rsidRPr="0078496F">
              <w:rPr>
                <w:rFonts w:ascii="Times New Roman" w:hAnsi="Times New Roman"/>
                <w:i/>
              </w:rPr>
              <w:t>r</w:t>
            </w:r>
            <w:r w:rsidRPr="0078496F">
              <w:rPr>
                <w:rFonts w:ascii="Times New Roman" w:hAnsi="Times New Roman"/>
                <w:i/>
              </w:rPr>
              <w:t xml:space="preserve">malnych i edytorskich dotyczących LSR i LGD </w:t>
            </w:r>
          </w:p>
          <w:p w:rsidR="004709E0" w:rsidRPr="00E348FF" w:rsidRDefault="004709E0" w:rsidP="002F048E">
            <w:pPr>
              <w:spacing w:after="0" w:line="240" w:lineRule="auto"/>
              <w:rPr>
                <w:rFonts w:ascii="Times New Roman" w:hAnsi="Times New Roman"/>
                <w:i/>
              </w:rPr>
            </w:pPr>
            <w:r w:rsidRPr="0078496F">
              <w:rPr>
                <w:rFonts w:ascii="Times New Roman" w:hAnsi="Times New Roman"/>
                <w:i/>
              </w:rPr>
              <w:t>- doświadczenie i kompetencje osób pracujących w biurze i w organach LGD</w:t>
            </w:r>
          </w:p>
        </w:tc>
      </w:tr>
      <w:tr w:rsidR="004709E0" w:rsidRPr="00E348FF" w:rsidTr="00AB6EAA">
        <w:trPr>
          <w:trHeight w:val="4434"/>
        </w:trPr>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lastRenderedPageBreak/>
              <w:t xml:space="preserve">Ewaluacja on </w:t>
            </w:r>
            <w:proofErr w:type="spellStart"/>
            <w:r w:rsidRPr="00E348FF">
              <w:rPr>
                <w:rFonts w:ascii="Times New Roman" w:hAnsi="Times New Roman"/>
                <w:b/>
                <w:i/>
              </w:rPr>
              <w:t>going</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AB6EAA">
            <w:pPr>
              <w:spacing w:after="0" w:line="240" w:lineRule="auto"/>
              <w:ind w:left="113" w:right="113"/>
              <w:jc w:val="center"/>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w:t>
            </w:r>
            <w:r w:rsidR="00695A98" w:rsidRPr="00AA58C4">
              <w:rPr>
                <w:rFonts w:ascii="Times New Roman" w:hAnsi="Times New Roman"/>
                <w:i/>
              </w:rPr>
              <w:t>2023 rok</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rzetelne i terminowe wypełnianie obowiązków wskazanych w umowie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realizacja LSR zgodna z harmon</w:t>
            </w:r>
            <w:r w:rsidRPr="00AB6EAA">
              <w:rPr>
                <w:rFonts w:ascii="Times New Roman" w:hAnsi="Times New Roman"/>
                <w:i/>
                <w:w w:val="90"/>
              </w:rPr>
              <w:t>o</w:t>
            </w:r>
            <w:r w:rsidRPr="00AB6EAA">
              <w:rPr>
                <w:rFonts w:ascii="Times New Roman" w:hAnsi="Times New Roman"/>
                <w:i/>
                <w:w w:val="90"/>
              </w:rPr>
              <w:t xml:space="preserve">gramem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przestrzeganie regulaminu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jakość świadczonych usług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rozpoznawalność LGD wśród mies</w:t>
            </w:r>
            <w:r w:rsidRPr="00AB6EAA">
              <w:rPr>
                <w:rFonts w:ascii="Times New Roman" w:hAnsi="Times New Roman"/>
                <w:i/>
                <w:w w:val="90"/>
              </w:rPr>
              <w:t>z</w:t>
            </w:r>
            <w:r w:rsidRPr="00AB6EAA">
              <w:rPr>
                <w:rFonts w:ascii="Times New Roman" w:hAnsi="Times New Roman"/>
                <w:i/>
                <w:w w:val="90"/>
              </w:rPr>
              <w:t xml:space="preserve">kańców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podnoszenie kompetencji przez pr</w:t>
            </w:r>
            <w:r w:rsidRPr="00AB6EAA">
              <w:rPr>
                <w:rFonts w:ascii="Times New Roman" w:hAnsi="Times New Roman"/>
                <w:i/>
                <w:w w:val="90"/>
              </w:rPr>
              <w:t>a</w:t>
            </w:r>
            <w:r w:rsidRPr="00AB6EAA">
              <w:rPr>
                <w:rFonts w:ascii="Times New Roman" w:hAnsi="Times New Roman"/>
                <w:i/>
                <w:w w:val="90"/>
              </w:rPr>
              <w:t>cowników LGD</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promocyjnych i aktywizujących lokalną społeczność</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komunikacyjnych (planu komunikacji) oraz ich wpływu na wdrażanie LSR</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ocena długotrwałych efektów pracy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skuteczność i efektywność pracy St</w:t>
            </w:r>
            <w:r w:rsidRPr="00AB6EAA">
              <w:rPr>
                <w:rFonts w:ascii="Times New Roman" w:hAnsi="Times New Roman"/>
                <w:i/>
                <w:w w:val="90"/>
              </w:rPr>
              <w:t>o</w:t>
            </w:r>
            <w:r w:rsidRPr="00AB6EAA">
              <w:rPr>
                <w:rFonts w:ascii="Times New Roman" w:hAnsi="Times New Roman"/>
                <w:i/>
                <w:w w:val="90"/>
              </w:rPr>
              <w:t>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E6332A" w:rsidRDefault="00E6332A"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lastRenderedPageBreak/>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analiza ankiet przeprowadzonych w tradycyjny sposób, ankiet </w:t>
            </w:r>
            <w:proofErr w:type="spellStart"/>
            <w:r w:rsidRPr="00AB6EAA">
              <w:rPr>
                <w:rFonts w:ascii="Times New Roman" w:hAnsi="Times New Roman"/>
                <w:i/>
                <w:w w:val="90"/>
              </w:rPr>
              <w:t>on-line</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analiza wpisów na portalu </w:t>
            </w:r>
            <w:proofErr w:type="spellStart"/>
            <w:r w:rsidRPr="00AB6EAA">
              <w:rPr>
                <w:rFonts w:ascii="Times New Roman" w:hAnsi="Times New Roman"/>
                <w:i/>
                <w:w w:val="90"/>
              </w:rPr>
              <w:t>społecznościowym</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wywiadów bezpośrednich przeprowadzonych podczas konferencji i spotkań,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weryfikacja planów emisji przedstawionych przez TV i radio,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opinie beneficjentów,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raporty z rozmów z mieszkańcami na otwartych spotkaniach, wywiadów z wnioskodawcami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przeprowadzonych ankiet tradycyjnych i </w:t>
            </w:r>
            <w:proofErr w:type="spellStart"/>
            <w:r w:rsidRPr="00E348FF">
              <w:rPr>
                <w:rFonts w:ascii="Times New Roman" w:hAnsi="Times New Roman"/>
                <w:i/>
              </w:rPr>
              <w:t>on-line</w:t>
            </w:r>
            <w:proofErr w:type="spellEnd"/>
            <w:r w:rsidRPr="00E348FF">
              <w:rPr>
                <w:rFonts w:ascii="Times New Roman" w:hAnsi="Times New Roman"/>
                <w:i/>
              </w:rPr>
              <w:t>,</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F048EF" w:rsidRDefault="004709E0" w:rsidP="008C78E7">
      <w:pPr>
        <w:spacing w:after="0" w:line="240" w:lineRule="auto"/>
        <w:ind w:left="567"/>
        <w:jc w:val="both"/>
        <w:rPr>
          <w:i/>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Default="004709E0"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sectPr w:rsidR="00F048EF" w:rsidSect="00D036B7">
          <w:footerReference w:type="default" r:id="rId46"/>
          <w:pgSz w:w="16838" w:h="11906" w:orient="landscape"/>
          <w:pgMar w:top="567" w:right="567" w:bottom="567" w:left="567" w:header="0" w:footer="340" w:gutter="284"/>
          <w:cols w:space="708"/>
          <w:docGrid w:linePitch="360"/>
        </w:sectPr>
      </w:pPr>
    </w:p>
    <w:tbl>
      <w:tblPr>
        <w:tblpPr w:leftFromText="142" w:rightFromText="142" w:horzAnchor="margin" w:tblpXSpec="center" w:tblpYSpec="top"/>
        <w:tblOverlap w:val="never"/>
        <w:tblW w:w="5036" w:type="pct"/>
        <w:jc w:val="center"/>
        <w:tblLayout w:type="fixed"/>
        <w:tblCellMar>
          <w:left w:w="70" w:type="dxa"/>
          <w:right w:w="70" w:type="dxa"/>
        </w:tblCellMar>
        <w:tblLook w:val="00A0"/>
      </w:tblPr>
      <w:tblGrid>
        <w:gridCol w:w="3167"/>
        <w:gridCol w:w="9"/>
        <w:gridCol w:w="9"/>
        <w:gridCol w:w="6747"/>
        <w:gridCol w:w="175"/>
        <w:gridCol w:w="1571"/>
        <w:gridCol w:w="1697"/>
        <w:gridCol w:w="10"/>
        <w:gridCol w:w="997"/>
        <w:gridCol w:w="1558"/>
        <w:gridCol w:w="18"/>
      </w:tblGrid>
      <w:tr w:rsidR="00F048EF" w:rsidRPr="00E348FF" w:rsidTr="009D601A">
        <w:trPr>
          <w:trHeight w:val="300"/>
          <w:jc w:val="center"/>
        </w:trPr>
        <w:tc>
          <w:tcPr>
            <w:tcW w:w="15958" w:type="dxa"/>
            <w:gridSpan w:val="11"/>
            <w:shd w:val="clear" w:color="auto" w:fill="auto"/>
            <w:vAlign w:val="center"/>
          </w:tcPr>
          <w:p w:rsidR="00F048EF" w:rsidRDefault="00F048EF" w:rsidP="00F048EF">
            <w:pPr>
              <w:spacing w:before="60" w:after="60" w:line="240" w:lineRule="auto"/>
              <w:ind w:left="113" w:right="113"/>
              <w:jc w:val="right"/>
              <w:rPr>
                <w:rFonts w:cs="Arial"/>
                <w:b/>
                <w:bCs/>
                <w:i/>
              </w:rPr>
            </w:pPr>
            <w:bookmarkStart w:id="62" w:name="_Toc439234095"/>
            <w:r w:rsidRPr="00DF6E61">
              <w:rPr>
                <w:rFonts w:cs="Arial"/>
                <w:b/>
                <w:bCs/>
                <w:i/>
              </w:rPr>
              <w:lastRenderedPageBreak/>
              <w:t xml:space="preserve">Załącznik nr 3 do Lokalnej Strategii Rozwoju </w:t>
            </w:r>
          </w:p>
          <w:p w:rsidR="00F048EF" w:rsidRPr="00F048EF" w:rsidRDefault="00F048EF" w:rsidP="00F048EF">
            <w:pPr>
              <w:spacing w:before="60" w:after="60" w:line="240" w:lineRule="auto"/>
              <w:ind w:left="113" w:right="113"/>
              <w:jc w:val="right"/>
              <w:rPr>
                <w:rFonts w:cs="Arial"/>
                <w:b/>
                <w:bCs/>
                <w:i/>
              </w:rPr>
            </w:pPr>
            <w:r w:rsidRPr="00DF6E61">
              <w:rPr>
                <w:rFonts w:cs="Arial"/>
                <w:b/>
                <w:bCs/>
                <w:i/>
              </w:rPr>
              <w:t>Lokalnej Grupy Działania "Puszcza Białowieska na lata 2014-2020</w:t>
            </w:r>
          </w:p>
          <w:p w:rsidR="00F048EF" w:rsidRPr="000D14A1" w:rsidRDefault="00F048EF" w:rsidP="009D601A">
            <w:pPr>
              <w:pStyle w:val="Nagwek12"/>
              <w:rPr>
                <w:color w:val="FF0000"/>
              </w:rPr>
            </w:pPr>
            <w:r w:rsidRPr="00246B06">
              <w:t>PLAN DZIAŁANIA WSKAZUJĄCY HARMONOGRAM OSIĄGANIA POSZCZEGÓLNYCH WSKAŹNIKÓW PRODUKTU</w:t>
            </w:r>
            <w:bookmarkEnd w:id="62"/>
          </w:p>
          <w:p w:rsidR="00F048EF" w:rsidRPr="00A44470" w:rsidRDefault="00F048EF" w:rsidP="009D601A">
            <w:pPr>
              <w:pStyle w:val="Nagwek12"/>
              <w:rPr>
                <w:sz w:val="10"/>
                <w:szCs w:val="10"/>
              </w:rPr>
            </w:pPr>
          </w:p>
          <w:p w:rsidR="00F048EF" w:rsidRPr="00116DC2" w:rsidRDefault="00F048EF" w:rsidP="009D601A">
            <w:pPr>
              <w:spacing w:after="0" w:line="180" w:lineRule="exact"/>
              <w:ind w:left="113" w:right="113"/>
              <w:jc w:val="center"/>
              <w:rPr>
                <w:rFonts w:ascii="Times New Roman" w:hAnsi="Times New Roman"/>
                <w:bCs/>
                <w:iCs/>
                <w:color w:val="000000"/>
                <w:lang w:eastAsia="pl-PL"/>
              </w:rPr>
            </w:pPr>
          </w:p>
        </w:tc>
      </w:tr>
      <w:tr w:rsidR="00F048EF" w:rsidRPr="00E348FF" w:rsidTr="009D601A">
        <w:trPr>
          <w:trHeight w:val="300"/>
          <w:jc w:val="center"/>
        </w:trPr>
        <w:tc>
          <w:tcPr>
            <w:tcW w:w="15958" w:type="dxa"/>
            <w:gridSpan w:val="11"/>
            <w:tcBorders>
              <w:bottom w:val="single" w:sz="4" w:space="0" w:color="auto"/>
            </w:tcBorders>
            <w:shd w:val="clear" w:color="auto" w:fill="auto"/>
            <w:vAlign w:val="center"/>
          </w:tcPr>
          <w:p w:rsidR="00F048EF" w:rsidRPr="00E348FF" w:rsidRDefault="00F048EF" w:rsidP="009D601A">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F048EF" w:rsidRPr="00116DC2" w:rsidRDefault="00F048EF" w:rsidP="009D601A">
            <w:pPr>
              <w:spacing w:after="0" w:line="180" w:lineRule="exact"/>
              <w:ind w:left="113" w:right="113"/>
              <w:jc w:val="center"/>
              <w:rPr>
                <w:rFonts w:ascii="Times New Roman" w:hAnsi="Times New Roman"/>
                <w:bCs/>
                <w:iCs/>
                <w:color w:val="000000"/>
                <w:lang w:eastAsia="pl-PL"/>
              </w:rPr>
            </w:pPr>
          </w:p>
        </w:tc>
      </w:tr>
      <w:tr w:rsidR="00F048EF" w:rsidRPr="00E348FF" w:rsidTr="009D601A">
        <w:trPr>
          <w:trHeight w:val="300"/>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ści życia mieszkańców LGD</w:t>
            </w:r>
          </w:p>
        </w:tc>
        <w:tc>
          <w:tcPr>
            <w:tcW w:w="6940" w:type="dxa"/>
            <w:gridSpan w:val="4"/>
            <w:tcBorders>
              <w:top w:val="single" w:sz="4" w:space="0" w:color="auto"/>
              <w:left w:val="nil"/>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92D050"/>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ED4599" w:rsidRDefault="00F048EF" w:rsidP="009D601A">
            <w:pPr>
              <w:spacing w:after="0"/>
              <w:jc w:val="center"/>
              <w:rPr>
                <w:rFonts w:ascii="Times New Roman" w:hAnsi="Times New Roman"/>
                <w:bCs/>
                <w:i/>
                <w:iCs/>
                <w:color w:val="000000"/>
                <w:lang w:eastAsia="pl-PL"/>
              </w:rPr>
            </w:pPr>
            <w:proofErr w:type="spellStart"/>
            <w:r w:rsidRPr="00ED4599">
              <w:rPr>
                <w:rFonts w:ascii="Times New Roman" w:hAnsi="Times New Roman"/>
                <w:bCs/>
                <w:i/>
                <w:iCs/>
                <w:color w:val="000000"/>
                <w:lang w:eastAsia="pl-PL"/>
              </w:rPr>
              <w:t>Poddziałanie</w:t>
            </w:r>
            <w:proofErr w:type="spellEnd"/>
            <w:r w:rsidRPr="00ED4599">
              <w:rPr>
                <w:rFonts w:ascii="Times New Roman" w:hAnsi="Times New Roman"/>
                <w:bCs/>
                <w:i/>
                <w:iCs/>
                <w:color w:val="000000"/>
                <w:lang w:eastAsia="pl-PL"/>
              </w:rPr>
              <w:t>/</w:t>
            </w:r>
          </w:p>
          <w:p w:rsidR="00F048EF" w:rsidRPr="00ED4599" w:rsidRDefault="00F048EF" w:rsidP="009D601A">
            <w:pPr>
              <w:spacing w:after="0"/>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w:t>
            </w:r>
            <w:r w:rsidRPr="00ED4599">
              <w:rPr>
                <w:rFonts w:ascii="Times New Roman" w:hAnsi="Times New Roman"/>
                <w:bCs/>
                <w:i/>
                <w:iCs/>
                <w:color w:val="000000"/>
                <w:lang w:eastAsia="pl-PL"/>
              </w:rPr>
              <w:t>a</w:t>
            </w:r>
            <w:r w:rsidRPr="00ED4599">
              <w:rPr>
                <w:rFonts w:ascii="Times New Roman" w:hAnsi="Times New Roman"/>
                <w:bCs/>
                <w:i/>
                <w:iCs/>
                <w:color w:val="000000"/>
                <w:lang w:eastAsia="pl-PL"/>
              </w:rPr>
              <w:t>mu</w:t>
            </w:r>
          </w:p>
        </w:tc>
      </w:tr>
      <w:tr w:rsidR="00F048EF" w:rsidRPr="00E348FF" w:rsidTr="009D601A">
        <w:trPr>
          <w:cantSplit/>
          <w:trHeight w:val="77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shd w:val="clear" w:color="000000" w:fill="92D050"/>
            <w:vAlign w:val="center"/>
          </w:tcPr>
          <w:p w:rsidR="00F048EF" w:rsidRPr="00116DC2" w:rsidRDefault="00F048EF" w:rsidP="009D601A">
            <w:pPr>
              <w:spacing w:after="0" w:line="240" w:lineRule="auto"/>
              <w:ind w:left="113" w:right="113"/>
              <w:jc w:val="center"/>
              <w:rPr>
                <w:rFonts w:ascii="Times New Roman" w:hAnsi="Times New Roman"/>
                <w:iCs/>
                <w:color w:val="000000"/>
                <w:lang w:eastAsia="pl-PL"/>
              </w:rPr>
            </w:pPr>
            <w:r w:rsidRPr="00B919DE">
              <w:rPr>
                <w:rFonts w:ascii="Times New Roman" w:hAnsi="Times New Roman"/>
                <w:i/>
                <w:iCs/>
                <w:color w:val="000000"/>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92D050"/>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Wartość wska</w:t>
            </w:r>
            <w:r w:rsidRPr="00ED4599">
              <w:rPr>
                <w:rFonts w:ascii="Times New Roman" w:hAnsi="Times New Roman"/>
                <w:i/>
                <w:iCs/>
                <w:color w:val="000000"/>
                <w:lang w:eastAsia="pl-PL"/>
              </w:rPr>
              <w:t>ź</w:t>
            </w:r>
            <w:r w:rsidRPr="00ED4599">
              <w:rPr>
                <w:rFonts w:ascii="Times New Roman" w:hAnsi="Times New Roman"/>
                <w:i/>
                <w:iCs/>
                <w:color w:val="000000"/>
                <w:lang w:eastAsia="pl-PL"/>
              </w:rPr>
              <w:t>ników</w:t>
            </w:r>
          </w:p>
        </w:tc>
        <w:tc>
          <w:tcPr>
            <w:tcW w:w="1697" w:type="dxa"/>
            <w:tcBorders>
              <w:top w:val="single" w:sz="4" w:space="0" w:color="auto"/>
              <w:left w:val="nil"/>
              <w:bottom w:val="single" w:sz="4" w:space="0" w:color="auto"/>
              <w:right w:val="single" w:sz="4" w:space="0" w:color="auto"/>
            </w:tcBorders>
            <w:shd w:val="clear" w:color="000000" w:fill="92D050"/>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300"/>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9654FC">
              <w:rPr>
                <w:rFonts w:ascii="Times New Roman" w:hAnsi="Times New Roman"/>
                <w:b/>
                <w:bCs/>
                <w:i/>
                <w:iCs/>
                <w:lang w:eastAsia="pl-PL"/>
              </w:rPr>
              <w:t>I.1.</w:t>
            </w:r>
            <w:r w:rsidRPr="00B919DE">
              <w:rPr>
                <w:rFonts w:ascii="Times New Roman" w:hAnsi="Times New Roman"/>
                <w:b/>
                <w:bCs/>
                <w:i/>
                <w:iCs/>
                <w:color w:val="000000"/>
                <w:lang w:eastAsia="pl-PL"/>
              </w:rPr>
              <w:t xml:space="preserve"> -Aktywizacja i integracja społeczno -zawodowa mieszkańców  </w:t>
            </w:r>
          </w:p>
        </w:tc>
        <w:tc>
          <w:tcPr>
            <w:tcW w:w="1007"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576"/>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P-I.1.1</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zintegrowane społeczeństwo</w:t>
            </w:r>
            <w:r>
              <w:rPr>
                <w:rFonts w:ascii="Times New Roman" w:hAnsi="Times New Roman"/>
                <w:i/>
                <w:iCs/>
                <w:color w:val="000000"/>
                <w:lang w:eastAsia="pl-PL"/>
              </w:rPr>
              <w:t xml:space="preserve"> </w:t>
            </w:r>
            <w:r w:rsidRPr="009654FC">
              <w:rPr>
                <w:rFonts w:ascii="Times New Roman" w:hAnsi="Times New Roman"/>
                <w:i/>
                <w:iCs/>
                <w:color w:val="000000"/>
                <w:lang w:eastAsia="pl-PL"/>
              </w:rPr>
              <w:t>(Bądź aktywny bądź przedsiębiorczy)</w:t>
            </w:r>
            <w:r w:rsidRPr="00B919DE">
              <w:rPr>
                <w:rFonts w:ascii="Times New Roman" w:hAnsi="Times New Roman"/>
                <w:i/>
                <w:iCs/>
                <w:color w:val="000000"/>
                <w:lang w:eastAsia="pl-PL"/>
              </w:rPr>
              <w:t xml:space="preserve">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biernych  zawodowo  objętych  wsparciem w programie</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15 os.</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strike/>
                <w:lang w:eastAsia="pl-PL"/>
              </w:rPr>
            </w:pPr>
            <w:r w:rsidRPr="004E2F13">
              <w:rPr>
                <w:rFonts w:ascii="Times New Roman" w:hAnsi="Times New Roman"/>
                <w:i/>
                <w:iCs/>
                <w:lang w:eastAsia="pl-PL"/>
              </w:rPr>
              <w:t>399 528,50</w:t>
            </w:r>
            <w:r>
              <w:rPr>
                <w:rFonts w:ascii="Times New Roman" w:hAnsi="Times New Roman"/>
                <w:i/>
                <w:iCs/>
                <w:lang w:eastAsia="pl-PL"/>
              </w:rPr>
              <w:t xml:space="preserve">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o niskich kwalifikacjach objętych wsparciem w programie</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25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w wieku 50 lat i więcej objętych wsparciem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85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pozostających bez pracy, które otrzymały bezzwrotne środki na podjęcie działalności gospodarczej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24 os.</w:t>
            </w: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strike/>
                <w:lang w:eastAsia="pl-PL"/>
              </w:rPr>
            </w:pPr>
            <w:r w:rsidRPr="004E2F13">
              <w:rPr>
                <w:rFonts w:ascii="Times New Roman" w:hAnsi="Times New Roman"/>
                <w:i/>
                <w:iCs/>
                <w:lang w:eastAsia="pl-PL"/>
              </w:rPr>
              <w:t>977 561,25</w:t>
            </w:r>
            <w:r>
              <w:rPr>
                <w:rFonts w:ascii="Times New Roman" w:hAnsi="Times New Roman"/>
                <w:i/>
                <w:iCs/>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sz w:val="18"/>
                <w:szCs w:val="18"/>
                <w:lang w:eastAsia="pl-PL"/>
              </w:rPr>
            </w:pPr>
            <w:r w:rsidRPr="00B919DE">
              <w:rPr>
                <w:rFonts w:ascii="Times New Roman" w:hAnsi="Times New Roman"/>
                <w:i/>
                <w:iCs/>
                <w:color w:val="000000"/>
                <w:lang w:eastAsia="pl-PL"/>
              </w:rPr>
              <w:t xml:space="preserve">Liczba osób zagrożonych ubóstwem lub wykluczeniem społecznym objętych wsparciem w programie </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200 os.</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sidRPr="004E2F13">
              <w:rPr>
                <w:rFonts w:ascii="Times New Roman" w:hAnsi="Times New Roman"/>
                <w:i/>
                <w:iCs/>
                <w:lang w:eastAsia="pl-PL"/>
              </w:rPr>
              <w:t>2 669 917,92</w:t>
            </w:r>
            <w:r>
              <w:rPr>
                <w:rFonts w:ascii="Times New Roman" w:hAnsi="Times New Roman"/>
                <w:i/>
                <w:iCs/>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 xml:space="preserve">Liczba osób z </w:t>
            </w:r>
            <w:proofErr w:type="spellStart"/>
            <w:r w:rsidRPr="00B919DE">
              <w:rPr>
                <w:rFonts w:ascii="Times New Roman" w:hAnsi="Times New Roman"/>
                <w:i/>
                <w:iCs/>
                <w:color w:val="000000"/>
                <w:lang w:eastAsia="pl-PL"/>
              </w:rPr>
              <w:t>niepełnosprawnościami</w:t>
            </w:r>
            <w:proofErr w:type="spellEnd"/>
            <w:r w:rsidRPr="00B919DE">
              <w:rPr>
                <w:rFonts w:ascii="Times New Roman" w:hAnsi="Times New Roman"/>
                <w:i/>
                <w:iCs/>
                <w:color w:val="000000"/>
                <w:lang w:eastAsia="pl-PL"/>
              </w:rPr>
              <w:t xml:space="preserve"> objętych wsparciem w programie </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35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348"/>
          <w:jc w:val="center"/>
        </w:trPr>
        <w:tc>
          <w:tcPr>
            <w:tcW w:w="10107" w:type="dxa"/>
            <w:gridSpan w:val="5"/>
            <w:tcBorders>
              <w:top w:val="single" w:sz="4" w:space="0" w:color="auto"/>
              <w:left w:val="single" w:sz="4" w:space="0" w:color="auto"/>
              <w:bottom w:val="single" w:sz="4" w:space="0" w:color="auto"/>
            </w:tcBorders>
            <w:shd w:val="clear" w:color="auto" w:fill="92D050"/>
            <w:vAlign w:val="center"/>
          </w:tcPr>
          <w:p w:rsidR="00F048EF" w:rsidRPr="00B104E7" w:rsidRDefault="00F048EF" w:rsidP="009D601A">
            <w:pPr>
              <w:spacing w:before="40" w:after="40" w:line="240" w:lineRule="auto"/>
              <w:rPr>
                <w:rFonts w:ascii="Times New Roman" w:hAnsi="Times New Roman"/>
                <w:i/>
                <w:iCs/>
                <w:sz w:val="18"/>
                <w:szCs w:val="18"/>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szczegółowy I.1</w:t>
            </w:r>
            <w:r w:rsidRPr="00B919DE">
              <w:rPr>
                <w:rFonts w:ascii="Times New Roman" w:hAnsi="Times New Roman"/>
                <w:b/>
                <w:bCs/>
                <w:i/>
                <w:iCs/>
                <w:color w:val="000000"/>
                <w:lang w:eastAsia="pl-PL"/>
              </w:rPr>
              <w:t>.</w:t>
            </w:r>
            <w:r w:rsidRPr="00B104E7">
              <w:rPr>
                <w:rFonts w:ascii="Times New Roman" w:hAnsi="Times New Roman"/>
                <w:i/>
                <w:iCs/>
                <w:lang w:eastAsia="pl-PL"/>
              </w:rPr>
              <w:t> </w:t>
            </w:r>
          </w:p>
        </w:tc>
        <w:tc>
          <w:tcPr>
            <w:tcW w:w="1571" w:type="dxa"/>
            <w:tcBorders>
              <w:top w:val="single" w:sz="4" w:space="0" w:color="auto"/>
              <w:bottom w:val="single" w:sz="4" w:space="0" w:color="auto"/>
              <w:right w:val="single" w:sz="4" w:space="0" w:color="000000"/>
            </w:tcBorders>
            <w:shd w:val="clear" w:color="auto" w:fill="92D050"/>
            <w:vAlign w:val="center"/>
          </w:tcPr>
          <w:p w:rsidR="00F048EF" w:rsidRPr="00B104E7" w:rsidRDefault="00F048EF" w:rsidP="009D601A">
            <w:pPr>
              <w:spacing w:before="40" w:after="4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sidRPr="004E2F13">
              <w:rPr>
                <w:rFonts w:ascii="Times New Roman" w:hAnsi="Times New Roman"/>
                <w:i/>
                <w:iCs/>
                <w:lang w:eastAsia="pl-PL"/>
              </w:rPr>
              <w:t>4 047 007,67</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r>
      <w:tr w:rsidR="00FB71B7" w:rsidRPr="00E348FF" w:rsidTr="00406660">
        <w:trPr>
          <w:trHeight w:val="701"/>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B71B7" w:rsidRPr="00910097" w:rsidRDefault="00FB71B7" w:rsidP="009D601A">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t xml:space="preserve">Wskaźniki </w:t>
            </w:r>
            <w:r w:rsidRPr="003412B1">
              <w:rPr>
                <w:rFonts w:ascii="Times New Roman" w:hAnsi="Times New Roman"/>
                <w:bCs/>
                <w:i/>
                <w:iCs/>
                <w:lang w:eastAsia="pl-PL"/>
              </w:rPr>
              <w:t>rezultatu I.1.</w:t>
            </w: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268" w:type="dxa"/>
            <w:gridSpan w:val="2"/>
            <w:tcBorders>
              <w:top w:val="single" w:sz="4" w:space="0" w:color="auto"/>
              <w:left w:val="nil"/>
              <w:bottom w:val="single" w:sz="4" w:space="0" w:color="auto"/>
              <w:right w:val="single" w:sz="4" w:space="0" w:color="auto"/>
            </w:tcBorders>
            <w:vAlign w:val="center"/>
          </w:tcPr>
          <w:p w:rsidR="00FB71B7" w:rsidRPr="00B919DE" w:rsidRDefault="00FB71B7" w:rsidP="00FB71B7">
            <w:pPr>
              <w:spacing w:before="40" w:after="4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rPr>
                <w:rFonts w:ascii="Times New Roman" w:hAnsi="Times New Roman"/>
                <w:i/>
                <w:iCs/>
                <w:color w:val="000000"/>
                <w:lang w:eastAsia="pl-PL"/>
              </w:rPr>
            </w:pPr>
          </w:p>
          <w:p w:rsidR="00FB71B7" w:rsidRDefault="00FB71B7" w:rsidP="009D601A">
            <w:pPr>
              <w:spacing w:after="0" w:line="240" w:lineRule="auto"/>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p w:rsidR="00FB71B7" w:rsidRPr="003937F9" w:rsidRDefault="00FB71B7" w:rsidP="009D601A">
            <w:pPr>
              <w:spacing w:after="0" w:line="240" w:lineRule="auto"/>
              <w:jc w:val="center"/>
              <w:rPr>
                <w:rFonts w:ascii="Times New Roman" w:hAnsi="Times New Roman"/>
                <w:i/>
                <w:iCs/>
                <w:color w:val="000000"/>
                <w:lang w:eastAsia="pl-PL"/>
              </w:rPr>
            </w:pPr>
          </w:p>
        </w:tc>
      </w:tr>
      <w:tr w:rsidR="00FB71B7" w:rsidRPr="00E348FF" w:rsidTr="00FB71B7">
        <w:trPr>
          <w:trHeight w:val="41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w:t>
            </w:r>
            <w:r w:rsidRPr="00B919DE">
              <w:rPr>
                <w:rFonts w:ascii="Times New Roman" w:hAnsi="Times New Roman"/>
                <w:i/>
                <w:iCs/>
                <w:color w:val="000000"/>
                <w:lang w:eastAsia="pl-PL"/>
              </w:rPr>
              <w:t>z</w:t>
            </w:r>
            <w:r w:rsidRPr="00B919DE">
              <w:rPr>
                <w:rFonts w:ascii="Times New Roman" w:hAnsi="Times New Roman"/>
                <w:i/>
                <w:iCs/>
                <w:color w:val="000000"/>
                <w:lang w:eastAsia="pl-PL"/>
              </w:rPr>
              <w:t>czeniu programu</w:t>
            </w:r>
          </w:p>
        </w:tc>
        <w:tc>
          <w:tcPr>
            <w:tcW w:w="3268" w:type="dxa"/>
            <w:gridSpan w:val="2"/>
            <w:tcBorders>
              <w:top w:val="single" w:sz="4" w:space="0" w:color="auto"/>
              <w:left w:val="nil"/>
              <w:bottom w:val="single" w:sz="4" w:space="0" w:color="auto"/>
              <w:right w:val="single" w:sz="4" w:space="0" w:color="auto"/>
            </w:tcBorders>
            <w:vAlign w:val="center"/>
          </w:tcPr>
          <w:p w:rsidR="00FB71B7" w:rsidRPr="00B919DE" w:rsidRDefault="00FB71B7" w:rsidP="00FB71B7">
            <w:pPr>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7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FB71B7">
            <w:pPr>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554"/>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r w:rsidRPr="00B919DE">
              <w:rPr>
                <w:rFonts w:ascii="Times New Roman" w:hAnsi="Times New Roman"/>
                <w:i/>
                <w:iCs/>
                <w:lang w:eastAsia="pl-PL"/>
              </w:rPr>
              <w:t>Liczba osób zagrożonych ubóstwem lub wykluczeniem społecznym, poszuk</w:t>
            </w:r>
            <w:r w:rsidRPr="00B919DE">
              <w:rPr>
                <w:rFonts w:ascii="Times New Roman" w:hAnsi="Times New Roman"/>
                <w:i/>
                <w:iCs/>
                <w:lang w:eastAsia="pl-PL"/>
              </w:rPr>
              <w:t>u</w:t>
            </w:r>
            <w:r w:rsidRPr="00B919DE">
              <w:rPr>
                <w:rFonts w:ascii="Times New Roman" w:hAnsi="Times New Roman"/>
                <w:i/>
                <w:iCs/>
                <w:lang w:eastAsia="pl-PL"/>
              </w:rPr>
              <w:t>jących pracy po opuszczeniu programu</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FB71B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84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po opuszczeniu programu (łącznie z pracującymi na własny rachunek)</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FB71B7" w:rsidRPr="00B919DE" w:rsidRDefault="00FB71B7" w:rsidP="00FB71B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048EF" w:rsidRPr="000D647D" w:rsidTr="009D601A">
        <w:trPr>
          <w:trHeight w:val="459"/>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0D647D" w:rsidRDefault="00F048EF" w:rsidP="009D601A">
            <w:pPr>
              <w:spacing w:after="0" w:line="240" w:lineRule="auto"/>
              <w:rPr>
                <w:rFonts w:ascii="Times New Roman" w:hAnsi="Times New Roman"/>
                <w:b/>
                <w:bCs/>
                <w:i/>
                <w:iCs/>
                <w:lang w:eastAsia="pl-PL"/>
              </w:rPr>
            </w:pPr>
            <w:r w:rsidRPr="000D647D">
              <w:rPr>
                <w:rFonts w:ascii="Times New Roman" w:hAnsi="Times New Roman"/>
                <w:b/>
                <w:bCs/>
                <w:i/>
                <w:iCs/>
                <w:lang w:eastAsia="pl-PL"/>
              </w:rPr>
              <w:t>Cel szczegółowy I.2. - Zachowanie i rozwój infrastruktury społecznej i publicznej</w:t>
            </w:r>
          </w:p>
        </w:tc>
        <w:tc>
          <w:tcPr>
            <w:tcW w:w="1007"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0D647D" w:rsidRDefault="00F048EF" w:rsidP="009D601A">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0D647D" w:rsidRDefault="00F048EF" w:rsidP="009D601A">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r>
      <w:tr w:rsidR="00F048EF" w:rsidRPr="000D647D" w:rsidTr="007347B4">
        <w:trPr>
          <w:trHeight w:val="798"/>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0D647D" w:rsidRDefault="00F048EF" w:rsidP="00B079DF">
            <w:pPr>
              <w:spacing w:before="240" w:after="0" w:line="240" w:lineRule="auto"/>
              <w:jc w:val="center"/>
              <w:rPr>
                <w:rFonts w:ascii="Times New Roman" w:hAnsi="Times New Roman"/>
                <w:i/>
                <w:iCs/>
                <w:lang w:eastAsia="pl-PL"/>
              </w:rPr>
            </w:pPr>
            <w:r w:rsidRPr="000D647D">
              <w:rPr>
                <w:rFonts w:ascii="Times New Roman" w:hAnsi="Times New Roman"/>
                <w:i/>
                <w:iCs/>
                <w:lang w:eastAsia="pl-PL"/>
              </w:rPr>
              <w:t>P-I.2.1.  Zapewnienie warunków rozwoju sfery społecznej</w:t>
            </w:r>
            <w:r>
              <w:rPr>
                <w:rFonts w:ascii="Times New Roman" w:hAnsi="Times New Roman"/>
                <w:i/>
                <w:iCs/>
                <w:lang w:eastAsia="pl-PL"/>
              </w:rPr>
              <w:t xml:space="preserve"> </w:t>
            </w:r>
            <w:r w:rsidRPr="000D647D">
              <w:rPr>
                <w:rFonts w:ascii="Times New Roman" w:hAnsi="Times New Roman"/>
                <w:i/>
                <w:iCs/>
                <w:lang w:eastAsia="pl-PL"/>
              </w:rPr>
              <w:t>i p</w:t>
            </w:r>
            <w:r w:rsidRPr="000D647D">
              <w:rPr>
                <w:rFonts w:ascii="Times New Roman" w:hAnsi="Times New Roman"/>
                <w:i/>
                <w:iCs/>
                <w:lang w:eastAsia="pl-PL"/>
              </w:rPr>
              <w:t>u</w:t>
            </w:r>
            <w:r w:rsidRPr="000D647D">
              <w:rPr>
                <w:rFonts w:ascii="Times New Roman" w:hAnsi="Times New Roman"/>
                <w:i/>
                <w:iCs/>
                <w:lang w:eastAsia="pl-PL"/>
              </w:rPr>
              <w:t>bliczne</w:t>
            </w:r>
            <w:r>
              <w:rPr>
                <w:rFonts w:ascii="Times New Roman" w:hAnsi="Times New Roman"/>
                <w:i/>
                <w:iCs/>
                <w:lang w:eastAsia="pl-PL"/>
              </w:rPr>
              <w:t>j</w:t>
            </w:r>
          </w:p>
        </w:tc>
        <w:tc>
          <w:tcPr>
            <w:tcW w:w="6940" w:type="dxa"/>
            <w:gridSpan w:val="4"/>
            <w:tcBorders>
              <w:top w:val="single" w:sz="4" w:space="0" w:color="auto"/>
              <w:left w:val="nil"/>
              <w:bottom w:val="single" w:sz="4" w:space="0" w:color="auto"/>
              <w:right w:val="single" w:sz="4" w:space="0" w:color="auto"/>
            </w:tcBorders>
            <w:shd w:val="clear" w:color="auto" w:fill="FFFF00"/>
            <w:vAlign w:val="center"/>
          </w:tcPr>
          <w:p w:rsidR="00F048EF" w:rsidRPr="00B104E7" w:rsidRDefault="00F048EF" w:rsidP="00B079DF">
            <w:pPr>
              <w:spacing w:after="0"/>
              <w:rPr>
                <w:rFonts w:ascii="Times New Roman" w:hAnsi="Times New Roman"/>
                <w:i/>
                <w:iCs/>
                <w:w w:val="80"/>
                <w:lang w:eastAsia="pl-PL"/>
              </w:rPr>
            </w:pPr>
            <w:r w:rsidRPr="000D647D">
              <w:rPr>
                <w:rFonts w:ascii="Times New Roman" w:hAnsi="Times New Roman"/>
                <w:i/>
                <w:iCs/>
                <w:lang w:eastAsia="pl-PL"/>
              </w:rPr>
              <w:t xml:space="preserve">Liczba wybudowanych/ przebudowanych obiektów, w których realizowane są usługi aktywizacji społeczno- zawodowej </w:t>
            </w:r>
          </w:p>
        </w:tc>
        <w:tc>
          <w:tcPr>
            <w:tcW w:w="1571" w:type="dxa"/>
            <w:tcBorders>
              <w:top w:val="single" w:sz="4" w:space="0" w:color="auto"/>
              <w:left w:val="nil"/>
              <w:bottom w:val="single" w:sz="4" w:space="0" w:color="auto"/>
              <w:right w:val="single" w:sz="4" w:space="0" w:color="000000"/>
            </w:tcBorders>
            <w:vAlign w:val="center"/>
          </w:tcPr>
          <w:p w:rsidR="00F048EF" w:rsidRPr="00D22BDC" w:rsidRDefault="00F048EF" w:rsidP="00B079DF">
            <w:pPr>
              <w:spacing w:before="240" w:after="0" w:line="240" w:lineRule="auto"/>
              <w:jc w:val="center"/>
              <w:rPr>
                <w:rFonts w:ascii="Times New Roman" w:hAnsi="Times New Roman"/>
                <w:i/>
                <w:iCs/>
                <w:lang w:eastAsia="pl-PL"/>
              </w:rPr>
            </w:pPr>
            <w:r w:rsidRPr="00D22BDC">
              <w:rPr>
                <w:rFonts w:ascii="Times New Roman" w:hAnsi="Times New Roman"/>
                <w:i/>
                <w:iCs/>
                <w:lang w:eastAsia="pl-PL"/>
              </w:rPr>
              <w:t>2 szt.</w:t>
            </w:r>
          </w:p>
        </w:tc>
        <w:tc>
          <w:tcPr>
            <w:tcW w:w="1697" w:type="dxa"/>
            <w:vMerge w:val="restart"/>
            <w:tcBorders>
              <w:top w:val="single" w:sz="4" w:space="0" w:color="auto"/>
              <w:left w:val="nil"/>
              <w:bottom w:val="single" w:sz="4" w:space="0" w:color="auto"/>
              <w:right w:val="single" w:sz="4" w:space="0" w:color="auto"/>
            </w:tcBorders>
            <w:vAlign w:val="center"/>
          </w:tcPr>
          <w:p w:rsidR="00C2709C" w:rsidRPr="007347B4" w:rsidRDefault="00C2709C" w:rsidP="00FE36A8">
            <w:pPr>
              <w:spacing w:after="0"/>
              <w:jc w:val="right"/>
              <w:rPr>
                <w:rFonts w:ascii="Times New Roman" w:hAnsi="Times New Roman"/>
                <w:i/>
                <w:iCs/>
                <w:color w:val="FF0000"/>
                <w:lang w:eastAsia="pl-PL"/>
              </w:rPr>
            </w:pPr>
            <w:r w:rsidRPr="007347B4">
              <w:rPr>
                <w:rFonts w:ascii="Times New Roman" w:hAnsi="Times New Roman"/>
                <w:i/>
                <w:iCs/>
                <w:color w:val="FF0000"/>
                <w:lang w:eastAsia="pl-PL"/>
              </w:rPr>
              <w:t>3 914 351,12</w:t>
            </w:r>
            <w:r w:rsidR="007347B4">
              <w:rPr>
                <w:rFonts w:ascii="Times New Roman" w:hAnsi="Times New Roman"/>
                <w:i/>
                <w:iCs/>
                <w:color w:val="FF0000"/>
                <w:lang w:eastAsia="pl-PL"/>
              </w:rPr>
              <w:t xml:space="preserve"> zł.</w:t>
            </w:r>
          </w:p>
          <w:p w:rsidR="009E1810" w:rsidRPr="007347B4" w:rsidRDefault="00E06D7B" w:rsidP="00FE36A8">
            <w:pPr>
              <w:spacing w:after="0"/>
              <w:jc w:val="right"/>
              <w:rPr>
                <w:rFonts w:ascii="Times New Roman" w:hAnsi="Times New Roman"/>
                <w:i/>
                <w:iCs/>
                <w:strike/>
                <w:lang w:eastAsia="pl-PL"/>
              </w:rPr>
            </w:pPr>
            <w:r w:rsidRPr="007347B4">
              <w:rPr>
                <w:rFonts w:ascii="Times New Roman" w:hAnsi="Times New Roman"/>
                <w:i/>
                <w:iCs/>
                <w:strike/>
                <w:lang w:eastAsia="pl-PL"/>
              </w:rPr>
              <w:t>3 998 201,04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0D647D" w:rsidRDefault="00E06D7B" w:rsidP="00B079DF">
            <w:pPr>
              <w:spacing w:before="240"/>
              <w:rPr>
                <w:rFonts w:ascii="Times New Roman" w:hAnsi="Times New Roman"/>
                <w:i/>
                <w:iCs/>
                <w:lang w:eastAsia="pl-PL"/>
              </w:rPr>
            </w:pPr>
            <w:r>
              <w:rPr>
                <w:rFonts w:ascii="Times New Roman" w:hAnsi="Times New Roman"/>
                <w:i/>
                <w:iCs/>
                <w:lang w:eastAsia="pl-PL"/>
              </w:rPr>
              <w:t xml:space="preserve"> </w:t>
            </w:r>
            <w:r w:rsidR="00F048EF" w:rsidRPr="00912D29">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B079DF">
            <w:pPr>
              <w:spacing w:before="240" w:after="0" w:line="240" w:lineRule="auto"/>
              <w:jc w:val="center"/>
              <w:rPr>
                <w:rFonts w:ascii="Times New Roman" w:hAnsi="Times New Roman"/>
                <w:i/>
                <w:iCs/>
                <w:lang w:eastAsia="pl-PL"/>
              </w:rPr>
            </w:pPr>
            <w:r w:rsidRPr="003937F9">
              <w:rPr>
                <w:rFonts w:ascii="Times New Roman" w:hAnsi="Times New Roman"/>
                <w:i/>
                <w:iCs/>
                <w:lang w:eastAsia="pl-PL"/>
              </w:rPr>
              <w:t>Realizacja LSR</w:t>
            </w:r>
          </w:p>
        </w:tc>
      </w:tr>
      <w:tr w:rsidR="00F048EF" w:rsidRPr="000D647D" w:rsidTr="007347B4">
        <w:trPr>
          <w:trHeight w:val="698"/>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0D647D" w:rsidRDefault="00F048EF" w:rsidP="00B079DF">
            <w:pPr>
              <w:spacing w:before="240" w:after="0" w:line="240" w:lineRule="auto"/>
              <w:jc w:val="center"/>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FFFF00"/>
          </w:tcPr>
          <w:p w:rsidR="00F048EF" w:rsidRPr="000D647D" w:rsidRDefault="00F048EF" w:rsidP="00D22BDC">
            <w:pPr>
              <w:spacing w:after="0" w:line="240" w:lineRule="auto"/>
              <w:rPr>
                <w:rFonts w:ascii="Times New Roman" w:hAnsi="Times New Roman"/>
                <w:i/>
                <w:iCs/>
                <w:lang w:eastAsia="pl-PL"/>
              </w:rPr>
            </w:pPr>
            <w:r w:rsidRPr="000D647D">
              <w:rPr>
                <w:rFonts w:ascii="Times New Roman" w:hAnsi="Times New Roman"/>
                <w:i/>
                <w:iCs/>
                <w:lang w:eastAsia="pl-PL"/>
              </w:rPr>
              <w:t xml:space="preserve">Liczba wspartej </w:t>
            </w:r>
            <w:r w:rsidRPr="000D647D">
              <w:rPr>
                <w:rFonts w:ascii="Times New Roman" w:hAnsi="Times New Roman"/>
                <w:i/>
              </w:rPr>
              <w:t>infrastruktury społecznej umożliwiającej realizację usług społecznych świadczonych w społeczności lokalnej</w:t>
            </w:r>
            <w:r w:rsidRPr="000D647D">
              <w:rPr>
                <w:rStyle w:val="Odwoanieprzypisudolnego"/>
                <w:rFonts w:ascii="Times New Roman" w:hAnsi="Times New Roman"/>
                <w:i/>
              </w:rPr>
              <w:footnoteReference w:id="29"/>
            </w:r>
            <w:r w:rsidRPr="00D62104">
              <w:rPr>
                <w:rFonts w:ascii="Times New Roman" w:hAnsi="Times New Roman"/>
                <w:i/>
                <w:iCs/>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D22BDC" w:rsidRDefault="00F048EF" w:rsidP="00B079DF">
            <w:pPr>
              <w:spacing w:before="240" w:after="120" w:line="240" w:lineRule="auto"/>
              <w:jc w:val="center"/>
              <w:rPr>
                <w:rFonts w:ascii="Times New Roman" w:hAnsi="Times New Roman"/>
                <w:i/>
                <w:iCs/>
                <w:lang w:eastAsia="pl-PL"/>
              </w:rPr>
            </w:pPr>
            <w:r w:rsidRPr="00D22BDC">
              <w:rPr>
                <w:rFonts w:ascii="Times New Roman" w:hAnsi="Times New Roman"/>
                <w:i/>
                <w:iCs/>
                <w:lang w:eastAsia="pl-PL"/>
              </w:rPr>
              <w:t>6  szt.</w:t>
            </w:r>
          </w:p>
        </w:tc>
        <w:tc>
          <w:tcPr>
            <w:tcW w:w="1697" w:type="dxa"/>
            <w:vMerge/>
            <w:tcBorders>
              <w:top w:val="single" w:sz="4" w:space="0" w:color="auto"/>
              <w:left w:val="nil"/>
              <w:bottom w:val="single" w:sz="4" w:space="0" w:color="auto"/>
              <w:right w:val="single" w:sz="4" w:space="0" w:color="auto"/>
            </w:tcBorders>
            <w:vAlign w:val="center"/>
          </w:tcPr>
          <w:p w:rsidR="00F048EF" w:rsidRPr="00FE36A8" w:rsidRDefault="00F048EF" w:rsidP="00B079DF">
            <w:pPr>
              <w:spacing w:before="240"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0D647D" w:rsidRDefault="00F048EF" w:rsidP="00B079DF">
            <w:pPr>
              <w:spacing w:before="240"/>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0D647D" w:rsidRDefault="00F048EF" w:rsidP="00B079DF">
            <w:pPr>
              <w:spacing w:before="240" w:after="0" w:line="240" w:lineRule="auto"/>
              <w:ind w:left="113" w:right="113"/>
              <w:jc w:val="center"/>
              <w:rPr>
                <w:rFonts w:ascii="Times New Roman" w:hAnsi="Times New Roman"/>
                <w:iCs/>
                <w:highlight w:val="green"/>
                <w:lang w:eastAsia="pl-PL"/>
              </w:rPr>
            </w:pPr>
          </w:p>
        </w:tc>
      </w:tr>
      <w:tr w:rsidR="00F048EF" w:rsidRPr="00E348FF" w:rsidTr="009D601A">
        <w:trPr>
          <w:trHeight w:val="313"/>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B079DF">
            <w:pPr>
              <w:spacing w:before="240"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D62104" w:rsidRDefault="00F048EF" w:rsidP="009D601A">
            <w:pPr>
              <w:spacing w:before="120" w:after="120" w:line="240" w:lineRule="auto"/>
              <w:rPr>
                <w:rFonts w:ascii="Times New Roman" w:hAnsi="Times New Roman"/>
                <w:i/>
                <w:iCs/>
                <w:lang w:eastAsia="pl-PL"/>
              </w:rPr>
            </w:pPr>
            <w:r w:rsidRPr="00D62104">
              <w:rPr>
                <w:rFonts w:ascii="Times New Roman" w:hAnsi="Times New Roman"/>
                <w:i/>
                <w:iCs/>
                <w:lang w:eastAsia="pl-PL"/>
              </w:rPr>
              <w:t>Liczba wspartych obiektów infrastruktury przedszkolnej</w:t>
            </w:r>
          </w:p>
        </w:tc>
        <w:tc>
          <w:tcPr>
            <w:tcW w:w="1571" w:type="dxa"/>
            <w:tcBorders>
              <w:top w:val="single" w:sz="4" w:space="0" w:color="auto"/>
              <w:left w:val="nil"/>
              <w:bottom w:val="single" w:sz="4" w:space="0" w:color="auto"/>
              <w:right w:val="single" w:sz="4" w:space="0" w:color="000000"/>
            </w:tcBorders>
            <w:vAlign w:val="center"/>
          </w:tcPr>
          <w:p w:rsidR="00F048EF" w:rsidRPr="00D22BDC" w:rsidRDefault="00F048EF" w:rsidP="009D601A">
            <w:pPr>
              <w:spacing w:after="0" w:line="240" w:lineRule="auto"/>
              <w:jc w:val="center"/>
              <w:rPr>
                <w:rFonts w:ascii="Times New Roman" w:hAnsi="Times New Roman"/>
                <w:i/>
                <w:iCs/>
                <w:lang w:eastAsia="pl-PL"/>
              </w:rPr>
            </w:pPr>
            <w:r w:rsidRPr="00D22BDC">
              <w:rPr>
                <w:rFonts w:ascii="Times New Roman" w:hAnsi="Times New Roman"/>
                <w:i/>
                <w:iCs/>
                <w:lang w:eastAsia="pl-PL"/>
              </w:rPr>
              <w:t>1 szt.</w:t>
            </w:r>
          </w:p>
        </w:tc>
        <w:tc>
          <w:tcPr>
            <w:tcW w:w="1697" w:type="dxa"/>
            <w:tcBorders>
              <w:top w:val="single" w:sz="4" w:space="0" w:color="auto"/>
              <w:left w:val="nil"/>
              <w:bottom w:val="single" w:sz="4" w:space="0" w:color="auto"/>
              <w:right w:val="single" w:sz="4" w:space="0" w:color="auto"/>
            </w:tcBorders>
            <w:vAlign w:val="center"/>
          </w:tcPr>
          <w:p w:rsidR="00F048EF" w:rsidRPr="00FE36A8" w:rsidRDefault="00574684" w:rsidP="00FE36A8">
            <w:pPr>
              <w:spacing w:after="0" w:line="240" w:lineRule="auto"/>
              <w:jc w:val="right"/>
              <w:rPr>
                <w:rFonts w:ascii="Times New Roman" w:hAnsi="Times New Roman"/>
                <w:i/>
                <w:iCs/>
                <w:lang w:eastAsia="pl-PL"/>
              </w:rPr>
            </w:pPr>
            <w:r w:rsidRPr="00FE36A8">
              <w:rPr>
                <w:rFonts w:ascii="Times New Roman" w:hAnsi="Times New Roman"/>
                <w:i/>
                <w:iCs/>
                <w:lang w:eastAsia="pl-PL"/>
              </w:rPr>
              <w:t>849 948,33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spacing w:after="0" w:line="240" w:lineRule="auto"/>
              <w:rPr>
                <w:rFonts w:ascii="Times New Roman" w:hAnsi="Times New Roman"/>
                <w:i/>
                <w:iCs/>
                <w:highlight w:val="green"/>
                <w:lang w:eastAsia="pl-PL"/>
              </w:rPr>
            </w:pPr>
          </w:p>
        </w:tc>
      </w:tr>
      <w:tr w:rsidR="00F048EF" w:rsidRPr="00E348FF" w:rsidTr="009D601A">
        <w:trPr>
          <w:trHeight w:val="55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936FFF" w:rsidRDefault="00F048EF" w:rsidP="009D601A">
            <w:pPr>
              <w:spacing w:after="0" w:line="240" w:lineRule="auto"/>
              <w:rPr>
                <w:rFonts w:ascii="Times New Roman" w:hAnsi="Times New Roman"/>
                <w:i/>
                <w:iCs/>
                <w:lang w:eastAsia="pl-PL"/>
              </w:rPr>
            </w:pPr>
            <w:r w:rsidRPr="00936FFF">
              <w:rPr>
                <w:rFonts w:ascii="Times New Roman" w:hAnsi="Times New Roman"/>
                <w:i/>
                <w:iCs/>
                <w:lang w:eastAsia="pl-PL"/>
              </w:rPr>
              <w:t xml:space="preserve">Liczba obiektów dostosowanych do potrzeb osób z </w:t>
            </w:r>
            <w:proofErr w:type="spellStart"/>
            <w:r w:rsidRPr="00936FFF">
              <w:rPr>
                <w:rFonts w:ascii="Times New Roman" w:hAnsi="Times New Roman"/>
                <w:i/>
                <w:iCs/>
                <w:lang w:eastAsia="pl-PL"/>
              </w:rPr>
              <w:t>niepełnosprawnościami</w:t>
            </w:r>
            <w:proofErr w:type="spellEnd"/>
          </w:p>
        </w:tc>
        <w:tc>
          <w:tcPr>
            <w:tcW w:w="1571" w:type="dxa"/>
            <w:tcBorders>
              <w:top w:val="single" w:sz="4" w:space="0" w:color="auto"/>
              <w:left w:val="nil"/>
              <w:bottom w:val="single" w:sz="4" w:space="0" w:color="auto"/>
              <w:right w:val="single" w:sz="4" w:space="0" w:color="000000"/>
            </w:tcBorders>
            <w:vAlign w:val="center"/>
          </w:tcPr>
          <w:p w:rsidR="00F048EF" w:rsidRPr="00D22BDC" w:rsidRDefault="00F048EF" w:rsidP="009D601A">
            <w:pPr>
              <w:spacing w:after="0" w:line="240" w:lineRule="auto"/>
              <w:jc w:val="center"/>
              <w:rPr>
                <w:rFonts w:ascii="Times New Roman" w:hAnsi="Times New Roman"/>
                <w:i/>
                <w:iCs/>
                <w:lang w:eastAsia="pl-PL"/>
              </w:rPr>
            </w:pPr>
            <w:r w:rsidRPr="00D22BDC">
              <w:rPr>
                <w:rFonts w:ascii="Times New Roman" w:hAnsi="Times New Roman"/>
                <w:i/>
                <w:iCs/>
                <w:lang w:eastAsia="pl-PL"/>
              </w:rPr>
              <w:t>7 szt.</w:t>
            </w:r>
          </w:p>
        </w:tc>
        <w:tc>
          <w:tcPr>
            <w:tcW w:w="1697" w:type="dxa"/>
            <w:tcBorders>
              <w:top w:val="single" w:sz="4" w:space="0" w:color="auto"/>
              <w:left w:val="nil"/>
              <w:bottom w:val="single" w:sz="4" w:space="0" w:color="auto"/>
              <w:right w:val="single" w:sz="4" w:space="0" w:color="auto"/>
            </w:tcBorders>
            <w:vAlign w:val="center"/>
          </w:tcPr>
          <w:p w:rsidR="00F048EF" w:rsidRPr="00FE36A8" w:rsidRDefault="00F048EF" w:rsidP="009D601A">
            <w:pPr>
              <w:spacing w:after="0" w:line="240" w:lineRule="auto"/>
              <w:jc w:val="right"/>
              <w:rPr>
                <w:rFonts w:ascii="Times New Roman" w:hAnsi="Times New Roman"/>
                <w:i/>
                <w:iCs/>
                <w:lang w:eastAsia="pl-PL"/>
              </w:rPr>
            </w:pPr>
            <w:r w:rsidRPr="00FE36A8">
              <w:rPr>
                <w:rFonts w:ascii="Times New Roman" w:hAnsi="Times New Roman"/>
                <w:i/>
                <w:iCs/>
                <w:lang w:eastAsia="pl-PL"/>
              </w:rPr>
              <w:t>0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7D3826" w:rsidRDefault="00F048EF" w:rsidP="009D601A">
            <w:pPr>
              <w:spacing w:after="0"/>
              <w:ind w:left="113" w:right="113"/>
              <w:jc w:val="center"/>
              <w:rPr>
                <w:rFonts w:ascii="Times New Roman" w:hAnsi="Times New Roman"/>
                <w:i/>
                <w:iCs/>
                <w:highlight w:val="green"/>
                <w:lang w:eastAsia="pl-PL"/>
              </w:rPr>
            </w:pPr>
          </w:p>
        </w:tc>
      </w:tr>
      <w:tr w:rsidR="00F048EF" w:rsidRPr="00E348FF" w:rsidTr="00015D46">
        <w:trPr>
          <w:cantSplit/>
          <w:trHeight w:val="76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FFFF00"/>
            <w:vAlign w:val="center"/>
          </w:tcPr>
          <w:p w:rsidR="00F048EF" w:rsidRPr="00B104E7" w:rsidRDefault="00F048EF" w:rsidP="009D601A">
            <w:pPr>
              <w:spacing w:after="0" w:line="240" w:lineRule="auto"/>
              <w:rPr>
                <w:rFonts w:ascii="Times New Roman" w:hAnsi="Times New Roman"/>
                <w:i/>
                <w:iCs/>
                <w:lang w:eastAsia="pl-PL"/>
              </w:rPr>
            </w:pPr>
            <w:r w:rsidRPr="000D647D">
              <w:rPr>
                <w:rFonts w:ascii="Times New Roman" w:hAnsi="Times New Roman"/>
                <w:i/>
                <w:iCs/>
                <w:lang w:eastAsia="pl-PL"/>
              </w:rPr>
              <w:t xml:space="preserve"> Liczba wspartych obiektów infrastruktury zlokalizowanych na </w:t>
            </w:r>
            <w:proofErr w:type="spellStart"/>
            <w:r w:rsidRPr="000D647D">
              <w:rPr>
                <w:rFonts w:ascii="Times New Roman" w:hAnsi="Times New Roman"/>
                <w:i/>
                <w:iCs/>
                <w:lang w:eastAsia="pl-PL"/>
              </w:rPr>
              <w:t>rewitaliz</w:t>
            </w:r>
            <w:r w:rsidRPr="000D647D">
              <w:rPr>
                <w:rFonts w:ascii="Times New Roman" w:hAnsi="Times New Roman"/>
                <w:i/>
                <w:iCs/>
                <w:lang w:eastAsia="pl-PL"/>
              </w:rPr>
              <w:t>o</w:t>
            </w:r>
            <w:r w:rsidRPr="000D647D">
              <w:rPr>
                <w:rFonts w:ascii="Times New Roman" w:hAnsi="Times New Roman"/>
                <w:i/>
                <w:iCs/>
                <w:lang w:eastAsia="pl-PL"/>
              </w:rPr>
              <w:t>wanych</w:t>
            </w:r>
            <w:proofErr w:type="spellEnd"/>
            <w:r w:rsidRPr="000D647D">
              <w:rPr>
                <w:rFonts w:ascii="Times New Roman" w:hAnsi="Times New Roman"/>
                <w:i/>
                <w:iCs/>
                <w:lang w:eastAsia="pl-PL"/>
              </w:rPr>
              <w:t xml:space="preserve"> obszarach</w:t>
            </w:r>
          </w:p>
        </w:tc>
        <w:tc>
          <w:tcPr>
            <w:tcW w:w="1571" w:type="dxa"/>
            <w:tcBorders>
              <w:top w:val="single" w:sz="4" w:space="0" w:color="auto"/>
              <w:left w:val="nil"/>
              <w:bottom w:val="single" w:sz="4" w:space="0" w:color="auto"/>
              <w:right w:val="single" w:sz="4" w:space="0" w:color="000000"/>
            </w:tcBorders>
            <w:vAlign w:val="center"/>
          </w:tcPr>
          <w:p w:rsidR="00F048EF" w:rsidRPr="00D22BDC" w:rsidRDefault="00637848" w:rsidP="00E86EC1">
            <w:pPr>
              <w:spacing w:after="0" w:line="240" w:lineRule="auto"/>
              <w:jc w:val="center"/>
              <w:rPr>
                <w:rFonts w:ascii="Times New Roman" w:hAnsi="Times New Roman"/>
                <w:i/>
                <w:iCs/>
                <w:strike/>
                <w:lang w:eastAsia="pl-PL"/>
              </w:rPr>
            </w:pPr>
            <w:r w:rsidRPr="00D22BDC">
              <w:rPr>
                <w:rFonts w:ascii="Times New Roman" w:hAnsi="Times New Roman"/>
                <w:i/>
                <w:iCs/>
                <w:lang w:eastAsia="pl-PL"/>
              </w:rPr>
              <w:t>11 szt.</w:t>
            </w:r>
          </w:p>
        </w:tc>
        <w:tc>
          <w:tcPr>
            <w:tcW w:w="1697" w:type="dxa"/>
            <w:vMerge w:val="restart"/>
            <w:tcBorders>
              <w:top w:val="single" w:sz="4" w:space="0" w:color="auto"/>
              <w:left w:val="nil"/>
              <w:bottom w:val="single" w:sz="4" w:space="0" w:color="auto"/>
              <w:right w:val="single" w:sz="4" w:space="0" w:color="auto"/>
            </w:tcBorders>
            <w:shd w:val="clear" w:color="auto" w:fill="auto"/>
            <w:vAlign w:val="center"/>
          </w:tcPr>
          <w:p w:rsidR="00C2709C" w:rsidRPr="00C2709C" w:rsidRDefault="00C2709C" w:rsidP="00FE36A8">
            <w:pPr>
              <w:spacing w:after="0" w:line="240" w:lineRule="auto"/>
              <w:jc w:val="right"/>
              <w:rPr>
                <w:rFonts w:ascii="Times New Roman" w:hAnsi="Times New Roman"/>
                <w:i/>
                <w:iCs/>
                <w:color w:val="FF0000"/>
                <w:lang w:eastAsia="pl-PL"/>
              </w:rPr>
            </w:pPr>
            <w:r w:rsidRPr="00C2709C">
              <w:rPr>
                <w:rFonts w:ascii="Times New Roman" w:hAnsi="Times New Roman"/>
                <w:i/>
                <w:iCs/>
                <w:color w:val="FF0000"/>
                <w:lang w:eastAsia="pl-PL"/>
              </w:rPr>
              <w:t>6 628 748,51</w:t>
            </w:r>
            <w:r w:rsidR="007347B4">
              <w:rPr>
                <w:rFonts w:ascii="Times New Roman" w:hAnsi="Times New Roman"/>
                <w:i/>
                <w:iCs/>
                <w:color w:val="FF0000"/>
                <w:lang w:eastAsia="pl-PL"/>
              </w:rPr>
              <w:t>zł.</w:t>
            </w:r>
          </w:p>
          <w:p w:rsidR="00F048EF" w:rsidRPr="007347B4" w:rsidRDefault="00E06D7B" w:rsidP="00FE36A8">
            <w:pPr>
              <w:spacing w:after="0" w:line="240" w:lineRule="auto"/>
              <w:jc w:val="right"/>
              <w:rPr>
                <w:rFonts w:ascii="Times New Roman" w:hAnsi="Times New Roman"/>
                <w:i/>
                <w:iCs/>
                <w:strike/>
                <w:lang w:eastAsia="pl-PL"/>
              </w:rPr>
            </w:pPr>
            <w:r w:rsidRPr="007347B4">
              <w:rPr>
                <w:rFonts w:ascii="Times New Roman" w:hAnsi="Times New Roman"/>
                <w:i/>
                <w:iCs/>
                <w:strike/>
                <w:lang w:eastAsia="pl-PL"/>
              </w:rPr>
              <w:t>6</w:t>
            </w:r>
            <w:r w:rsidR="00CD4D97" w:rsidRPr="007347B4">
              <w:rPr>
                <w:rFonts w:ascii="Times New Roman" w:hAnsi="Times New Roman"/>
                <w:i/>
                <w:iCs/>
                <w:strike/>
                <w:lang w:eastAsia="pl-PL"/>
              </w:rPr>
              <w:t> 811 722,33</w:t>
            </w:r>
            <w:r w:rsidRPr="007347B4">
              <w:rPr>
                <w:rFonts w:ascii="Times New Roman" w:hAnsi="Times New Roman"/>
                <w:i/>
                <w:iCs/>
                <w:strike/>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spacing w:after="0" w:line="240" w:lineRule="auto"/>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7D3826" w:rsidRDefault="00F048EF" w:rsidP="009D601A">
            <w:pPr>
              <w:spacing w:after="0" w:line="240" w:lineRule="auto"/>
              <w:ind w:left="113" w:right="113"/>
              <w:rPr>
                <w:rFonts w:ascii="Times New Roman" w:hAnsi="Times New Roman"/>
                <w:i/>
                <w:iCs/>
                <w:highlight w:val="green"/>
                <w:lang w:eastAsia="pl-PL"/>
              </w:rPr>
            </w:pPr>
          </w:p>
        </w:tc>
      </w:tr>
      <w:tr w:rsidR="00F048EF" w:rsidRPr="00E348FF" w:rsidTr="00015D46">
        <w:trPr>
          <w:trHeight w:val="692"/>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FFFF00"/>
            <w:vAlign w:val="center"/>
          </w:tcPr>
          <w:p w:rsidR="00F048EF" w:rsidRPr="00B104E7" w:rsidRDefault="00F048EF" w:rsidP="009D601A">
            <w:pPr>
              <w:spacing w:after="0" w:line="240" w:lineRule="auto"/>
              <w:rPr>
                <w:rFonts w:ascii="Times New Roman" w:hAnsi="Times New Roman"/>
                <w:i/>
                <w:iCs/>
                <w:lang w:eastAsia="pl-PL"/>
              </w:rPr>
            </w:pPr>
            <w:r w:rsidRPr="000D647D">
              <w:rPr>
                <w:rFonts w:ascii="Times New Roman" w:hAnsi="Times New Roman"/>
                <w:i/>
                <w:iCs/>
                <w:lang w:eastAsia="pl-PL"/>
              </w:rPr>
              <w:t xml:space="preserve">Powierzchnia </w:t>
            </w:r>
            <w:proofErr w:type="spellStart"/>
            <w:r w:rsidRPr="000D647D">
              <w:rPr>
                <w:rFonts w:ascii="Times New Roman" w:hAnsi="Times New Roman"/>
                <w:i/>
                <w:iCs/>
                <w:lang w:eastAsia="pl-PL"/>
              </w:rPr>
              <w:t>zrewitalizowanych</w:t>
            </w:r>
            <w:proofErr w:type="spellEnd"/>
            <w:r w:rsidRPr="000D647D">
              <w:rPr>
                <w:rFonts w:ascii="Times New Roman" w:hAnsi="Times New Roman"/>
                <w:i/>
                <w:iCs/>
                <w:lang w:eastAsia="pl-PL"/>
              </w:rPr>
              <w:t xml:space="preserve"> obszarów</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D22BDC" w:rsidRDefault="00F048EF" w:rsidP="009D601A">
            <w:pPr>
              <w:spacing w:after="0" w:line="240" w:lineRule="auto"/>
              <w:jc w:val="center"/>
              <w:rPr>
                <w:rFonts w:ascii="Times New Roman" w:hAnsi="Times New Roman"/>
                <w:i/>
                <w:iCs/>
                <w:lang w:eastAsia="pl-PL"/>
              </w:rPr>
            </w:pPr>
            <w:r w:rsidRPr="00D22BDC">
              <w:rPr>
                <w:rFonts w:ascii="Times New Roman" w:hAnsi="Times New Roman"/>
                <w:i/>
                <w:iCs/>
                <w:lang w:eastAsia="pl-PL"/>
              </w:rPr>
              <w:t>2,55 ha</w:t>
            </w:r>
          </w:p>
        </w:tc>
        <w:tc>
          <w:tcPr>
            <w:tcW w:w="1697" w:type="dxa"/>
            <w:vMerge/>
            <w:tcBorders>
              <w:top w:val="single" w:sz="4" w:space="0" w:color="auto"/>
              <w:left w:val="nil"/>
              <w:bottom w:val="single" w:sz="4" w:space="0" w:color="auto"/>
              <w:right w:val="single" w:sz="4" w:space="0" w:color="auto"/>
            </w:tcBorders>
            <w:shd w:val="clear" w:color="auto" w:fill="auto"/>
            <w:vAlign w:val="center"/>
          </w:tcPr>
          <w:p w:rsidR="00F048EF" w:rsidRPr="00FE36A8" w:rsidRDefault="00F048EF" w:rsidP="009D601A">
            <w:pPr>
              <w:spacing w:after="0" w:line="240" w:lineRule="auto"/>
              <w:jc w:val="right"/>
              <w:rPr>
                <w:rFonts w:ascii="Times New Roman" w:hAnsi="Times New Roman"/>
                <w:i/>
                <w:iCs/>
                <w:sz w:val="18"/>
                <w:szCs w:val="18"/>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r>
      <w:tr w:rsidR="00F048EF" w:rsidRPr="00E348FF" w:rsidTr="00015D46">
        <w:trPr>
          <w:trHeight w:val="406"/>
          <w:jc w:val="center"/>
        </w:trPr>
        <w:tc>
          <w:tcPr>
            <w:tcW w:w="316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FFFF00"/>
            <w:vAlign w:val="center"/>
          </w:tcPr>
          <w:p w:rsidR="00F048EF" w:rsidRPr="002B15A1" w:rsidRDefault="00F048EF" w:rsidP="009D601A">
            <w:pPr>
              <w:spacing w:after="0" w:line="240" w:lineRule="auto"/>
              <w:rPr>
                <w:rFonts w:ascii="Times New Roman" w:hAnsi="Times New Roman"/>
                <w:i/>
                <w:iCs/>
                <w:lang w:eastAsia="pl-PL"/>
              </w:rPr>
            </w:pPr>
            <w:r w:rsidRPr="002B15A1">
              <w:rPr>
                <w:rFonts w:ascii="Times New Roman" w:hAnsi="Times New Roman"/>
                <w:i/>
              </w:rPr>
              <w:t>Liczba nowych/ zmodernizowanych punktów w oświetleniu ulicznym</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D22BDC" w:rsidRDefault="00F048EF" w:rsidP="009D601A">
            <w:pPr>
              <w:spacing w:after="0" w:line="240" w:lineRule="auto"/>
              <w:jc w:val="center"/>
              <w:rPr>
                <w:rFonts w:ascii="Times New Roman" w:hAnsi="Times New Roman"/>
                <w:i/>
                <w:iCs/>
                <w:lang w:eastAsia="pl-PL"/>
              </w:rPr>
            </w:pPr>
            <w:r w:rsidRPr="00D22BDC">
              <w:rPr>
                <w:rFonts w:ascii="Times New Roman" w:hAnsi="Times New Roman"/>
                <w:i/>
                <w:iCs/>
                <w:lang w:eastAsia="pl-PL"/>
              </w:rPr>
              <w:t>2370 szt.</w:t>
            </w:r>
          </w:p>
        </w:tc>
        <w:tc>
          <w:tcPr>
            <w:tcW w:w="1697" w:type="dxa"/>
            <w:tcBorders>
              <w:top w:val="single" w:sz="4" w:space="0" w:color="auto"/>
              <w:left w:val="nil"/>
              <w:bottom w:val="single" w:sz="4" w:space="0" w:color="auto"/>
              <w:right w:val="single" w:sz="4" w:space="0" w:color="auto"/>
            </w:tcBorders>
            <w:shd w:val="clear" w:color="auto" w:fill="auto"/>
            <w:vAlign w:val="center"/>
          </w:tcPr>
          <w:p w:rsidR="00C2709C" w:rsidRPr="00C2709C" w:rsidRDefault="00C2709C" w:rsidP="00FE36A8">
            <w:pPr>
              <w:spacing w:after="0" w:line="240" w:lineRule="auto"/>
              <w:jc w:val="right"/>
              <w:rPr>
                <w:rFonts w:ascii="Times New Roman" w:hAnsi="Times New Roman"/>
                <w:i/>
                <w:iCs/>
                <w:color w:val="FF0000"/>
                <w:lang w:eastAsia="pl-PL"/>
              </w:rPr>
            </w:pPr>
            <w:r w:rsidRPr="00C2709C">
              <w:rPr>
                <w:rFonts w:ascii="Times New Roman" w:hAnsi="Times New Roman"/>
                <w:i/>
                <w:iCs/>
                <w:color w:val="FF0000"/>
                <w:lang w:eastAsia="pl-PL"/>
              </w:rPr>
              <w:t>1</w:t>
            </w:r>
            <w:r>
              <w:rPr>
                <w:rFonts w:ascii="Times New Roman" w:hAnsi="Times New Roman"/>
                <w:i/>
                <w:iCs/>
                <w:color w:val="FF0000"/>
                <w:lang w:eastAsia="pl-PL"/>
              </w:rPr>
              <w:t> </w:t>
            </w:r>
            <w:r w:rsidRPr="00C2709C">
              <w:rPr>
                <w:rFonts w:ascii="Times New Roman" w:hAnsi="Times New Roman"/>
                <w:i/>
                <w:iCs/>
                <w:color w:val="FF0000"/>
                <w:lang w:eastAsia="pl-PL"/>
              </w:rPr>
              <w:t>199</w:t>
            </w:r>
            <w:r>
              <w:rPr>
                <w:rFonts w:ascii="Times New Roman" w:hAnsi="Times New Roman"/>
                <w:i/>
                <w:iCs/>
                <w:color w:val="FF0000"/>
                <w:lang w:eastAsia="pl-PL"/>
              </w:rPr>
              <w:t xml:space="preserve"> </w:t>
            </w:r>
            <w:r w:rsidRPr="00C2709C">
              <w:rPr>
                <w:rFonts w:ascii="Times New Roman" w:hAnsi="Times New Roman"/>
                <w:i/>
                <w:iCs/>
                <w:color w:val="FF0000"/>
                <w:lang w:eastAsia="pl-PL"/>
              </w:rPr>
              <w:t>780,75</w:t>
            </w:r>
            <w:r w:rsidR="007347B4">
              <w:rPr>
                <w:rFonts w:ascii="Times New Roman" w:hAnsi="Times New Roman"/>
                <w:i/>
                <w:iCs/>
                <w:color w:val="FF0000"/>
                <w:lang w:eastAsia="pl-PL"/>
              </w:rPr>
              <w:t xml:space="preserve"> zł.</w:t>
            </w:r>
          </w:p>
          <w:p w:rsidR="00F048EF" w:rsidRPr="007347B4" w:rsidRDefault="00574684" w:rsidP="00FE36A8">
            <w:pPr>
              <w:spacing w:after="0" w:line="240" w:lineRule="auto"/>
              <w:jc w:val="right"/>
              <w:rPr>
                <w:rFonts w:ascii="Times New Roman" w:hAnsi="Times New Roman"/>
                <w:i/>
                <w:iCs/>
                <w:strike/>
                <w:lang w:eastAsia="pl-PL"/>
              </w:rPr>
            </w:pPr>
            <w:r w:rsidRPr="007347B4">
              <w:rPr>
                <w:rFonts w:ascii="Times New Roman" w:hAnsi="Times New Roman"/>
                <w:i/>
                <w:iCs/>
                <w:strike/>
                <w:lang w:eastAsia="pl-PL"/>
              </w:rPr>
              <w:t>1</w:t>
            </w:r>
            <w:r w:rsidR="00CD4D97" w:rsidRPr="007347B4">
              <w:rPr>
                <w:rFonts w:ascii="Times New Roman" w:hAnsi="Times New Roman"/>
                <w:i/>
                <w:iCs/>
                <w:strike/>
                <w:lang w:eastAsia="pl-PL"/>
              </w:rPr>
              <w:t> 269 254,88</w:t>
            </w:r>
            <w:r w:rsidRPr="007347B4">
              <w:rPr>
                <w:rFonts w:ascii="Times New Roman" w:hAnsi="Times New Roman"/>
                <w:i/>
                <w:iCs/>
                <w:strike/>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r>
      <w:tr w:rsidR="00F048EF" w:rsidRPr="00E348FF" w:rsidTr="009D601A">
        <w:trPr>
          <w:trHeight w:val="380"/>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auto" w:fill="92D050"/>
            <w:vAlign w:val="center"/>
          </w:tcPr>
          <w:p w:rsidR="00F048EF" w:rsidRPr="00D22BDC" w:rsidRDefault="00F048EF" w:rsidP="009D601A">
            <w:pPr>
              <w:spacing w:after="0" w:line="240" w:lineRule="auto"/>
              <w:rPr>
                <w:rFonts w:ascii="Times New Roman" w:hAnsi="Times New Roman"/>
                <w:i/>
                <w:iCs/>
                <w:spacing w:val="-20"/>
                <w:w w:val="80"/>
                <w:sz w:val="20"/>
                <w:szCs w:val="20"/>
                <w:lang w:eastAsia="pl-PL"/>
              </w:rPr>
            </w:pPr>
            <w:r w:rsidRPr="00D22BDC">
              <w:rPr>
                <w:rFonts w:ascii="Times New Roman" w:hAnsi="Times New Roman"/>
                <w:b/>
                <w:bCs/>
                <w:i/>
                <w:iCs/>
                <w:lang w:eastAsia="pl-PL"/>
              </w:rPr>
              <w:t>Razem cel szczegółowy I.2.</w:t>
            </w:r>
            <w:r w:rsidRPr="00D22BDC">
              <w:rPr>
                <w:rFonts w:ascii="Times New Roman" w:hAnsi="Times New Roman"/>
                <w:i/>
                <w:iCs/>
                <w:spacing w:val="-20"/>
                <w:w w:val="80"/>
                <w:sz w:val="20"/>
                <w:szCs w:val="20"/>
                <w:lang w:eastAsia="pl-PL"/>
              </w:rPr>
              <w:t> </w:t>
            </w:r>
          </w:p>
        </w:tc>
        <w:tc>
          <w:tcPr>
            <w:tcW w:w="1697" w:type="dxa"/>
            <w:tcBorders>
              <w:top w:val="single" w:sz="4" w:space="0" w:color="auto"/>
              <w:left w:val="nil"/>
              <w:bottom w:val="single" w:sz="4" w:space="0" w:color="auto"/>
              <w:right w:val="single" w:sz="4" w:space="0" w:color="auto"/>
            </w:tcBorders>
            <w:shd w:val="clear" w:color="auto" w:fill="auto"/>
            <w:vAlign w:val="center"/>
          </w:tcPr>
          <w:p w:rsidR="00C2709C" w:rsidRPr="00C2709C" w:rsidRDefault="00C2709C" w:rsidP="00D22BDC">
            <w:pPr>
              <w:spacing w:after="0" w:line="240" w:lineRule="auto"/>
              <w:jc w:val="right"/>
              <w:rPr>
                <w:rFonts w:ascii="Times New Roman" w:hAnsi="Times New Roman"/>
                <w:i/>
                <w:iCs/>
                <w:color w:val="FF0000"/>
                <w:lang w:eastAsia="pl-PL"/>
              </w:rPr>
            </w:pPr>
            <w:r w:rsidRPr="00C2709C">
              <w:rPr>
                <w:rFonts w:ascii="Times New Roman" w:hAnsi="Times New Roman"/>
                <w:i/>
                <w:iCs/>
                <w:color w:val="FF0000"/>
                <w:lang w:eastAsia="pl-PL"/>
              </w:rPr>
              <w:t>12 592 828,71 zł.</w:t>
            </w:r>
          </w:p>
          <w:p w:rsidR="00F048EF" w:rsidRPr="00D22BDC" w:rsidRDefault="00E86EC1" w:rsidP="00D22BDC">
            <w:pPr>
              <w:spacing w:after="0" w:line="240" w:lineRule="auto"/>
              <w:jc w:val="right"/>
              <w:rPr>
                <w:rFonts w:ascii="Times New Roman" w:hAnsi="Times New Roman"/>
                <w:i/>
                <w:iCs/>
                <w:strike/>
                <w:lang w:eastAsia="pl-PL"/>
              </w:rPr>
            </w:pPr>
            <w:r w:rsidRPr="007347B4">
              <w:rPr>
                <w:rFonts w:ascii="Times New Roman" w:hAnsi="Times New Roman"/>
                <w:i/>
                <w:iCs/>
                <w:strike/>
                <w:lang w:eastAsia="pl-PL"/>
              </w:rPr>
              <w:t>12 929 126,58 zł</w:t>
            </w:r>
            <w:r w:rsidR="00D22BDC" w:rsidRPr="00D22BDC">
              <w:rPr>
                <w:rFonts w:ascii="Times New Roman" w:hAnsi="Times New Roman"/>
                <w:i/>
                <w:iCs/>
                <w:lang w:eastAsia="pl-PL"/>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lang w:eastAsia="pl-PL"/>
              </w:rPr>
            </w:pPr>
            <w:r w:rsidRPr="00B919DE">
              <w:rPr>
                <w:rFonts w:ascii="Times New Roman" w:hAnsi="Times New Roman"/>
                <w:i/>
                <w:iCs/>
                <w:lang w:eastAsia="pl-PL"/>
              </w:rPr>
              <w:t> </w:t>
            </w:r>
            <w:r>
              <w:rPr>
                <w:rFonts w:ascii="Times New Roman" w:hAnsi="Times New Roman"/>
                <w:i/>
                <w:iCs/>
                <w:lang w:eastAsia="pl-PL"/>
              </w:rPr>
              <w:t>EFRR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F048EF" w:rsidRPr="00E348FF" w:rsidTr="009D601A">
        <w:trPr>
          <w:cantSplit/>
          <w:trHeight w:val="651"/>
          <w:jc w:val="center"/>
        </w:trPr>
        <w:tc>
          <w:tcPr>
            <w:tcW w:w="3167" w:type="dxa"/>
            <w:vMerge w:val="restart"/>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69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48EF" w:rsidRPr="00F04DBA" w:rsidRDefault="00F048EF" w:rsidP="009D601A">
            <w:pPr>
              <w:spacing w:after="0" w:line="240" w:lineRule="auto"/>
              <w:rPr>
                <w:rFonts w:ascii="Times New Roman" w:hAnsi="Times New Roman"/>
                <w:i/>
                <w:iCs/>
                <w:lang w:eastAsia="pl-PL"/>
              </w:rPr>
            </w:pPr>
            <w:r w:rsidRPr="00F04DBA">
              <w:rPr>
                <w:rFonts w:ascii="Times New Roman" w:hAnsi="Times New Roman"/>
                <w:i/>
              </w:rPr>
              <w:t>Potencjał objętej wsparciem infrastruktury w zakresie opieki nad dziećmi lub infrastruktury edukacyjnej</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F04DBA" w:rsidRDefault="00F048EF" w:rsidP="009D601A">
            <w:pPr>
              <w:spacing w:after="0" w:line="240" w:lineRule="auto"/>
              <w:jc w:val="center"/>
              <w:rPr>
                <w:rFonts w:ascii="Times New Roman" w:hAnsi="Times New Roman"/>
                <w:i/>
                <w:iCs/>
                <w:lang w:eastAsia="pl-PL"/>
              </w:rPr>
            </w:pPr>
            <w:r w:rsidRPr="00F04DBA">
              <w:rPr>
                <w:rFonts w:ascii="Times New Roman" w:hAnsi="Times New Roman"/>
                <w:i/>
                <w:iCs/>
                <w:lang w:eastAsia="pl-PL"/>
              </w:rPr>
              <w:t>80 osób</w:t>
            </w:r>
          </w:p>
        </w:tc>
        <w:tc>
          <w:tcPr>
            <w:tcW w:w="1697" w:type="dxa"/>
            <w:tcBorders>
              <w:top w:val="single" w:sz="4" w:space="0" w:color="auto"/>
              <w:left w:val="nil"/>
              <w:bottom w:val="single" w:sz="4" w:space="0" w:color="auto"/>
              <w:right w:val="single" w:sz="4" w:space="0" w:color="auto"/>
            </w:tcBorders>
            <w:shd w:val="clear" w:color="auto" w:fill="92D050"/>
            <w:vAlign w:val="center"/>
          </w:tcPr>
          <w:p w:rsidR="00F048EF" w:rsidRPr="00F04DBA" w:rsidRDefault="00F048EF" w:rsidP="009D601A">
            <w:pPr>
              <w:spacing w:after="0" w:line="240" w:lineRule="auto"/>
              <w:jc w:val="center"/>
              <w:rPr>
                <w:rFonts w:ascii="Times New Roman" w:hAnsi="Times New Roman"/>
                <w:i/>
                <w:iCs/>
                <w:lang w:eastAsia="pl-PL"/>
              </w:rPr>
            </w:pPr>
          </w:p>
        </w:tc>
        <w:tc>
          <w:tcPr>
            <w:tcW w:w="1007" w:type="dxa"/>
            <w:gridSpan w:val="2"/>
            <w:vMerge w:val="restart"/>
            <w:tcBorders>
              <w:top w:val="single" w:sz="4" w:space="0" w:color="auto"/>
              <w:left w:val="nil"/>
              <w:bottom w:val="single" w:sz="4" w:space="0" w:color="auto"/>
              <w:right w:val="nil"/>
            </w:tcBorders>
            <w:shd w:val="clear" w:color="auto" w:fill="auto"/>
            <w:vAlign w:val="center"/>
          </w:tcPr>
          <w:p w:rsidR="00F048EF" w:rsidRPr="00F04DBA" w:rsidRDefault="00F048EF" w:rsidP="009D601A">
            <w:pPr>
              <w:jc w:val="center"/>
              <w:rPr>
                <w:rFonts w:ascii="Times New Roman" w:hAnsi="Times New Roman"/>
                <w:i/>
                <w:iCs/>
                <w:highlight w:val="cyan"/>
                <w:lang w:eastAsia="pl-PL"/>
              </w:rPr>
            </w:pPr>
            <w:r w:rsidRPr="00F04DBA">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48EF" w:rsidRPr="003937F9" w:rsidRDefault="00F048EF" w:rsidP="009D601A">
            <w:pPr>
              <w:spacing w:after="0"/>
              <w:jc w:val="center"/>
              <w:rPr>
                <w:rFonts w:ascii="Times New Roman" w:hAnsi="Times New Roman"/>
                <w:i/>
                <w:iCs/>
                <w:lang w:eastAsia="pl-PL"/>
              </w:rPr>
            </w:pPr>
            <w:r w:rsidRPr="003937F9">
              <w:rPr>
                <w:rFonts w:ascii="Times New Roman" w:hAnsi="Times New Roman"/>
                <w:i/>
                <w:iCs/>
                <w:lang w:eastAsia="pl-PL"/>
              </w:rPr>
              <w:t>Realizacja LSR</w:t>
            </w:r>
          </w:p>
        </w:tc>
      </w:tr>
      <w:tr w:rsidR="00F048EF" w:rsidRPr="00E348FF" w:rsidTr="009D601A">
        <w:trPr>
          <w:cantSplit/>
          <w:trHeight w:val="547"/>
          <w:jc w:val="center"/>
        </w:trPr>
        <w:tc>
          <w:tcPr>
            <w:tcW w:w="3167" w:type="dxa"/>
            <w:vMerge/>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48EF" w:rsidRPr="00F04DBA" w:rsidRDefault="00F048EF" w:rsidP="009D601A">
            <w:pPr>
              <w:spacing w:after="0" w:line="240" w:lineRule="auto"/>
              <w:rPr>
                <w:rFonts w:ascii="Times New Roman" w:hAnsi="Times New Roman"/>
                <w:i/>
                <w:iCs/>
                <w:lang w:eastAsia="pl-PL"/>
              </w:rPr>
            </w:pPr>
            <w:r w:rsidRPr="00F04DBA">
              <w:rPr>
                <w:rFonts w:ascii="Times New Roman" w:hAnsi="Times New Roman"/>
                <w:i/>
                <w:spacing w:val="-1"/>
                <w:w w:val="95"/>
              </w:rPr>
              <w:t xml:space="preserve">Otwarta </w:t>
            </w:r>
            <w:r w:rsidRPr="00F04DBA">
              <w:rPr>
                <w:rFonts w:ascii="Times New Roman" w:hAnsi="Times New Roman"/>
                <w:i/>
                <w:spacing w:val="-1"/>
              </w:rPr>
              <w:t xml:space="preserve">przestrzeń  utworzona </w:t>
            </w:r>
            <w:r w:rsidRPr="00F04DBA">
              <w:rPr>
                <w:rFonts w:ascii="Times New Roman" w:hAnsi="Times New Roman"/>
                <w:i/>
              </w:rPr>
              <w:t>lub</w:t>
            </w:r>
            <w:r w:rsidRPr="00F04DBA">
              <w:rPr>
                <w:rFonts w:ascii="Times New Roman" w:hAnsi="Times New Roman"/>
                <w:i/>
                <w:spacing w:val="21"/>
              </w:rPr>
              <w:t xml:space="preserve"> </w:t>
            </w:r>
            <w:r w:rsidRPr="00F04DBA">
              <w:rPr>
                <w:rFonts w:ascii="Times New Roman" w:hAnsi="Times New Roman"/>
                <w:i/>
                <w:spacing w:val="-1"/>
              </w:rPr>
              <w:t xml:space="preserve">rekultywowana na obszarach miejskich </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6C7CF1" w:rsidRDefault="00F048EF" w:rsidP="009D601A">
            <w:pPr>
              <w:spacing w:after="0" w:line="240" w:lineRule="auto"/>
              <w:jc w:val="center"/>
              <w:rPr>
                <w:rFonts w:ascii="Times New Roman" w:hAnsi="Times New Roman"/>
                <w:i/>
                <w:iCs/>
                <w:lang w:eastAsia="pl-PL"/>
              </w:rPr>
            </w:pPr>
            <w:r w:rsidRPr="006C7CF1">
              <w:rPr>
                <w:rFonts w:ascii="Times New Roman" w:hAnsi="Times New Roman"/>
                <w:i/>
                <w:iCs/>
                <w:lang w:eastAsia="pl-PL"/>
              </w:rPr>
              <w:t>13 000 m</w:t>
            </w:r>
            <w:r w:rsidRPr="006C7CF1">
              <w:rPr>
                <w:rFonts w:ascii="Times New Roman" w:hAnsi="Times New Roman"/>
                <w:i/>
                <w:iCs/>
                <w:vertAlign w:val="superscript"/>
                <w:lang w:eastAsia="pl-PL"/>
              </w:rPr>
              <w:t>2</w:t>
            </w:r>
          </w:p>
        </w:tc>
        <w:tc>
          <w:tcPr>
            <w:tcW w:w="1697" w:type="dxa"/>
            <w:tcBorders>
              <w:top w:val="single" w:sz="4" w:space="0" w:color="auto"/>
              <w:left w:val="nil"/>
              <w:bottom w:val="single" w:sz="4" w:space="0" w:color="auto"/>
              <w:right w:val="single" w:sz="4" w:space="0" w:color="auto"/>
            </w:tcBorders>
            <w:shd w:val="clear" w:color="auto" w:fill="92D050"/>
            <w:vAlign w:val="center"/>
          </w:tcPr>
          <w:p w:rsidR="00F048EF" w:rsidRPr="00F04DBA" w:rsidRDefault="00F048EF" w:rsidP="009D601A">
            <w:pPr>
              <w:spacing w:after="0" w:line="240" w:lineRule="auto"/>
              <w:jc w:val="center"/>
              <w:rPr>
                <w:rFonts w:ascii="Times New Roman" w:hAnsi="Times New Roman"/>
                <w:i/>
                <w:iCs/>
                <w:lang w:eastAsia="pl-PL"/>
              </w:rPr>
            </w:pPr>
          </w:p>
        </w:tc>
        <w:tc>
          <w:tcPr>
            <w:tcW w:w="1007" w:type="dxa"/>
            <w:gridSpan w:val="2"/>
            <w:vMerge/>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048EF" w:rsidRPr="007C4059" w:rsidRDefault="00F048EF" w:rsidP="009D601A">
            <w:pPr>
              <w:spacing w:after="0" w:line="240" w:lineRule="auto"/>
              <w:ind w:left="113" w:right="113"/>
              <w:jc w:val="center"/>
              <w:rPr>
                <w:rFonts w:ascii="Times New Roman" w:hAnsi="Times New Roman"/>
                <w:i/>
                <w:iCs/>
                <w:color w:val="000000"/>
                <w:sz w:val="20"/>
                <w:szCs w:val="20"/>
                <w:lang w:eastAsia="pl-PL"/>
              </w:rPr>
            </w:pPr>
          </w:p>
        </w:tc>
      </w:tr>
      <w:tr w:rsidR="00F048EF" w:rsidRPr="00E348FF" w:rsidTr="009D601A">
        <w:trPr>
          <w:trHeight w:val="559"/>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9A0BBD" w:rsidRDefault="00F048EF" w:rsidP="009D601A">
            <w:pPr>
              <w:spacing w:after="0" w:line="240" w:lineRule="auto"/>
              <w:rPr>
                <w:rFonts w:ascii="Times New Roman" w:hAnsi="Times New Roman"/>
                <w:i/>
                <w:iCs/>
                <w:spacing w:val="-20"/>
                <w:sz w:val="18"/>
                <w:lang w:eastAsia="pl-PL"/>
              </w:rPr>
            </w:pPr>
            <w:r w:rsidRPr="00F04DBA">
              <w:rPr>
                <w:rFonts w:ascii="Times New Roman" w:hAnsi="Times New Roman"/>
                <w:b/>
                <w:bCs/>
                <w:i/>
                <w:iCs/>
                <w:lang w:eastAsia="pl-PL"/>
              </w:rPr>
              <w:t>Razem cel ogólny 1</w:t>
            </w:r>
            <w:r w:rsidRPr="009A0BBD">
              <w:rPr>
                <w:rFonts w:ascii="Times New Roman" w:hAnsi="Times New Roman"/>
                <w:i/>
                <w:iCs/>
                <w:spacing w:val="-20"/>
                <w:sz w:val="18"/>
                <w:lang w:eastAsia="pl-PL"/>
              </w:rPr>
              <w:t> </w:t>
            </w: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4E2F13" w:rsidRDefault="00F048EF" w:rsidP="00406660">
            <w:pPr>
              <w:spacing w:after="0" w:line="240" w:lineRule="auto"/>
              <w:jc w:val="right"/>
              <w:rPr>
                <w:rFonts w:ascii="Times New Roman" w:hAnsi="Times New Roman"/>
                <w:i/>
                <w:iCs/>
                <w:lang w:eastAsia="pl-PL"/>
              </w:rPr>
            </w:pPr>
            <w:r w:rsidRPr="004E2F13">
              <w:rPr>
                <w:rFonts w:ascii="Times New Roman" w:hAnsi="Times New Roman"/>
                <w:i/>
                <w:iCs/>
                <w:lang w:eastAsia="pl-PL"/>
              </w:rPr>
              <w:t>4 047 007,67</w:t>
            </w:r>
            <w:r>
              <w:rPr>
                <w:rFonts w:ascii="Times New Roman" w:hAnsi="Times New Roman"/>
                <w:i/>
                <w:iCs/>
                <w:lang w:eastAsia="pl-PL"/>
              </w:rPr>
              <w:t xml:space="preserve"> zł</w:t>
            </w:r>
          </w:p>
        </w:tc>
        <w:tc>
          <w:tcPr>
            <w:tcW w:w="2583" w:type="dxa"/>
            <w:gridSpan w:val="4"/>
            <w:tcBorders>
              <w:top w:val="single" w:sz="4" w:space="0" w:color="auto"/>
              <w:left w:val="nil"/>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r w:rsidRPr="00B919DE">
              <w:rPr>
                <w:rFonts w:ascii="Times New Roman" w:hAnsi="Times New Roman"/>
                <w:i/>
                <w:iCs/>
                <w:color w:val="000000"/>
                <w:lang w:eastAsia="pl-PL"/>
              </w:rPr>
              <w:t> </w:t>
            </w:r>
          </w:p>
        </w:tc>
      </w:tr>
      <w:tr w:rsidR="00F048EF" w:rsidRPr="00E348FF" w:rsidTr="00D22BDC">
        <w:trPr>
          <w:trHeight w:val="381"/>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F04DBA" w:rsidRDefault="00F048EF" w:rsidP="009D601A">
            <w:pPr>
              <w:spacing w:after="0" w:line="240" w:lineRule="auto"/>
              <w:rPr>
                <w:rFonts w:ascii="Times New Roman" w:hAnsi="Times New Roman"/>
                <w:b/>
                <w:bCs/>
                <w:i/>
                <w:iCs/>
                <w:lang w:eastAsia="pl-PL"/>
              </w:rPr>
            </w:pPr>
          </w:p>
        </w:tc>
        <w:tc>
          <w:tcPr>
            <w:tcW w:w="1697" w:type="dxa"/>
            <w:tcBorders>
              <w:top w:val="single" w:sz="4" w:space="0" w:color="auto"/>
              <w:left w:val="nil"/>
              <w:bottom w:val="single" w:sz="4" w:space="0" w:color="auto"/>
              <w:right w:val="single" w:sz="4" w:space="0" w:color="auto"/>
            </w:tcBorders>
            <w:shd w:val="clear" w:color="auto" w:fill="auto"/>
            <w:vAlign w:val="center"/>
          </w:tcPr>
          <w:p w:rsidR="00C2709C" w:rsidRDefault="00C2709C" w:rsidP="00D22BDC">
            <w:pPr>
              <w:spacing w:after="0" w:line="240" w:lineRule="auto"/>
              <w:jc w:val="right"/>
              <w:rPr>
                <w:rFonts w:ascii="Times New Roman" w:hAnsi="Times New Roman"/>
                <w:i/>
                <w:iCs/>
                <w:lang w:eastAsia="pl-PL"/>
              </w:rPr>
            </w:pPr>
            <w:r w:rsidRPr="00C2709C">
              <w:rPr>
                <w:rFonts w:ascii="Times New Roman" w:hAnsi="Times New Roman"/>
                <w:i/>
                <w:iCs/>
                <w:color w:val="FF0000"/>
                <w:lang w:eastAsia="pl-PL"/>
              </w:rPr>
              <w:t>12 592 828,71 zł</w:t>
            </w:r>
          </w:p>
          <w:p w:rsidR="00F048EF" w:rsidRPr="00D22BDC" w:rsidRDefault="00D22BDC" w:rsidP="00D22BDC">
            <w:pPr>
              <w:spacing w:after="0" w:line="240" w:lineRule="auto"/>
              <w:jc w:val="right"/>
              <w:rPr>
                <w:rFonts w:ascii="Times New Roman" w:hAnsi="Times New Roman"/>
                <w:i/>
                <w:iCs/>
                <w:lang w:eastAsia="pl-PL"/>
              </w:rPr>
            </w:pPr>
            <w:r w:rsidRPr="007347B4">
              <w:rPr>
                <w:rFonts w:ascii="Times New Roman" w:hAnsi="Times New Roman"/>
                <w:i/>
                <w:iCs/>
                <w:strike/>
                <w:lang w:eastAsia="pl-PL"/>
              </w:rPr>
              <w:lastRenderedPageBreak/>
              <w:t>12929 126,58 zł</w:t>
            </w:r>
            <w:r>
              <w:rPr>
                <w:rFonts w:ascii="Times New Roman" w:hAnsi="Times New Roman"/>
                <w:i/>
                <w:iCs/>
                <w:lang w:eastAsia="pl-PL"/>
              </w:rPr>
              <w:t>.</w:t>
            </w:r>
            <w:r w:rsidRPr="00D22BDC">
              <w:rPr>
                <w:rFonts w:ascii="Times New Roman" w:hAnsi="Times New Roman"/>
                <w:i/>
                <w:iCs/>
                <w:lang w:eastAsia="pl-PL"/>
              </w:rPr>
              <w:t xml:space="preserve"> </w:t>
            </w:r>
          </w:p>
        </w:tc>
        <w:tc>
          <w:tcPr>
            <w:tcW w:w="2583" w:type="dxa"/>
            <w:gridSpan w:val="4"/>
            <w:tcBorders>
              <w:top w:val="single" w:sz="4" w:space="0" w:color="auto"/>
              <w:left w:val="nil"/>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lang w:eastAsia="pl-PL"/>
              </w:rPr>
              <w:lastRenderedPageBreak/>
              <w:t>EFRR</w:t>
            </w:r>
          </w:p>
        </w:tc>
      </w:tr>
      <w:tr w:rsidR="00F048EF" w:rsidRPr="00E348FF" w:rsidTr="009D601A">
        <w:trPr>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CEL OGÓLNY II. Zrównoważ</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ny rozwój sfery gospodarczej obszaru LGD</w:t>
            </w:r>
          </w:p>
        </w:tc>
        <w:tc>
          <w:tcPr>
            <w:tcW w:w="6940" w:type="dxa"/>
            <w:gridSpan w:val="4"/>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  - 2023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bCs/>
                <w:i/>
                <w:iCs/>
                <w:color w:val="000000"/>
                <w:lang w:eastAsia="pl-PL"/>
              </w:rPr>
            </w:pPr>
            <w:proofErr w:type="spellStart"/>
            <w:r w:rsidRPr="00ED4599">
              <w:rPr>
                <w:rFonts w:ascii="Times New Roman" w:hAnsi="Times New Roman"/>
                <w:bCs/>
                <w:i/>
                <w:iCs/>
                <w:color w:val="000000"/>
                <w:lang w:eastAsia="pl-PL"/>
              </w:rPr>
              <w:t>Poddziałanie</w:t>
            </w:r>
            <w:proofErr w:type="spellEnd"/>
            <w:r w:rsidRPr="00ED4599">
              <w:rPr>
                <w:rFonts w:ascii="Times New Roman" w:hAnsi="Times New Roman"/>
                <w:bCs/>
                <w:i/>
                <w:iCs/>
                <w:color w:val="000000"/>
                <w:lang w:eastAsia="pl-PL"/>
              </w:rPr>
              <w:t>/</w:t>
            </w:r>
          </w:p>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w:t>
            </w:r>
            <w:r w:rsidRPr="00ED4599">
              <w:rPr>
                <w:rFonts w:ascii="Times New Roman" w:hAnsi="Times New Roman"/>
                <w:bCs/>
                <w:i/>
                <w:iCs/>
                <w:color w:val="000000"/>
                <w:lang w:eastAsia="pl-PL"/>
              </w:rPr>
              <w:t>a</w:t>
            </w:r>
            <w:r w:rsidRPr="00ED4599">
              <w:rPr>
                <w:rFonts w:ascii="Times New Roman" w:hAnsi="Times New Roman"/>
                <w:bCs/>
                <w:i/>
                <w:iCs/>
                <w:color w:val="000000"/>
                <w:lang w:eastAsia="pl-PL"/>
              </w:rPr>
              <w:t>mu</w:t>
            </w:r>
          </w:p>
        </w:tc>
      </w:tr>
      <w:tr w:rsidR="00F048EF" w:rsidRPr="00E348FF" w:rsidTr="00846508">
        <w:trPr>
          <w:cantSplit/>
          <w:trHeight w:val="860"/>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ind w:left="113" w:right="113"/>
              <w:jc w:val="center"/>
              <w:rPr>
                <w:rFonts w:ascii="Times New Roman" w:hAnsi="Times New Roman"/>
                <w:i/>
                <w:iCs/>
                <w:color w:val="000000"/>
                <w:lang w:eastAsia="pl-PL"/>
              </w:rPr>
            </w:pPr>
            <w:r w:rsidRPr="00ED4599">
              <w:rPr>
                <w:rFonts w:ascii="Times New Roman" w:hAnsi="Times New Roman"/>
                <w:i/>
                <w:iCs/>
                <w:color w:val="000000"/>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Wartość wska</w:t>
            </w:r>
            <w:r w:rsidRPr="00ED4599">
              <w:rPr>
                <w:rFonts w:ascii="Times New Roman" w:hAnsi="Times New Roman"/>
                <w:i/>
                <w:iCs/>
                <w:color w:val="000000"/>
                <w:lang w:eastAsia="pl-PL"/>
              </w:rPr>
              <w:t>ź</w:t>
            </w:r>
            <w:r w:rsidRPr="00ED4599">
              <w:rPr>
                <w:rFonts w:ascii="Times New Roman" w:hAnsi="Times New Roman"/>
                <w:i/>
                <w:iCs/>
                <w:color w:val="000000"/>
                <w:lang w:eastAsia="pl-PL"/>
              </w:rPr>
              <w:t>ników</w:t>
            </w:r>
          </w:p>
        </w:tc>
        <w:tc>
          <w:tcPr>
            <w:tcW w:w="1697" w:type="dxa"/>
            <w:tcBorders>
              <w:top w:val="single" w:sz="4" w:space="0" w:color="auto"/>
              <w:left w:val="nil"/>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432"/>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II.1</w:t>
            </w:r>
            <w:r w:rsidRPr="00B919DE">
              <w:rPr>
                <w:rFonts w:ascii="Times New Roman" w:hAnsi="Times New Roman"/>
                <w:b/>
                <w:bCs/>
                <w:i/>
                <w:iCs/>
                <w:color w:val="000000"/>
                <w:lang w:eastAsia="pl-PL"/>
              </w:rPr>
              <w:t>. -  Wzrost poziomu zatrudnienia i potencjału gospodarczego LGD</w:t>
            </w:r>
          </w:p>
        </w:tc>
        <w:tc>
          <w:tcPr>
            <w:tcW w:w="1007"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672"/>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II.1.1. Bądź</w:t>
            </w:r>
            <w:r w:rsidRPr="00B919DE">
              <w:rPr>
                <w:rFonts w:ascii="Times New Roman" w:hAnsi="Times New Roman"/>
                <w:i/>
                <w:iCs/>
                <w:color w:val="000000"/>
                <w:lang w:eastAsia="pl-PL"/>
              </w:rPr>
              <w:t xml:space="preserve"> przedsiębiorczy</w:t>
            </w:r>
            <w:r>
              <w:rPr>
                <w:rFonts w:ascii="Times New Roman" w:hAnsi="Times New Roman"/>
                <w:i/>
                <w:iCs/>
                <w:color w:val="000000"/>
                <w:lang w:eastAsia="pl-PL"/>
              </w:rPr>
              <w:t xml:space="preserve"> </w:t>
            </w:r>
            <w:r w:rsidRPr="003412B1">
              <w:rPr>
                <w:rFonts w:ascii="Times New Roman" w:hAnsi="Times New Roman"/>
                <w:i/>
                <w:iCs/>
                <w:color w:val="000000"/>
                <w:lang w:eastAsia="pl-PL"/>
              </w:rPr>
              <w:t>(rozwój przedsiębiorczości p</w:t>
            </w:r>
            <w:r w:rsidRPr="003412B1">
              <w:rPr>
                <w:rFonts w:ascii="Times New Roman" w:hAnsi="Times New Roman"/>
                <w:i/>
                <w:iCs/>
                <w:color w:val="000000"/>
                <w:lang w:eastAsia="pl-PL"/>
              </w:rPr>
              <w:t>o</w:t>
            </w:r>
            <w:r w:rsidRPr="003412B1">
              <w:rPr>
                <w:rFonts w:ascii="Times New Roman" w:hAnsi="Times New Roman"/>
                <w:i/>
                <w:iCs/>
                <w:color w:val="000000"/>
                <w:lang w:eastAsia="pl-PL"/>
              </w:rPr>
              <w:t>przez tworzenie nowych firm i rozwój istniejących)</w:t>
            </w:r>
            <w:r w:rsidRPr="00B919DE">
              <w:rPr>
                <w:rFonts w:ascii="Times New Roman" w:hAnsi="Times New Roman"/>
                <w:i/>
                <w:iCs/>
                <w:color w:val="000000"/>
                <w:lang w:eastAsia="pl-PL"/>
              </w:rPr>
              <w:t xml:space="preserve"> </w:t>
            </w: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polegających na utworzeniu nowego prze</w:t>
            </w:r>
            <w:r w:rsidRPr="00F04DBA">
              <w:rPr>
                <w:rFonts w:ascii="Times New Roman" w:hAnsi="Times New Roman"/>
                <w:i/>
                <w:iCs/>
                <w:color w:val="000000"/>
                <w:lang w:eastAsia="pl-PL"/>
              </w:rPr>
              <w:t>d</w:t>
            </w:r>
            <w:r w:rsidRPr="00F04DBA">
              <w:rPr>
                <w:rFonts w:ascii="Times New Roman" w:hAnsi="Times New Roman"/>
                <w:i/>
                <w:iCs/>
                <w:color w:val="000000"/>
                <w:lang w:eastAsia="pl-PL"/>
              </w:rPr>
              <w:t>siębiorstwa</w:t>
            </w:r>
          </w:p>
        </w:tc>
        <w:tc>
          <w:tcPr>
            <w:tcW w:w="1571" w:type="dxa"/>
            <w:tcBorders>
              <w:top w:val="single" w:sz="4" w:space="0" w:color="auto"/>
              <w:left w:val="nil"/>
              <w:bottom w:val="single" w:sz="4" w:space="0" w:color="auto"/>
              <w:right w:val="single" w:sz="4" w:space="0" w:color="auto"/>
            </w:tcBorders>
            <w:vAlign w:val="center"/>
          </w:tcPr>
          <w:p w:rsidR="00AD46AD" w:rsidRPr="00DB1FB7" w:rsidRDefault="00AD46AD" w:rsidP="009D601A">
            <w:pPr>
              <w:spacing w:after="0" w:line="240" w:lineRule="auto"/>
              <w:jc w:val="center"/>
              <w:rPr>
                <w:rFonts w:ascii="Times New Roman" w:hAnsi="Times New Roman"/>
                <w:i/>
                <w:iCs/>
                <w:lang w:eastAsia="pl-PL"/>
              </w:rPr>
            </w:pPr>
            <w:r w:rsidRPr="00DB1FB7">
              <w:rPr>
                <w:rFonts w:ascii="Times New Roman" w:hAnsi="Times New Roman"/>
                <w:i/>
                <w:iCs/>
                <w:lang w:eastAsia="pl-PL"/>
              </w:rPr>
              <w:t>28 szt.</w:t>
            </w:r>
          </w:p>
        </w:tc>
        <w:tc>
          <w:tcPr>
            <w:tcW w:w="1697" w:type="dxa"/>
            <w:vMerge w:val="restart"/>
            <w:tcBorders>
              <w:top w:val="single" w:sz="4" w:space="0" w:color="auto"/>
              <w:left w:val="nil"/>
              <w:bottom w:val="single" w:sz="4" w:space="0" w:color="auto"/>
              <w:right w:val="single" w:sz="4" w:space="0" w:color="auto"/>
            </w:tcBorders>
            <w:vAlign w:val="center"/>
          </w:tcPr>
          <w:p w:rsidR="009F514F" w:rsidRPr="00FE36A8" w:rsidRDefault="009F514F" w:rsidP="00F0369F">
            <w:pPr>
              <w:spacing w:after="0" w:line="240" w:lineRule="auto"/>
              <w:jc w:val="right"/>
              <w:rPr>
                <w:rFonts w:ascii="Times New Roman" w:hAnsi="Times New Roman"/>
                <w:i/>
                <w:iCs/>
                <w:lang w:eastAsia="pl-PL"/>
              </w:rPr>
            </w:pPr>
            <w:r w:rsidRPr="00FE36A8">
              <w:rPr>
                <w:rFonts w:ascii="Times New Roman" w:hAnsi="Times New Roman"/>
                <w:i/>
                <w:iCs/>
                <w:lang w:eastAsia="pl-PL"/>
              </w:rPr>
              <w:t>1 098 134,75 €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Realizacja LSR</w:t>
            </w:r>
          </w:p>
        </w:tc>
      </w:tr>
      <w:tr w:rsidR="00F048EF" w:rsidRPr="00E348FF" w:rsidTr="009D601A">
        <w:trPr>
          <w:trHeight w:val="57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 xml:space="preserve"> Liczba nowych inkubatorów (centrów) przetwórstwa lokalnego</w:t>
            </w:r>
          </w:p>
        </w:tc>
        <w:tc>
          <w:tcPr>
            <w:tcW w:w="1571" w:type="dxa"/>
            <w:tcBorders>
              <w:top w:val="single" w:sz="4" w:space="0" w:color="auto"/>
              <w:left w:val="nil"/>
              <w:bottom w:val="single" w:sz="4" w:space="0" w:color="auto"/>
              <w:right w:val="single" w:sz="4" w:space="0" w:color="auto"/>
            </w:tcBorders>
            <w:vAlign w:val="center"/>
          </w:tcPr>
          <w:p w:rsidR="00F048EF" w:rsidRPr="0083632A" w:rsidRDefault="00E1417D" w:rsidP="009D601A">
            <w:pPr>
              <w:spacing w:after="0" w:line="240" w:lineRule="auto"/>
              <w:jc w:val="center"/>
              <w:rPr>
                <w:rFonts w:ascii="Times New Roman" w:hAnsi="Times New Roman"/>
                <w:i/>
                <w:iCs/>
                <w:lang w:eastAsia="pl-PL"/>
              </w:rPr>
            </w:pPr>
            <w:r w:rsidRPr="0083632A">
              <w:rPr>
                <w:rFonts w:ascii="Times New Roman" w:hAnsi="Times New Roman"/>
                <w:i/>
                <w:iCs/>
                <w:lang w:eastAsia="pl-PL"/>
              </w:rPr>
              <w:t>1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FE36A8" w:rsidRDefault="00F048EF" w:rsidP="009D601A">
            <w:pPr>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ukierunkowanych na innowacje</w:t>
            </w:r>
          </w:p>
        </w:tc>
        <w:tc>
          <w:tcPr>
            <w:tcW w:w="1571" w:type="dxa"/>
            <w:tcBorders>
              <w:top w:val="single" w:sz="4" w:space="0" w:color="auto"/>
              <w:left w:val="nil"/>
              <w:bottom w:val="single" w:sz="4" w:space="0" w:color="auto"/>
              <w:right w:val="single" w:sz="4" w:space="0" w:color="auto"/>
            </w:tcBorders>
            <w:vAlign w:val="center"/>
          </w:tcPr>
          <w:p w:rsidR="00F048EF" w:rsidRPr="0083632A" w:rsidRDefault="00E1417D" w:rsidP="009D601A">
            <w:pPr>
              <w:spacing w:after="0" w:line="240" w:lineRule="auto"/>
              <w:jc w:val="center"/>
              <w:rPr>
                <w:rFonts w:ascii="Times New Roman" w:hAnsi="Times New Roman"/>
                <w:i/>
                <w:iCs/>
                <w:strike/>
                <w:lang w:eastAsia="pl-PL"/>
              </w:rPr>
            </w:pPr>
            <w:r w:rsidRPr="0083632A">
              <w:rPr>
                <w:rFonts w:ascii="Times New Roman" w:hAnsi="Times New Roman"/>
                <w:i/>
                <w:iCs/>
                <w:lang w:eastAsia="pl-PL"/>
              </w:rPr>
              <w:t>1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FE36A8" w:rsidRDefault="00F048EF" w:rsidP="009D601A">
            <w:pPr>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83"/>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polegających na rozwoju istniejącego przedsiębiorstwa</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6 szt.</w:t>
            </w:r>
          </w:p>
        </w:tc>
        <w:tc>
          <w:tcPr>
            <w:tcW w:w="1697" w:type="dxa"/>
            <w:vMerge/>
            <w:tcBorders>
              <w:top w:val="single" w:sz="4" w:space="0" w:color="auto"/>
              <w:left w:val="nil"/>
              <w:bottom w:val="single" w:sz="4" w:space="0" w:color="auto"/>
              <w:right w:val="single" w:sz="4" w:space="0" w:color="auto"/>
            </w:tcBorders>
            <w:vAlign w:val="center"/>
          </w:tcPr>
          <w:p w:rsidR="00F048EF" w:rsidRPr="00FE36A8"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40"/>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AA58C4"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1.</w:t>
            </w:r>
            <w:r w:rsidRPr="00AA58C4">
              <w:rPr>
                <w:rFonts w:ascii="Times New Roman" w:hAnsi="Times New Roman"/>
                <w:i/>
                <w:iCs/>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FE36A8" w:rsidRDefault="009F514F" w:rsidP="009F514F">
            <w:pPr>
              <w:spacing w:after="0" w:line="240" w:lineRule="auto"/>
              <w:jc w:val="right"/>
              <w:rPr>
                <w:rFonts w:ascii="Times New Roman" w:hAnsi="Times New Roman"/>
                <w:i/>
                <w:iCs/>
                <w:lang w:eastAsia="pl-PL"/>
              </w:rPr>
            </w:pPr>
            <w:r w:rsidRPr="00FE36A8">
              <w:rPr>
                <w:rFonts w:ascii="Times New Roman" w:hAnsi="Times New Roman"/>
                <w:i/>
                <w:iCs/>
                <w:lang w:eastAsia="pl-PL"/>
              </w:rPr>
              <w:t>1 098 134,75 €</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r w:rsidRPr="00B919DE">
              <w:rPr>
                <w:rFonts w:ascii="Times New Roman" w:hAnsi="Times New Roman"/>
                <w:i/>
                <w:iCs/>
                <w:color w:val="000000"/>
                <w:lang w:eastAsia="pl-PL"/>
              </w:rPr>
              <w:t>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32"/>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II.2</w:t>
            </w:r>
            <w:r w:rsidRPr="00B919DE">
              <w:rPr>
                <w:rFonts w:ascii="Times New Roman" w:hAnsi="Times New Roman"/>
                <w:b/>
                <w:bCs/>
                <w:i/>
                <w:iCs/>
                <w:color w:val="000000"/>
                <w:lang w:eastAsia="pl-PL"/>
              </w:rPr>
              <w:t>. - Rozwój infrastruktury turystycznej i rekreacyjnej</w:t>
            </w:r>
          </w:p>
        </w:tc>
        <w:tc>
          <w:tcPr>
            <w:tcW w:w="1007"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015D46">
        <w:trPr>
          <w:trHeight w:val="356"/>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Default="00F048EF" w:rsidP="009D601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2.1.</w:t>
            </w:r>
          </w:p>
          <w:p w:rsidR="00F048EF" w:rsidRPr="00250491" w:rsidRDefault="00F048EF" w:rsidP="009D601A">
            <w:pPr>
              <w:spacing w:after="0" w:line="240" w:lineRule="auto"/>
              <w:rPr>
                <w:rFonts w:ascii="Times New Roman" w:hAnsi="Times New Roman"/>
                <w:i/>
                <w:iCs/>
                <w:lang w:eastAsia="pl-PL"/>
              </w:rPr>
            </w:pPr>
            <w:r w:rsidRPr="00250491">
              <w:rPr>
                <w:rFonts w:ascii="Times New Roman" w:hAnsi="Times New Roman"/>
                <w:i/>
              </w:rPr>
              <w:t xml:space="preserve">Wzrost potencjału turystycznego LGD  </w:t>
            </w:r>
            <w:r w:rsidRPr="00B919DE">
              <w:rPr>
                <w:rFonts w:ascii="Times New Roman" w:hAnsi="Times New Roman"/>
                <w:i/>
                <w:iCs/>
                <w:lang w:eastAsia="pl-PL"/>
              </w:rPr>
              <w:t> </w:t>
            </w:r>
          </w:p>
        </w:tc>
        <w:tc>
          <w:tcPr>
            <w:tcW w:w="6940" w:type="dxa"/>
            <w:gridSpan w:val="4"/>
            <w:tcBorders>
              <w:top w:val="single" w:sz="4" w:space="0" w:color="auto"/>
              <w:left w:val="nil"/>
              <w:bottom w:val="single" w:sz="4" w:space="0" w:color="auto"/>
              <w:right w:val="single" w:sz="4" w:space="0" w:color="auto"/>
            </w:tcBorders>
            <w:shd w:val="clear" w:color="auto" w:fill="FFFF00"/>
            <w:vAlign w:val="center"/>
          </w:tcPr>
          <w:p w:rsidR="00F048EF" w:rsidRPr="00B104E7" w:rsidRDefault="00F048EF" w:rsidP="009D601A">
            <w:pPr>
              <w:spacing w:after="0" w:line="240" w:lineRule="auto"/>
              <w:rPr>
                <w:rFonts w:ascii="Times New Roman" w:hAnsi="Times New Roman"/>
                <w:i/>
                <w:iCs/>
                <w:sz w:val="16"/>
                <w:szCs w:val="16"/>
                <w:highlight w:val="yellow"/>
                <w:lang w:eastAsia="pl-PL"/>
              </w:rPr>
            </w:pPr>
            <w:r w:rsidRPr="00100E7C">
              <w:rPr>
                <w:rFonts w:ascii="Times New Roman" w:hAnsi="Times New Roman"/>
                <w:i/>
                <w:iCs/>
                <w:lang w:eastAsia="pl-PL"/>
              </w:rPr>
              <w:t xml:space="preserve">Liczba siedlisk/zbiorowisk roślinnych objętych projektem </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jc w:val="center"/>
              <w:rPr>
                <w:rFonts w:ascii="Times New Roman" w:hAnsi="Times New Roman"/>
                <w:i/>
                <w:iCs/>
                <w:strike/>
                <w:highlight w:val="yellow"/>
                <w:lang w:eastAsia="pl-PL"/>
              </w:rPr>
            </w:pPr>
            <w:r w:rsidRPr="00B104E7">
              <w:rPr>
                <w:rFonts w:ascii="Times New Roman" w:hAnsi="Times New Roman"/>
                <w:i/>
                <w:iCs/>
                <w:lang w:eastAsia="pl-PL"/>
              </w:rPr>
              <w:t>4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015D46" w:rsidRPr="00015D46" w:rsidRDefault="00015D46" w:rsidP="0083632A">
            <w:pPr>
              <w:spacing w:after="0"/>
              <w:jc w:val="right"/>
              <w:rPr>
                <w:rFonts w:ascii="Times New Roman" w:hAnsi="Times New Roman"/>
                <w:i/>
                <w:iCs/>
                <w:color w:val="FF0000"/>
                <w:lang w:eastAsia="pl-PL"/>
              </w:rPr>
            </w:pPr>
            <w:r w:rsidRPr="00015D46">
              <w:rPr>
                <w:rFonts w:ascii="Times New Roman" w:hAnsi="Times New Roman"/>
                <w:i/>
                <w:iCs/>
                <w:color w:val="FF0000"/>
                <w:lang w:eastAsia="pl-PL"/>
              </w:rPr>
              <w:t>536 751,08 zł</w:t>
            </w:r>
          </w:p>
          <w:p w:rsidR="00F048EF" w:rsidRPr="007347B4" w:rsidRDefault="009E1810" w:rsidP="0083632A">
            <w:pPr>
              <w:spacing w:after="0"/>
              <w:jc w:val="right"/>
              <w:rPr>
                <w:rFonts w:ascii="Times New Roman" w:hAnsi="Times New Roman"/>
                <w:i/>
                <w:iCs/>
                <w:strike/>
                <w:lang w:eastAsia="pl-PL"/>
              </w:rPr>
            </w:pPr>
            <w:r w:rsidRPr="007347B4">
              <w:rPr>
                <w:rFonts w:ascii="Times New Roman" w:hAnsi="Times New Roman"/>
                <w:i/>
                <w:iCs/>
                <w:strike/>
                <w:lang w:eastAsia="pl-PL"/>
              </w:rPr>
              <w:t>577 743,90</w:t>
            </w:r>
            <w:r w:rsidR="00E86EC1" w:rsidRPr="007347B4">
              <w:rPr>
                <w:rFonts w:ascii="Times New Roman" w:hAnsi="Times New Roman"/>
                <w:i/>
                <w:iCs/>
                <w:strike/>
                <w:lang w:eastAsia="pl-PL"/>
              </w:rPr>
              <w:t xml:space="preserve"> zł</w:t>
            </w:r>
            <w:r w:rsidR="00E86EC1" w:rsidRPr="007347B4">
              <w:rPr>
                <w:rFonts w:ascii="Times New Roman" w:hAnsi="Times New Roman"/>
                <w:i/>
                <w:iCs/>
                <w:strike/>
                <w:color w:val="FF0000"/>
                <w:lang w:eastAsia="pl-PL"/>
              </w:rPr>
              <w:t>.</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jc w:val="center"/>
              <w:rPr>
                <w:rFonts w:ascii="Times New Roman" w:hAnsi="Times New Roman"/>
                <w:i/>
                <w:iCs/>
                <w:lang w:eastAsia="pl-PL"/>
              </w:rPr>
            </w:pPr>
            <w:r>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jc w:val="center"/>
              <w:rPr>
                <w:rFonts w:ascii="Times New Roman" w:hAnsi="Times New Roman"/>
                <w:i/>
                <w:iCs/>
                <w:lang w:eastAsia="pl-PL"/>
              </w:rPr>
            </w:pPr>
            <w:r w:rsidRPr="003937F9">
              <w:rPr>
                <w:rFonts w:ascii="Times New Roman" w:hAnsi="Times New Roman"/>
                <w:i/>
                <w:iCs/>
                <w:color w:val="000000"/>
                <w:lang w:eastAsia="pl-PL"/>
              </w:rPr>
              <w:t>Realizacja LSR</w:t>
            </w:r>
          </w:p>
        </w:tc>
      </w:tr>
      <w:tr w:rsidR="00F048EF" w:rsidRPr="00E348FF" w:rsidTr="00015D46">
        <w:trPr>
          <w:trHeight w:val="421"/>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FFFF00"/>
            <w:vAlign w:val="center"/>
          </w:tcPr>
          <w:p w:rsidR="00F048EF" w:rsidRPr="00B919DE"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Długość utworzonych/ odnowionych szlaków turystycznych</w:t>
            </w:r>
          </w:p>
        </w:tc>
        <w:tc>
          <w:tcPr>
            <w:tcW w:w="1571" w:type="dxa"/>
            <w:tcBorders>
              <w:top w:val="single" w:sz="4" w:space="0" w:color="auto"/>
              <w:left w:val="nil"/>
              <w:bottom w:val="single" w:sz="4" w:space="0" w:color="auto"/>
              <w:right w:val="single" w:sz="4" w:space="0" w:color="auto"/>
            </w:tcBorders>
            <w:vAlign w:val="center"/>
          </w:tcPr>
          <w:p w:rsidR="00F048EF" w:rsidRPr="0043331F" w:rsidRDefault="00F048EF" w:rsidP="009D601A">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B919DE" w:rsidRDefault="00F048EF" w:rsidP="009D601A">
            <w:pPr>
              <w:spacing w:after="0" w:line="240" w:lineRule="auto"/>
              <w:ind w:left="113" w:right="113"/>
              <w:jc w:val="center"/>
              <w:rPr>
                <w:rFonts w:ascii="Times New Roman" w:hAnsi="Times New Roman"/>
                <w:i/>
                <w:iCs/>
                <w:lang w:eastAsia="pl-PL"/>
              </w:rPr>
            </w:pPr>
          </w:p>
        </w:tc>
      </w:tr>
      <w:tr w:rsidR="00F048EF" w:rsidRPr="00E348FF" w:rsidTr="00015D46">
        <w:trPr>
          <w:trHeight w:val="567"/>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FFFF00"/>
            <w:vAlign w:val="center"/>
          </w:tcPr>
          <w:p w:rsidR="00F048EF" w:rsidRPr="00B919DE"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Liczba utworzonych/odnowionych szlaków turystycznych</w:t>
            </w:r>
          </w:p>
        </w:tc>
        <w:tc>
          <w:tcPr>
            <w:tcW w:w="1571" w:type="dxa"/>
            <w:tcBorders>
              <w:top w:val="single" w:sz="4" w:space="0" w:color="auto"/>
              <w:left w:val="nil"/>
              <w:bottom w:val="single" w:sz="4" w:space="0" w:color="auto"/>
              <w:right w:val="single" w:sz="4" w:space="0" w:color="auto"/>
            </w:tcBorders>
            <w:vAlign w:val="center"/>
          </w:tcPr>
          <w:p w:rsidR="00F048EF" w:rsidRPr="0043331F" w:rsidRDefault="00F048EF" w:rsidP="009D601A">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06660"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9D601A">
        <w:trPr>
          <w:trHeight w:val="688"/>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 </w:t>
            </w: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F048EF" w:rsidRPr="00B919DE" w:rsidRDefault="00F048EF" w:rsidP="009D601A">
            <w:pPr>
              <w:spacing w:after="0" w:line="240" w:lineRule="auto"/>
              <w:rPr>
                <w:rFonts w:ascii="Times New Roman" w:hAnsi="Times New Roman"/>
                <w:i/>
                <w:iCs/>
                <w:lang w:eastAsia="pl-PL"/>
              </w:rPr>
            </w:pPr>
            <w:r w:rsidRPr="00250491">
              <w:rPr>
                <w:rFonts w:ascii="Times New Roman" w:hAnsi="Times New Roman"/>
                <w:i/>
              </w:rPr>
              <w:t>Wzrost potencjału turystycznego LGD</w:t>
            </w:r>
            <w:r w:rsidRPr="00B919DE">
              <w:rPr>
                <w:rFonts w:ascii="Times New Roman" w:hAnsi="Times New Roman"/>
                <w:i/>
                <w:iCs/>
                <w:lang w:eastAsia="pl-PL"/>
              </w:rPr>
              <w:t>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18"/>
                <w:szCs w:val="18"/>
                <w:lang w:eastAsia="pl-PL"/>
              </w:rPr>
            </w:pPr>
            <w:r w:rsidRPr="00F04DBA">
              <w:rPr>
                <w:rFonts w:ascii="Times New Roman" w:hAnsi="Times New Roman"/>
                <w:i/>
                <w:iCs/>
                <w:lang w:eastAsia="pl-PL"/>
              </w:rPr>
              <w:t xml:space="preserve">Liczba usług publicznych udostępnionych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interakcja</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1  szt.</w:t>
            </w:r>
          </w:p>
        </w:tc>
        <w:tc>
          <w:tcPr>
            <w:tcW w:w="1697" w:type="dxa"/>
            <w:vMerge w:val="restart"/>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45 544,69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9D601A">
        <w:trPr>
          <w:trHeight w:val="698"/>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F04DBA">
              <w:rPr>
                <w:rFonts w:ascii="Times New Roman" w:hAnsi="Times New Roman"/>
                <w:i/>
                <w:iCs/>
                <w:lang w:eastAsia="pl-PL"/>
              </w:rPr>
              <w:t>Liczba osób objętych szkoleniami/doradztwem w zakresie rozwoju komp</w:t>
            </w:r>
            <w:r w:rsidRPr="00F04DBA">
              <w:rPr>
                <w:rFonts w:ascii="Times New Roman" w:hAnsi="Times New Roman"/>
                <w:i/>
                <w:iCs/>
                <w:lang w:eastAsia="pl-PL"/>
              </w:rPr>
              <w:t>e</w:t>
            </w:r>
            <w:r w:rsidRPr="00F04DBA">
              <w:rPr>
                <w:rFonts w:ascii="Times New Roman" w:hAnsi="Times New Roman"/>
                <w:i/>
                <w:iCs/>
                <w:lang w:eastAsia="pl-PL"/>
              </w:rPr>
              <w:t>tencji cyfrowych, O/K/M</w:t>
            </w:r>
          </w:p>
        </w:tc>
        <w:tc>
          <w:tcPr>
            <w:tcW w:w="1571" w:type="dxa"/>
            <w:tcBorders>
              <w:top w:val="single" w:sz="4" w:space="0" w:color="auto"/>
              <w:left w:val="nil"/>
              <w:bottom w:val="single" w:sz="4" w:space="0" w:color="auto"/>
              <w:right w:val="single" w:sz="4" w:space="0" w:color="auto"/>
            </w:tcBorders>
            <w:shd w:val="clear" w:color="auto" w:fill="auto"/>
            <w:vAlign w:val="center"/>
          </w:tcPr>
          <w:p w:rsidR="00F048EF" w:rsidRPr="00406660" w:rsidRDefault="00F048EF" w:rsidP="009D601A">
            <w:pPr>
              <w:spacing w:after="0" w:line="240" w:lineRule="auto"/>
              <w:jc w:val="center"/>
              <w:rPr>
                <w:rFonts w:ascii="Times New Roman" w:hAnsi="Times New Roman"/>
                <w:b/>
                <w:i/>
                <w:iCs/>
                <w:lang w:eastAsia="pl-PL"/>
              </w:rPr>
            </w:pPr>
            <w:r w:rsidRPr="00406660">
              <w:rPr>
                <w:rFonts w:ascii="Times New Roman" w:hAnsi="Times New Roman"/>
                <w:i/>
                <w:iCs/>
                <w:lang w:eastAsia="pl-PL"/>
              </w:rPr>
              <w:t>15 osób</w:t>
            </w:r>
          </w:p>
        </w:tc>
        <w:tc>
          <w:tcPr>
            <w:tcW w:w="1697" w:type="dxa"/>
            <w:vMerge/>
            <w:tcBorders>
              <w:top w:val="single" w:sz="4" w:space="0" w:color="auto"/>
              <w:left w:val="nil"/>
              <w:bottom w:val="single" w:sz="4" w:space="0" w:color="auto"/>
              <w:right w:val="single" w:sz="4" w:space="0" w:color="auto"/>
            </w:tcBorders>
            <w:shd w:val="clear" w:color="auto" w:fill="B8CCE4" w:themeFill="accent1" w:themeFillTint="66"/>
            <w:vAlign w:val="center"/>
          </w:tcPr>
          <w:p w:rsidR="00F048EF" w:rsidRPr="00406660" w:rsidRDefault="00F048EF" w:rsidP="009D601A">
            <w:pPr>
              <w:spacing w:after="0" w:line="240" w:lineRule="auto"/>
              <w:jc w:val="right"/>
              <w:rPr>
                <w:rFonts w:ascii="Times New Roman" w:hAnsi="Times New Roman"/>
                <w:i/>
                <w:iCs/>
                <w:highlight w:val="cyan"/>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846508">
        <w:trPr>
          <w:cantSplit/>
          <w:trHeight w:val="790"/>
          <w:jc w:val="center"/>
        </w:trPr>
        <w:tc>
          <w:tcPr>
            <w:tcW w:w="3167" w:type="dxa"/>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 xml:space="preserve">2.2. </w:t>
            </w:r>
            <w:r w:rsidRPr="00B919DE">
              <w:rPr>
                <w:rFonts w:ascii="Times New Roman" w:hAnsi="Times New Roman"/>
                <w:i/>
                <w:iCs/>
                <w:lang w:eastAsia="pl-PL"/>
              </w:rPr>
              <w:t xml:space="preserve">  </w:t>
            </w:r>
            <w:r w:rsidRPr="00F04DBA">
              <w:rPr>
                <w:rFonts w:ascii="Times New Roman" w:hAnsi="Times New Roman"/>
                <w:i/>
                <w:iCs/>
                <w:lang w:eastAsia="pl-PL"/>
              </w:rPr>
              <w:t xml:space="preserve">Rozwój </w:t>
            </w:r>
            <w:r w:rsidRPr="00B919DE">
              <w:rPr>
                <w:rFonts w:ascii="Times New Roman" w:hAnsi="Times New Roman"/>
                <w:i/>
                <w:iCs/>
                <w:lang w:eastAsia="pl-PL"/>
              </w:rPr>
              <w:t>infrastruktury turystycznej i rekreacyjnej</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nowych lub zmodernizowanych obiektów infrastruktury turystycznej i rekreacyjnej</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32 szt.</w:t>
            </w:r>
          </w:p>
        </w:tc>
        <w:tc>
          <w:tcPr>
            <w:tcW w:w="1697" w:type="dxa"/>
            <w:tcBorders>
              <w:top w:val="single" w:sz="4" w:space="0" w:color="auto"/>
              <w:left w:val="nil"/>
              <w:bottom w:val="single" w:sz="4" w:space="0" w:color="auto"/>
              <w:right w:val="single" w:sz="4" w:space="0" w:color="auto"/>
            </w:tcBorders>
            <w:vAlign w:val="center"/>
          </w:tcPr>
          <w:p w:rsidR="00B90B69" w:rsidRPr="0083632A" w:rsidRDefault="00B90B69" w:rsidP="009D601A">
            <w:pPr>
              <w:spacing w:after="0" w:line="240" w:lineRule="auto"/>
              <w:jc w:val="right"/>
              <w:rPr>
                <w:rFonts w:ascii="Times New Roman" w:hAnsi="Times New Roman"/>
                <w:i/>
                <w:iCs/>
                <w:lang w:eastAsia="pl-PL"/>
              </w:rPr>
            </w:pPr>
            <w:r w:rsidRPr="0083632A">
              <w:rPr>
                <w:rFonts w:ascii="Times New Roman" w:hAnsi="Times New Roman"/>
                <w:i/>
                <w:iCs/>
                <w:lang w:eastAsia="pl-PL"/>
              </w:rPr>
              <w:t>312 787,21 €</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38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104E7"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2.</w:t>
            </w:r>
          </w:p>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 </w:t>
            </w:r>
          </w:p>
        </w:tc>
        <w:tc>
          <w:tcPr>
            <w:tcW w:w="1697" w:type="dxa"/>
            <w:tcBorders>
              <w:top w:val="single" w:sz="4" w:space="0" w:color="auto"/>
              <w:left w:val="single" w:sz="4" w:space="0" w:color="000000"/>
              <w:bottom w:val="single" w:sz="4" w:space="0" w:color="auto"/>
              <w:right w:val="single" w:sz="4" w:space="0" w:color="auto"/>
            </w:tcBorders>
            <w:vAlign w:val="center"/>
          </w:tcPr>
          <w:p w:rsidR="00015D46" w:rsidRDefault="00015D46" w:rsidP="0083632A">
            <w:pPr>
              <w:spacing w:after="0" w:line="240" w:lineRule="auto"/>
              <w:jc w:val="right"/>
              <w:rPr>
                <w:rFonts w:ascii="Times New Roman" w:hAnsi="Times New Roman"/>
                <w:i/>
                <w:iCs/>
                <w:lang w:eastAsia="pl-PL"/>
              </w:rPr>
            </w:pPr>
            <w:r w:rsidRPr="00015D46">
              <w:rPr>
                <w:rFonts w:ascii="Times New Roman" w:hAnsi="Times New Roman"/>
                <w:i/>
                <w:iCs/>
                <w:color w:val="FF0000"/>
                <w:lang w:eastAsia="pl-PL"/>
              </w:rPr>
              <w:t>582 295,77 zł</w:t>
            </w:r>
            <w:r>
              <w:rPr>
                <w:rFonts w:ascii="Times New Roman" w:hAnsi="Times New Roman"/>
                <w:i/>
                <w:iCs/>
                <w:lang w:eastAsia="pl-PL"/>
              </w:rPr>
              <w:t>.</w:t>
            </w:r>
          </w:p>
          <w:p w:rsidR="00F048EF" w:rsidRPr="0083632A" w:rsidRDefault="00E86EC1" w:rsidP="0083632A">
            <w:pPr>
              <w:spacing w:after="0" w:line="240" w:lineRule="auto"/>
              <w:jc w:val="right"/>
              <w:rPr>
                <w:rFonts w:ascii="Times New Roman" w:hAnsi="Times New Roman"/>
                <w:i/>
                <w:iCs/>
                <w:strike/>
                <w:lang w:eastAsia="pl-PL"/>
              </w:rPr>
            </w:pPr>
            <w:r w:rsidRPr="007347B4">
              <w:rPr>
                <w:rFonts w:ascii="Times New Roman" w:hAnsi="Times New Roman"/>
                <w:i/>
                <w:iCs/>
                <w:strike/>
                <w:lang w:eastAsia="pl-PL"/>
              </w:rPr>
              <w:t>623 288,59 zł</w:t>
            </w:r>
            <w:r w:rsidRPr="0083632A">
              <w:rPr>
                <w:rFonts w:ascii="Times New Roman" w:hAnsi="Times New Roman"/>
                <w:i/>
                <w:iCs/>
                <w:lang w:eastAsia="pl-PL"/>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38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104E7" w:rsidRDefault="00F048EF" w:rsidP="009D601A">
            <w:pPr>
              <w:spacing w:after="0" w:line="240" w:lineRule="auto"/>
              <w:jc w:val="center"/>
              <w:rPr>
                <w:rFonts w:ascii="Times New Roman" w:hAnsi="Times New Roman"/>
                <w:i/>
                <w:iCs/>
                <w:lang w:eastAsia="pl-PL"/>
              </w:rPr>
            </w:pPr>
          </w:p>
        </w:tc>
        <w:tc>
          <w:tcPr>
            <w:tcW w:w="1697" w:type="dxa"/>
            <w:tcBorders>
              <w:top w:val="single" w:sz="4" w:space="0" w:color="auto"/>
              <w:left w:val="single" w:sz="4" w:space="0" w:color="000000"/>
              <w:bottom w:val="single" w:sz="4" w:space="0" w:color="auto"/>
              <w:right w:val="single" w:sz="4" w:space="0" w:color="auto"/>
            </w:tcBorders>
            <w:vAlign w:val="center"/>
          </w:tcPr>
          <w:p w:rsidR="00F048EF" w:rsidRPr="0083632A" w:rsidRDefault="002C6312" w:rsidP="002C6312">
            <w:pPr>
              <w:spacing w:after="0" w:line="240" w:lineRule="auto"/>
              <w:jc w:val="right"/>
              <w:rPr>
                <w:rFonts w:ascii="Times New Roman" w:hAnsi="Times New Roman"/>
                <w:i/>
                <w:iCs/>
                <w:strike/>
                <w:highlight w:val="yellow"/>
                <w:lang w:eastAsia="pl-PL"/>
              </w:rPr>
            </w:pPr>
            <w:r w:rsidRPr="0083632A">
              <w:rPr>
                <w:rFonts w:ascii="Times New Roman" w:hAnsi="Times New Roman"/>
                <w:i/>
                <w:iCs/>
                <w:lang w:eastAsia="pl-PL"/>
              </w:rPr>
              <w:t>312 787,21 €</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FB71B7" w:rsidRPr="00E348FF" w:rsidTr="00FB71B7">
        <w:trPr>
          <w:trHeight w:val="685"/>
          <w:jc w:val="center"/>
        </w:trPr>
        <w:tc>
          <w:tcPr>
            <w:tcW w:w="3167" w:type="dxa"/>
            <w:vMerge w:val="restart"/>
            <w:tcBorders>
              <w:top w:val="single" w:sz="4" w:space="0" w:color="auto"/>
              <w:left w:val="single" w:sz="4" w:space="0" w:color="auto"/>
              <w:bottom w:val="single" w:sz="4" w:space="0" w:color="auto"/>
              <w:right w:val="nil"/>
            </w:tcBorders>
            <w:shd w:val="clear" w:color="000000" w:fill="D99795"/>
            <w:vAlign w:val="center"/>
          </w:tcPr>
          <w:p w:rsidR="00FB71B7" w:rsidRPr="00B919DE" w:rsidRDefault="00FB71B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Wskaźniki rezultatu </w:t>
            </w:r>
            <w:r w:rsidRPr="003412B1">
              <w:rPr>
                <w:rFonts w:ascii="Times New Roman" w:hAnsi="Times New Roman"/>
                <w:b/>
                <w:bCs/>
                <w:i/>
                <w:iCs/>
                <w:lang w:eastAsia="pl-PL"/>
              </w:rPr>
              <w:t>II.</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6940" w:type="dxa"/>
            <w:gridSpan w:val="4"/>
            <w:tcBorders>
              <w:top w:val="single" w:sz="4" w:space="0" w:color="auto"/>
              <w:left w:val="nil"/>
              <w:bottom w:val="single" w:sz="4" w:space="0" w:color="auto"/>
              <w:right w:val="nil"/>
            </w:tcBorders>
            <w:vAlign w:val="center"/>
          </w:tcPr>
          <w:p w:rsidR="00FB71B7" w:rsidRPr="00EB5060" w:rsidRDefault="00FB71B7" w:rsidP="009D601A">
            <w:pPr>
              <w:spacing w:after="0" w:line="240" w:lineRule="auto"/>
              <w:rPr>
                <w:rFonts w:ascii="Times New Roman" w:hAnsi="Times New Roman"/>
                <w:i/>
                <w:iCs/>
                <w:lang w:eastAsia="pl-PL"/>
              </w:rPr>
            </w:pPr>
            <w:r w:rsidRPr="00EB5060">
              <w:rPr>
                <w:rFonts w:ascii="Times New Roman" w:hAnsi="Times New Roman"/>
                <w:i/>
                <w:iCs/>
                <w:lang w:eastAsia="pl-PL"/>
              </w:rPr>
              <w:t xml:space="preserve">Liczba osób korzystających z obiektów infrastruktury zlokalizowanych na obszarach cennych przyrodniczo lub </w:t>
            </w:r>
            <w:proofErr w:type="spellStart"/>
            <w:r w:rsidRPr="00EB5060">
              <w:rPr>
                <w:rFonts w:ascii="Times New Roman" w:hAnsi="Times New Roman"/>
                <w:i/>
                <w:iCs/>
                <w:lang w:eastAsia="pl-PL"/>
              </w:rPr>
              <w:t>rewitalizowanych</w:t>
            </w:r>
            <w:proofErr w:type="spellEnd"/>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r w:rsidRPr="00EB5060">
              <w:rPr>
                <w:rFonts w:ascii="Times New Roman" w:hAnsi="Times New Roman"/>
                <w:i/>
                <w:iCs/>
                <w:lang w:eastAsia="pl-PL"/>
              </w:rPr>
              <w:t>960 osób</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3937F9" w:rsidRDefault="00FB71B7" w:rsidP="009D601A">
            <w:pPr>
              <w:spacing w:after="0" w:line="240" w:lineRule="auto"/>
              <w:jc w:val="center"/>
              <w:rPr>
                <w:rFonts w:ascii="Times New Roman" w:hAnsi="Times New Roman"/>
                <w:i/>
                <w:iCs/>
                <w:lang w:eastAsia="pl-PL"/>
              </w:rPr>
            </w:pPr>
            <w:r w:rsidRPr="003937F9">
              <w:rPr>
                <w:rFonts w:ascii="Times New Roman" w:hAnsi="Times New Roman"/>
                <w:i/>
                <w:iCs/>
                <w:lang w:eastAsia="pl-PL"/>
              </w:rPr>
              <w:t>Realizacja LSR</w:t>
            </w:r>
          </w:p>
        </w:tc>
      </w:tr>
      <w:tr w:rsidR="00FB71B7" w:rsidRPr="00E348FF" w:rsidTr="00FB71B7">
        <w:trPr>
          <w:trHeight w:val="411"/>
          <w:jc w:val="center"/>
        </w:trPr>
        <w:tc>
          <w:tcPr>
            <w:tcW w:w="3167" w:type="dxa"/>
            <w:vMerge/>
            <w:tcBorders>
              <w:top w:val="single" w:sz="4" w:space="0" w:color="auto"/>
              <w:left w:val="single" w:sz="4" w:space="0" w:color="auto"/>
              <w:bottom w:val="single" w:sz="4" w:space="0" w:color="auto"/>
              <w:right w:val="nil"/>
            </w:tcBorders>
            <w:shd w:val="clear" w:color="000000" w:fill="D99795"/>
            <w:vAlign w:val="center"/>
          </w:tcPr>
          <w:p w:rsidR="00FB71B7" w:rsidRPr="00B919DE" w:rsidRDefault="00FB71B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F80F1A" w:rsidRDefault="00FB71B7" w:rsidP="009D601A">
            <w:pPr>
              <w:spacing w:after="0" w:line="240" w:lineRule="auto"/>
              <w:rPr>
                <w:rFonts w:ascii="Times New Roman" w:hAnsi="Times New Roman"/>
                <w:i/>
                <w:iCs/>
                <w:lang w:eastAsia="pl-PL"/>
              </w:rPr>
            </w:pPr>
            <w:r w:rsidRPr="00F80F1A">
              <w:rPr>
                <w:rFonts w:ascii="Times New Roman" w:hAnsi="Times New Roman"/>
                <w:i/>
                <w:iCs/>
                <w:lang w:eastAsia="pl-PL"/>
              </w:rPr>
              <w:t>Powierzchnia siedlisk wspartych w zakresie uzyskania lepszego statusu ochrony</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C86E6E" w:rsidRDefault="00FB71B7" w:rsidP="00FB71B7">
            <w:pPr>
              <w:spacing w:after="0" w:line="240" w:lineRule="auto"/>
              <w:jc w:val="center"/>
              <w:rPr>
                <w:rFonts w:ascii="Times New Roman" w:hAnsi="Times New Roman"/>
                <w:i/>
                <w:iCs/>
                <w:color w:val="FF0000"/>
                <w:lang w:eastAsia="pl-PL"/>
              </w:rPr>
            </w:pPr>
            <w:r w:rsidRPr="00F80F1A">
              <w:rPr>
                <w:rFonts w:ascii="Times New Roman" w:hAnsi="Times New Roman"/>
                <w:i/>
                <w:iCs/>
                <w:lang w:eastAsia="pl-PL"/>
              </w:rPr>
              <w:t>8 ha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B71B7" w:rsidRPr="00EB5060" w:rsidRDefault="00FB71B7" w:rsidP="009D601A">
            <w:pPr>
              <w:spacing w:after="0" w:line="240" w:lineRule="auto"/>
              <w:ind w:left="113" w:right="113"/>
              <w:jc w:val="center"/>
              <w:rPr>
                <w:rFonts w:ascii="Times New Roman" w:hAnsi="Times New Roman"/>
                <w:iCs/>
                <w:lang w:eastAsia="pl-PL"/>
              </w:rPr>
            </w:pPr>
          </w:p>
        </w:tc>
      </w:tr>
      <w:tr w:rsidR="00FB71B7" w:rsidRPr="00E348FF" w:rsidTr="00FB71B7">
        <w:trPr>
          <w:trHeight w:val="417"/>
          <w:jc w:val="center"/>
        </w:trPr>
        <w:tc>
          <w:tcPr>
            <w:tcW w:w="3167" w:type="dxa"/>
            <w:vMerge/>
            <w:tcBorders>
              <w:top w:val="single" w:sz="4" w:space="0" w:color="auto"/>
              <w:left w:val="single" w:sz="4" w:space="0" w:color="auto"/>
              <w:bottom w:val="single" w:sz="4" w:space="0" w:color="auto"/>
              <w:right w:val="nil"/>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EB5060" w:rsidRDefault="00FB71B7" w:rsidP="009D601A">
            <w:pPr>
              <w:spacing w:after="0" w:line="240" w:lineRule="auto"/>
              <w:rPr>
                <w:rFonts w:ascii="Times New Roman" w:hAnsi="Times New Roman"/>
                <w:i/>
                <w:iCs/>
                <w:lang w:eastAsia="pl-PL"/>
              </w:rPr>
            </w:pPr>
            <w:r>
              <w:rPr>
                <w:rFonts w:ascii="Times New Roman" w:hAnsi="Times New Roman"/>
                <w:i/>
                <w:iCs/>
                <w:lang w:eastAsia="pl-PL"/>
              </w:rPr>
              <w:t>L</w:t>
            </w:r>
            <w:r w:rsidRPr="00EB5060">
              <w:rPr>
                <w:rFonts w:ascii="Times New Roman" w:hAnsi="Times New Roman"/>
                <w:i/>
                <w:iCs/>
                <w:lang w:eastAsia="pl-PL"/>
              </w:rPr>
              <w:t>iczba podmiotów branży turystycznej korzystająca z systemów IT</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jc w:val="center"/>
              <w:rPr>
                <w:rFonts w:ascii="Times New Roman" w:hAnsi="Times New Roman"/>
                <w:i/>
                <w:iCs/>
                <w:color w:val="000000"/>
                <w:lang w:eastAsia="pl-PL"/>
              </w:rPr>
            </w:pPr>
            <w:r w:rsidRPr="00EB5060">
              <w:rPr>
                <w:rFonts w:ascii="Times New Roman" w:hAnsi="Times New Roman"/>
                <w:i/>
                <w:iCs/>
                <w:lang w:eastAsia="pl-PL"/>
              </w:rPr>
              <w:t>25 szt.</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r>
      <w:tr w:rsidR="00FB71B7" w:rsidRPr="00E348FF" w:rsidTr="00FB71B7">
        <w:trPr>
          <w:trHeight w:val="423"/>
          <w:jc w:val="center"/>
        </w:trPr>
        <w:tc>
          <w:tcPr>
            <w:tcW w:w="3167" w:type="dxa"/>
            <w:vMerge/>
            <w:tcBorders>
              <w:top w:val="single" w:sz="4" w:space="0" w:color="auto"/>
              <w:left w:val="single" w:sz="4" w:space="0" w:color="auto"/>
              <w:bottom w:val="single" w:sz="4" w:space="0" w:color="auto"/>
              <w:right w:val="nil"/>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F04DBA" w:rsidRDefault="00FB71B7" w:rsidP="009D601A">
            <w:pPr>
              <w:spacing w:after="0" w:line="240" w:lineRule="auto"/>
              <w:rPr>
                <w:rFonts w:ascii="Times New Roman" w:hAnsi="Times New Roman"/>
                <w:i/>
                <w:iCs/>
                <w:lang w:eastAsia="pl-PL"/>
              </w:rPr>
            </w:pPr>
            <w:r>
              <w:rPr>
                <w:rFonts w:ascii="Times New Roman" w:hAnsi="Times New Roman"/>
                <w:i/>
                <w:spacing w:val="-1"/>
                <w:w w:val="95"/>
              </w:rPr>
              <w:t>O</w:t>
            </w:r>
            <w:r w:rsidRPr="0043331F">
              <w:rPr>
                <w:rFonts w:ascii="Times New Roman" w:hAnsi="Times New Roman"/>
                <w:i/>
                <w:spacing w:val="-1"/>
                <w:w w:val="95"/>
              </w:rPr>
              <w:t xml:space="preserve">twarta </w:t>
            </w:r>
            <w:r w:rsidRPr="0043331F">
              <w:rPr>
                <w:rFonts w:ascii="Times New Roman" w:hAnsi="Times New Roman"/>
                <w:i/>
                <w:spacing w:val="-1"/>
              </w:rPr>
              <w:t xml:space="preserve">przestrzeń  utworzona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E77905" w:rsidRDefault="00FB71B7" w:rsidP="009D601A">
            <w:pPr>
              <w:spacing w:after="0" w:line="240" w:lineRule="auto"/>
              <w:jc w:val="center"/>
              <w:rPr>
                <w:rFonts w:ascii="Times New Roman" w:hAnsi="Times New Roman"/>
                <w:i/>
                <w:iCs/>
                <w:color w:val="000000"/>
                <w:lang w:eastAsia="pl-PL"/>
              </w:rPr>
            </w:pPr>
            <w:r w:rsidRPr="00E77905">
              <w:rPr>
                <w:rFonts w:ascii="Times New Roman" w:hAnsi="Times New Roman"/>
                <w:i/>
                <w:iCs/>
                <w:lang w:eastAsia="pl-PL"/>
              </w:rPr>
              <w:t>30 000 m</w:t>
            </w:r>
            <w:r w:rsidRPr="00E77905">
              <w:rPr>
                <w:rFonts w:ascii="Times New Roman" w:hAnsi="Times New Roman"/>
                <w:i/>
                <w:iCs/>
                <w:vertAlign w:val="superscript"/>
                <w:lang w:eastAsia="pl-PL"/>
              </w:rPr>
              <w:t>2</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r>
      <w:tr w:rsidR="00F048EF" w:rsidRPr="00E348FF" w:rsidTr="009D601A">
        <w:trPr>
          <w:trHeight w:val="540"/>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w:t>
            </w:r>
            <w:r w:rsidRPr="00B919DE">
              <w:rPr>
                <w:rFonts w:ascii="Times New Roman" w:hAnsi="Times New Roman"/>
                <w:b/>
                <w:bCs/>
                <w:i/>
                <w:iCs/>
                <w:color w:val="000000"/>
                <w:lang w:eastAsia="pl-PL"/>
              </w:rPr>
              <w:t xml:space="preserve">3. - Rozwój przedsiębiorczości i współpracy partnerskiej  </w:t>
            </w:r>
          </w:p>
        </w:tc>
      </w:tr>
      <w:tr w:rsidR="00F048EF" w:rsidRPr="00E348FF" w:rsidTr="009D601A">
        <w:trPr>
          <w:gridAfter w:val="1"/>
          <w:wAfter w:w="18" w:type="dxa"/>
          <w:cantSplit/>
          <w:trHeight w:val="757"/>
          <w:jc w:val="center"/>
        </w:trPr>
        <w:tc>
          <w:tcPr>
            <w:tcW w:w="3167" w:type="dxa"/>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-II.</w:t>
            </w:r>
            <w:r>
              <w:rPr>
                <w:rFonts w:ascii="Times New Roman" w:hAnsi="Times New Roman"/>
                <w:i/>
                <w:iCs/>
                <w:color w:val="000000"/>
                <w:lang w:eastAsia="pl-PL"/>
              </w:rPr>
              <w:t xml:space="preserve">3.1.  </w:t>
            </w:r>
            <w:r w:rsidRPr="00B919DE">
              <w:rPr>
                <w:rFonts w:ascii="Times New Roman" w:hAnsi="Times New Roman"/>
                <w:i/>
                <w:iCs/>
                <w:color w:val="000000"/>
                <w:lang w:eastAsia="pl-PL"/>
              </w:rPr>
              <w:t>Zintegrowana i aktywna sfera społeczno-gospodarcza</w:t>
            </w: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sieci w zakresie usług turystycznych, które otrzymały wsparcie w ramach realizacji LSR</w:t>
            </w:r>
          </w:p>
        </w:tc>
        <w:tc>
          <w:tcPr>
            <w:tcW w:w="1571"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rPr>
              <w:t>1</w:t>
            </w:r>
            <w:r w:rsidRPr="00AA58C4">
              <w:rPr>
                <w:rFonts w:ascii="Times New Roman" w:hAnsi="Times New Roman"/>
                <w:i/>
                <w:iCs/>
                <w:lang w:eastAsia="pl-PL"/>
              </w:rPr>
              <w:t>szt.</w:t>
            </w:r>
          </w:p>
        </w:tc>
        <w:tc>
          <w:tcPr>
            <w:tcW w:w="1697" w:type="dxa"/>
            <w:tcBorders>
              <w:top w:val="single" w:sz="4" w:space="0" w:color="auto"/>
              <w:left w:val="nil"/>
              <w:bottom w:val="single" w:sz="4" w:space="0" w:color="auto"/>
              <w:right w:val="single" w:sz="4" w:space="0" w:color="auto"/>
            </w:tcBorders>
            <w:vAlign w:val="center"/>
          </w:tcPr>
          <w:p w:rsidR="009F514F" w:rsidRPr="00FE36A8" w:rsidRDefault="009F514F" w:rsidP="009D601A">
            <w:pPr>
              <w:spacing w:after="0" w:line="240" w:lineRule="auto"/>
              <w:jc w:val="right"/>
              <w:rPr>
                <w:rFonts w:ascii="Times New Roman" w:hAnsi="Times New Roman"/>
                <w:i/>
                <w:iCs/>
                <w:lang w:eastAsia="pl-PL"/>
              </w:rPr>
            </w:pPr>
            <w:r w:rsidRPr="00FE36A8">
              <w:rPr>
                <w:rFonts w:ascii="Times New Roman" w:hAnsi="Times New Roman"/>
                <w:i/>
                <w:iCs/>
                <w:lang w:eastAsia="pl-PL"/>
              </w:rPr>
              <w:t>31 297,11 €</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58" w:type="dxa"/>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432"/>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w:t>
            </w:r>
            <w:r w:rsidRPr="00B919DE">
              <w:rPr>
                <w:rFonts w:ascii="Times New Roman" w:hAnsi="Times New Roman"/>
                <w:b/>
                <w:bCs/>
                <w:i/>
                <w:iCs/>
                <w:color w:val="000000"/>
                <w:lang w:eastAsia="pl-PL"/>
              </w:rPr>
              <w:t>3</w:t>
            </w:r>
            <w:r>
              <w:rPr>
                <w:rFonts w:ascii="Times New Roman" w:hAnsi="Times New Roman"/>
                <w:b/>
                <w:bCs/>
                <w:i/>
                <w:iCs/>
                <w:color w:val="000000"/>
                <w:lang w:eastAsia="pl-PL"/>
              </w:rPr>
              <w:t>.</w:t>
            </w:r>
            <w:r w:rsidRPr="00B919DE">
              <w:rPr>
                <w:rFonts w:ascii="Times New Roman" w:hAnsi="Times New Roman"/>
                <w:i/>
                <w:iCs/>
                <w:color w:val="000000"/>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FE36A8" w:rsidRDefault="00024C0D" w:rsidP="00024C0D">
            <w:pPr>
              <w:spacing w:after="0" w:line="240" w:lineRule="auto"/>
              <w:jc w:val="right"/>
              <w:rPr>
                <w:rFonts w:ascii="Times New Roman" w:hAnsi="Times New Roman"/>
                <w:i/>
                <w:iCs/>
                <w:lang w:eastAsia="pl-PL"/>
              </w:rPr>
            </w:pPr>
            <w:r w:rsidRPr="00FE36A8">
              <w:rPr>
                <w:rFonts w:ascii="Times New Roman" w:hAnsi="Times New Roman"/>
                <w:i/>
                <w:iCs/>
                <w:lang w:eastAsia="pl-PL"/>
              </w:rPr>
              <w:t>31 297,11 €</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r>
      <w:tr w:rsidR="00F048EF" w:rsidRPr="00E348FF" w:rsidTr="009D601A">
        <w:trPr>
          <w:trHeight w:val="42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ogólny </w:t>
            </w:r>
            <w:r w:rsidRPr="003412B1">
              <w:rPr>
                <w:rFonts w:ascii="Times New Roman" w:hAnsi="Times New Roman"/>
                <w:b/>
                <w:bCs/>
                <w:i/>
                <w:iCs/>
                <w:lang w:eastAsia="pl-PL"/>
              </w:rPr>
              <w:t>II</w:t>
            </w:r>
            <w:r w:rsidRPr="00B919DE">
              <w:rPr>
                <w:rFonts w:ascii="Times New Roman" w:hAnsi="Times New Roman"/>
                <w:i/>
                <w:iCs/>
                <w:color w:val="000000"/>
                <w:lang w:eastAsia="pl-PL"/>
              </w:rPr>
              <w:t> </w:t>
            </w:r>
          </w:p>
        </w:tc>
        <w:tc>
          <w:tcPr>
            <w:tcW w:w="1697" w:type="dxa"/>
            <w:tcBorders>
              <w:top w:val="single" w:sz="4" w:space="0" w:color="auto"/>
              <w:left w:val="nil"/>
              <w:bottom w:val="single" w:sz="4" w:space="0" w:color="auto"/>
              <w:right w:val="single" w:sz="4" w:space="0" w:color="auto"/>
            </w:tcBorders>
            <w:vAlign w:val="center"/>
          </w:tcPr>
          <w:p w:rsidR="00024C0D" w:rsidRPr="00FE36A8" w:rsidRDefault="00024C0D" w:rsidP="009D601A">
            <w:pPr>
              <w:spacing w:after="0" w:line="240" w:lineRule="auto"/>
              <w:jc w:val="right"/>
              <w:rPr>
                <w:rFonts w:ascii="Times New Roman" w:hAnsi="Times New Roman"/>
                <w:i/>
                <w:iCs/>
                <w:lang w:eastAsia="pl-PL"/>
              </w:rPr>
            </w:pPr>
            <w:r w:rsidRPr="00FE36A8">
              <w:rPr>
                <w:rFonts w:ascii="Times New Roman" w:hAnsi="Times New Roman"/>
                <w:i/>
                <w:iCs/>
                <w:lang w:eastAsia="pl-PL"/>
              </w:rPr>
              <w:t>1 442 219,07 €</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p>
        </w:tc>
      </w:tr>
      <w:tr w:rsidR="00F048EF" w:rsidRPr="00E348FF" w:rsidTr="009D601A">
        <w:trPr>
          <w:trHeight w:val="41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015D46" w:rsidRDefault="00015D46" w:rsidP="00015D46">
            <w:pPr>
              <w:spacing w:after="0" w:line="240" w:lineRule="auto"/>
              <w:jc w:val="right"/>
              <w:rPr>
                <w:rFonts w:ascii="Times New Roman" w:hAnsi="Times New Roman"/>
                <w:i/>
                <w:iCs/>
                <w:lang w:eastAsia="pl-PL"/>
              </w:rPr>
            </w:pPr>
            <w:r w:rsidRPr="00015D46">
              <w:rPr>
                <w:rFonts w:ascii="Times New Roman" w:hAnsi="Times New Roman"/>
                <w:i/>
                <w:iCs/>
                <w:color w:val="FF0000"/>
                <w:lang w:eastAsia="pl-PL"/>
              </w:rPr>
              <w:t>582 295,77 zł</w:t>
            </w:r>
            <w:r>
              <w:rPr>
                <w:rFonts w:ascii="Times New Roman" w:hAnsi="Times New Roman"/>
                <w:i/>
                <w:iCs/>
                <w:lang w:eastAsia="pl-PL"/>
              </w:rPr>
              <w:t>.</w:t>
            </w:r>
          </w:p>
          <w:p w:rsidR="00F048EF" w:rsidRPr="007347B4" w:rsidRDefault="00D03B96" w:rsidP="00D22BDC">
            <w:pPr>
              <w:spacing w:after="0" w:line="240" w:lineRule="auto"/>
              <w:jc w:val="right"/>
              <w:rPr>
                <w:rFonts w:ascii="Times New Roman" w:hAnsi="Times New Roman"/>
                <w:i/>
                <w:iCs/>
                <w:strike/>
                <w:lang w:eastAsia="pl-PL"/>
              </w:rPr>
            </w:pPr>
            <w:r w:rsidRPr="007347B4">
              <w:rPr>
                <w:rFonts w:ascii="Times New Roman" w:hAnsi="Times New Roman"/>
                <w:i/>
                <w:iCs/>
                <w:strike/>
                <w:lang w:eastAsia="pl-PL"/>
              </w:rPr>
              <w:t>623 288,59 zł</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EFRR</w:t>
            </w:r>
          </w:p>
        </w:tc>
      </w:tr>
      <w:tr w:rsidR="00F048EF" w:rsidRPr="00E348FF" w:rsidTr="009D601A">
        <w:trPr>
          <w:trHeight w:val="558"/>
          <w:jc w:val="center"/>
        </w:trPr>
        <w:tc>
          <w:tcPr>
            <w:tcW w:w="3185" w:type="dxa"/>
            <w:gridSpan w:val="3"/>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tencjału LGD</w:t>
            </w:r>
          </w:p>
        </w:tc>
        <w:tc>
          <w:tcPr>
            <w:tcW w:w="6922" w:type="dxa"/>
            <w:gridSpan w:val="2"/>
            <w:tcBorders>
              <w:top w:val="single" w:sz="4" w:space="0" w:color="auto"/>
              <w:left w:val="nil"/>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93CDDD"/>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bCs/>
                <w:i/>
                <w:iCs/>
                <w:color w:val="000000"/>
                <w:lang w:eastAsia="pl-PL"/>
              </w:rPr>
            </w:pPr>
            <w:proofErr w:type="spellStart"/>
            <w:r w:rsidRPr="00ED4599">
              <w:rPr>
                <w:rFonts w:ascii="Times New Roman" w:hAnsi="Times New Roman"/>
                <w:bCs/>
                <w:i/>
                <w:iCs/>
                <w:color w:val="000000"/>
                <w:lang w:eastAsia="pl-PL"/>
              </w:rPr>
              <w:t>Poddziałanie</w:t>
            </w:r>
            <w:proofErr w:type="spellEnd"/>
            <w:r w:rsidRPr="00ED4599">
              <w:rPr>
                <w:rFonts w:ascii="Times New Roman" w:hAnsi="Times New Roman"/>
                <w:bCs/>
                <w:i/>
                <w:iCs/>
                <w:color w:val="000000"/>
                <w:lang w:eastAsia="pl-PL"/>
              </w:rPr>
              <w:t>/</w:t>
            </w:r>
          </w:p>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w:t>
            </w:r>
            <w:r w:rsidRPr="00ED4599">
              <w:rPr>
                <w:rFonts w:ascii="Times New Roman" w:hAnsi="Times New Roman"/>
                <w:bCs/>
                <w:i/>
                <w:iCs/>
                <w:color w:val="000000"/>
                <w:lang w:eastAsia="pl-PL"/>
              </w:rPr>
              <w:t>a</w:t>
            </w:r>
            <w:r w:rsidRPr="00ED4599">
              <w:rPr>
                <w:rFonts w:ascii="Times New Roman" w:hAnsi="Times New Roman"/>
                <w:bCs/>
                <w:i/>
                <w:iCs/>
                <w:color w:val="000000"/>
                <w:lang w:eastAsia="pl-PL"/>
              </w:rPr>
              <w:t>mu</w:t>
            </w:r>
          </w:p>
        </w:tc>
      </w:tr>
      <w:tr w:rsidR="00F048EF" w:rsidRPr="00E348FF" w:rsidTr="009D601A">
        <w:trPr>
          <w:cantSplit/>
          <w:trHeight w:val="807"/>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22"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6C7CF1" w:rsidRDefault="00F048EF" w:rsidP="009D601A">
            <w:pPr>
              <w:spacing w:after="0" w:line="240" w:lineRule="auto"/>
              <w:ind w:left="113" w:right="113"/>
              <w:jc w:val="center"/>
              <w:rPr>
                <w:rFonts w:ascii="Times New Roman" w:hAnsi="Times New Roman"/>
                <w:iCs/>
                <w:lang w:eastAsia="pl-PL"/>
              </w:rPr>
            </w:pPr>
            <w:r w:rsidRPr="006C7CF1">
              <w:rPr>
                <w:rFonts w:ascii="Times New Roman" w:hAnsi="Times New Roman"/>
                <w:i/>
                <w:iCs/>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93CDDD"/>
            <w:vAlign w:val="center"/>
          </w:tcPr>
          <w:p w:rsidR="00F048EF" w:rsidRPr="00ED4599" w:rsidRDefault="00F048EF" w:rsidP="009D601A">
            <w:pPr>
              <w:spacing w:after="0" w:line="240" w:lineRule="auto"/>
              <w:jc w:val="center"/>
              <w:rPr>
                <w:rFonts w:ascii="Times New Roman" w:hAnsi="Times New Roman"/>
                <w:i/>
                <w:iCs/>
                <w:lang w:eastAsia="pl-PL"/>
              </w:rPr>
            </w:pPr>
            <w:r w:rsidRPr="00ED4599">
              <w:rPr>
                <w:rFonts w:ascii="Times New Roman" w:hAnsi="Times New Roman"/>
                <w:i/>
                <w:iCs/>
                <w:lang w:eastAsia="pl-PL"/>
              </w:rPr>
              <w:t>Wartość wska</w:t>
            </w:r>
            <w:r w:rsidRPr="00ED4599">
              <w:rPr>
                <w:rFonts w:ascii="Times New Roman" w:hAnsi="Times New Roman"/>
                <w:i/>
                <w:iCs/>
                <w:lang w:eastAsia="pl-PL"/>
              </w:rPr>
              <w:t>ź</w:t>
            </w:r>
            <w:r w:rsidRPr="00ED4599">
              <w:rPr>
                <w:rFonts w:ascii="Times New Roman" w:hAnsi="Times New Roman"/>
                <w:i/>
                <w:iCs/>
                <w:lang w:eastAsia="pl-PL"/>
              </w:rPr>
              <w:t>ników</w:t>
            </w:r>
          </w:p>
        </w:tc>
        <w:tc>
          <w:tcPr>
            <w:tcW w:w="1697" w:type="dxa"/>
            <w:tcBorders>
              <w:top w:val="single" w:sz="4" w:space="0" w:color="auto"/>
              <w:left w:val="nil"/>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i/>
                <w:iCs/>
                <w:lang w:eastAsia="pl-PL"/>
              </w:rPr>
            </w:pPr>
            <w:r w:rsidRPr="00ED4599">
              <w:rPr>
                <w:rFonts w:ascii="Times New Roman" w:hAnsi="Times New Roman"/>
                <w:i/>
                <w:iCs/>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545"/>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 - Rozwój sfery społecznej</w:t>
            </w:r>
          </w:p>
        </w:tc>
        <w:tc>
          <w:tcPr>
            <w:tcW w:w="1007"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cantSplit/>
          <w:trHeight w:val="1163"/>
          <w:jc w:val="center"/>
        </w:trPr>
        <w:tc>
          <w:tcPr>
            <w:tcW w:w="3167" w:type="dxa"/>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3412B1" w:rsidRDefault="00F048EF" w:rsidP="009D601A">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 xml:space="preserve">1.1.  </w:t>
            </w:r>
            <w:r w:rsidRPr="003412B1">
              <w:rPr>
                <w:rFonts w:ascii="Times New Roman" w:hAnsi="Times New Roman"/>
                <w:i/>
                <w:iCs/>
                <w:color w:val="000000"/>
                <w:sz w:val="20"/>
                <w:szCs w:val="20"/>
                <w:lang w:eastAsia="pl-PL"/>
              </w:rPr>
              <w:t>Pokonajmy bariery (usługi opiekuńcze, wsparcie rodzin dysfunkcyjnych oraz dzieci i młodzi</w:t>
            </w:r>
            <w:r w:rsidRPr="003412B1">
              <w:rPr>
                <w:rFonts w:ascii="Times New Roman" w:hAnsi="Times New Roman"/>
                <w:i/>
                <w:iCs/>
                <w:color w:val="000000"/>
                <w:sz w:val="20"/>
                <w:szCs w:val="20"/>
                <w:lang w:eastAsia="pl-PL"/>
              </w:rPr>
              <w:t>e</w:t>
            </w:r>
            <w:r w:rsidRPr="003412B1">
              <w:rPr>
                <w:rFonts w:ascii="Times New Roman" w:hAnsi="Times New Roman"/>
                <w:i/>
                <w:iCs/>
                <w:color w:val="000000"/>
                <w:sz w:val="20"/>
                <w:szCs w:val="20"/>
                <w:lang w:eastAsia="pl-PL"/>
              </w:rPr>
              <w:t>ży zagrożonej wykluczeniem)</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w w:val="80"/>
                <w:lang w:eastAsia="pl-PL"/>
              </w:rPr>
            </w:pPr>
            <w:r w:rsidRPr="003412B1">
              <w:rPr>
                <w:rFonts w:ascii="Times New Roman" w:hAnsi="Times New Roman"/>
                <w:i/>
                <w:iCs/>
                <w:color w:val="000000"/>
                <w:lang w:eastAsia="pl-PL"/>
              </w:rPr>
              <w:t>Liczba osób zagrożonych ubóstwem lub wykluczeniem społecznym objętych usługami społecznymi świadczonymi w interesie ogólnym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120 os.</w:t>
            </w:r>
          </w:p>
        </w:tc>
        <w:tc>
          <w:tcPr>
            <w:tcW w:w="1697" w:type="dxa"/>
            <w:tcBorders>
              <w:top w:val="single" w:sz="4" w:space="0" w:color="auto"/>
              <w:left w:val="nil"/>
              <w:bottom w:val="single" w:sz="4" w:space="0" w:color="auto"/>
              <w:right w:val="single" w:sz="4" w:space="0" w:color="auto"/>
            </w:tcBorders>
            <w:vAlign w:val="center"/>
          </w:tcPr>
          <w:p w:rsidR="00F048EF" w:rsidRPr="00627EE6" w:rsidRDefault="00F048EF" w:rsidP="009D601A">
            <w:pPr>
              <w:spacing w:after="0" w:line="240" w:lineRule="auto"/>
              <w:jc w:val="right"/>
              <w:rPr>
                <w:rFonts w:ascii="Times New Roman" w:hAnsi="Times New Roman"/>
                <w:i/>
                <w:iCs/>
                <w:lang w:eastAsia="pl-PL"/>
              </w:rPr>
            </w:pPr>
            <w:r w:rsidRPr="00627EE6">
              <w:rPr>
                <w:rFonts w:ascii="Times New Roman" w:hAnsi="Times New Roman"/>
                <w:i/>
                <w:iCs/>
                <w:lang w:eastAsia="pl-PL"/>
              </w:rPr>
              <w:t>2 042 655,83</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399"/>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Podwyższanie komp</w:t>
            </w:r>
            <w:r w:rsidRPr="00B919DE">
              <w:rPr>
                <w:rFonts w:ascii="Times New Roman" w:hAnsi="Times New Roman"/>
                <w:i/>
                <w:iCs/>
                <w:color w:val="000000"/>
                <w:lang w:eastAsia="pl-PL"/>
              </w:rPr>
              <w:t>e</w:t>
            </w:r>
            <w:r w:rsidRPr="00B919DE">
              <w:rPr>
                <w:rFonts w:ascii="Times New Roman" w:hAnsi="Times New Roman"/>
                <w:i/>
                <w:iCs/>
                <w:color w:val="000000"/>
                <w:lang w:eastAsia="pl-PL"/>
              </w:rPr>
              <w:t>tencji społeczności  oraz jej akt</w:t>
            </w:r>
            <w:r w:rsidRPr="00B919DE">
              <w:rPr>
                <w:rFonts w:ascii="Times New Roman" w:hAnsi="Times New Roman"/>
                <w:i/>
                <w:iCs/>
                <w:color w:val="000000"/>
                <w:lang w:eastAsia="pl-PL"/>
              </w:rPr>
              <w:t>y</w:t>
            </w:r>
            <w:r w:rsidRPr="00B919DE">
              <w:rPr>
                <w:rFonts w:ascii="Times New Roman" w:hAnsi="Times New Roman"/>
                <w:i/>
                <w:iCs/>
                <w:color w:val="000000"/>
                <w:lang w:eastAsia="pl-PL"/>
              </w:rPr>
              <w:t>wizacja</w:t>
            </w:r>
          </w:p>
        </w:tc>
        <w:tc>
          <w:tcPr>
            <w:tcW w:w="6940" w:type="dxa"/>
            <w:gridSpan w:val="4"/>
            <w:tcBorders>
              <w:top w:val="single" w:sz="4" w:space="0" w:color="auto"/>
              <w:left w:val="nil"/>
              <w:bottom w:val="single" w:sz="4" w:space="0" w:color="auto"/>
              <w:right w:val="single" w:sz="4" w:space="0" w:color="auto"/>
            </w:tcBorders>
            <w:vAlign w:val="center"/>
          </w:tcPr>
          <w:p w:rsidR="00F048EF" w:rsidRPr="005743C7" w:rsidRDefault="00F048EF" w:rsidP="009D601A">
            <w:pPr>
              <w:spacing w:after="0" w:line="240" w:lineRule="auto"/>
              <w:rPr>
                <w:rFonts w:ascii="Times New Roman" w:hAnsi="Times New Roman"/>
                <w:i/>
                <w:iCs/>
                <w:w w:val="80"/>
                <w:lang w:eastAsia="pl-PL"/>
              </w:rPr>
            </w:pPr>
            <w:r w:rsidRPr="00F21B8B">
              <w:rPr>
                <w:rFonts w:ascii="Times New Roman" w:hAnsi="Times New Roman"/>
                <w:i/>
              </w:rPr>
              <w:t>Liczba usług doradczych/informacyjnych świadczonych przez LGD podmi</w:t>
            </w:r>
            <w:r w:rsidRPr="00F21B8B">
              <w:rPr>
                <w:rFonts w:ascii="Times New Roman" w:hAnsi="Times New Roman"/>
                <w:i/>
              </w:rPr>
              <w:t>o</w:t>
            </w:r>
            <w:r w:rsidRPr="00F21B8B">
              <w:rPr>
                <w:rFonts w:ascii="Times New Roman" w:hAnsi="Times New Roman"/>
                <w:i/>
              </w:rPr>
              <w:t>tom/osobom</w:t>
            </w:r>
          </w:p>
        </w:tc>
        <w:tc>
          <w:tcPr>
            <w:tcW w:w="1571" w:type="dxa"/>
            <w:tcBorders>
              <w:top w:val="single" w:sz="4" w:space="0" w:color="auto"/>
              <w:left w:val="nil"/>
              <w:bottom w:val="single" w:sz="4" w:space="0" w:color="auto"/>
              <w:right w:val="single" w:sz="4" w:space="0" w:color="000000"/>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350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662</w:t>
            </w:r>
            <w:r>
              <w:rPr>
                <w:rFonts w:ascii="Times New Roman" w:hAnsi="Times New Roman"/>
                <w:i/>
                <w:iCs/>
              </w:rPr>
              <w:t> </w:t>
            </w:r>
            <w:r w:rsidRPr="00AA58C4">
              <w:rPr>
                <w:rFonts w:ascii="Times New Roman" w:hAnsi="Times New Roman"/>
                <w:i/>
                <w:iCs/>
              </w:rPr>
              <w:t>500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Koszty bieżące i aktywizacja</w:t>
            </w:r>
          </w:p>
        </w:tc>
      </w:tr>
      <w:tr w:rsidR="00F048EF" w:rsidRPr="00E348FF" w:rsidTr="009D601A">
        <w:trPr>
          <w:trHeight w:val="46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szkoleń dla pracowników LGD</w:t>
            </w:r>
            <w:r w:rsidRPr="00B919DE">
              <w:rPr>
                <w:rFonts w:ascii="Times New Roman" w:hAnsi="Times New Roman"/>
                <w:i/>
                <w:iCs/>
                <w:color w:val="000000"/>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04"/>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szkoleń dla organów LGD</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660"/>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F80F1A" w:rsidRDefault="00F048EF" w:rsidP="009D601A">
            <w:pPr>
              <w:spacing w:after="0" w:line="240" w:lineRule="auto"/>
              <w:rPr>
                <w:rFonts w:ascii="Times New Roman" w:hAnsi="Times New Roman"/>
                <w:i/>
                <w:iCs/>
                <w:lang w:eastAsia="pl-PL"/>
              </w:rPr>
            </w:pPr>
            <w:r w:rsidRPr="00F80F1A">
              <w:rPr>
                <w:rFonts w:ascii="Times New Roman" w:hAnsi="Times New Roman"/>
                <w:i/>
                <w:iCs/>
              </w:rPr>
              <w:t>Liczba podmiotów/ osób przeszkolonych z zakresu aplikowania o środki w ramach LSR</w:t>
            </w:r>
          </w:p>
        </w:tc>
        <w:tc>
          <w:tcPr>
            <w:tcW w:w="1571" w:type="dxa"/>
            <w:tcBorders>
              <w:top w:val="single" w:sz="4" w:space="0" w:color="auto"/>
              <w:left w:val="nil"/>
              <w:bottom w:val="single" w:sz="4" w:space="0" w:color="auto"/>
              <w:right w:val="single" w:sz="4" w:space="0" w:color="000000"/>
            </w:tcBorders>
            <w:vAlign w:val="center"/>
          </w:tcPr>
          <w:p w:rsidR="005F6049" w:rsidRPr="005F6049" w:rsidRDefault="005F6049" w:rsidP="009D601A">
            <w:pPr>
              <w:spacing w:after="0" w:line="240" w:lineRule="auto"/>
              <w:jc w:val="center"/>
              <w:rPr>
                <w:rFonts w:ascii="Times New Roman" w:hAnsi="Times New Roman"/>
                <w:i/>
                <w:color w:val="FF0000"/>
              </w:rPr>
            </w:pPr>
            <w:r w:rsidRPr="005F6049">
              <w:rPr>
                <w:rFonts w:ascii="Times New Roman" w:hAnsi="Times New Roman"/>
                <w:i/>
                <w:color w:val="FF0000"/>
              </w:rPr>
              <w:t>250</w:t>
            </w:r>
            <w:r>
              <w:rPr>
                <w:rFonts w:ascii="Times New Roman" w:hAnsi="Times New Roman"/>
                <w:i/>
                <w:color w:val="FF0000"/>
              </w:rPr>
              <w:t xml:space="preserve"> </w:t>
            </w:r>
            <w:proofErr w:type="spellStart"/>
            <w:r>
              <w:rPr>
                <w:rFonts w:ascii="Times New Roman" w:hAnsi="Times New Roman"/>
                <w:i/>
                <w:color w:val="FF0000"/>
              </w:rPr>
              <w:t>podm</w:t>
            </w:r>
            <w:proofErr w:type="spellEnd"/>
            <w:r>
              <w:rPr>
                <w:rFonts w:ascii="Times New Roman" w:hAnsi="Times New Roman"/>
                <w:i/>
                <w:color w:val="FF0000"/>
              </w:rPr>
              <w:t>.</w:t>
            </w:r>
          </w:p>
          <w:p w:rsidR="00F048EF" w:rsidRPr="00F80F1A" w:rsidRDefault="00F048EF" w:rsidP="009D601A">
            <w:pPr>
              <w:spacing w:after="0" w:line="240" w:lineRule="auto"/>
              <w:jc w:val="center"/>
              <w:rPr>
                <w:rFonts w:ascii="Times New Roman" w:hAnsi="Times New Roman"/>
                <w:i/>
                <w:iCs/>
                <w:lang w:eastAsia="pl-PL"/>
              </w:rPr>
            </w:pPr>
            <w:r w:rsidRPr="005F6049">
              <w:rPr>
                <w:rFonts w:ascii="Times New Roman" w:hAnsi="Times New Roman"/>
                <w:i/>
                <w:strike/>
              </w:rPr>
              <w:t xml:space="preserve">300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lastRenderedPageBreak/>
              <w:t>osoba</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67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osób zagrożonych ubóstwem lub wykluczeniem społecznym objętych wsparciem w programie</w:t>
            </w:r>
            <w:r w:rsidRPr="00B919DE">
              <w:rPr>
                <w:rFonts w:ascii="Times New Roman" w:hAnsi="Times New Roman"/>
                <w:i/>
                <w:iCs/>
                <w:color w:val="000000"/>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9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w:t>
            </w:r>
          </w:p>
          <w:p w:rsidR="00F048EF" w:rsidRPr="00B104E7" w:rsidRDefault="00F048EF" w:rsidP="009D601A">
            <w:pPr>
              <w:spacing w:after="0" w:line="240" w:lineRule="auto"/>
              <w:jc w:val="center"/>
              <w:rPr>
                <w:rFonts w:ascii="Times New Roman" w:hAnsi="Times New Roman"/>
                <w:i/>
                <w:iCs/>
                <w:w w:val="90"/>
                <w:lang w:eastAsia="pl-PL"/>
              </w:rPr>
            </w:pPr>
            <w:r w:rsidRPr="00B104E7">
              <w:rPr>
                <w:rFonts w:ascii="Times New Roman" w:hAnsi="Times New Roman"/>
                <w:i/>
                <w:iCs/>
                <w:w w:val="90"/>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ED4599" w:rsidRDefault="00F048EF" w:rsidP="009D601A">
            <w:pPr>
              <w:spacing w:after="0" w:line="240" w:lineRule="auto"/>
              <w:jc w:val="right"/>
              <w:rPr>
                <w:rFonts w:ascii="Times New Roman" w:hAnsi="Times New Roman"/>
                <w:i/>
                <w:iCs/>
                <w:strike/>
                <w:lang w:eastAsia="pl-PL"/>
              </w:rPr>
            </w:pPr>
            <w:r w:rsidRPr="00ED4599">
              <w:rPr>
                <w:rFonts w:ascii="Times New Roman" w:hAnsi="Times New Roman"/>
                <w:i/>
                <w:iCs/>
                <w:lang w:eastAsia="pl-PL"/>
              </w:rPr>
              <w:t>2</w:t>
            </w:r>
            <w:r>
              <w:rPr>
                <w:rFonts w:ascii="Times New Roman" w:hAnsi="Times New Roman"/>
                <w:i/>
                <w:iCs/>
                <w:lang w:eastAsia="pl-PL"/>
              </w:rPr>
              <w:t xml:space="preserve"> </w:t>
            </w:r>
            <w:r w:rsidRPr="00ED4599">
              <w:rPr>
                <w:rFonts w:ascii="Times New Roman" w:hAnsi="Times New Roman"/>
                <w:i/>
                <w:iCs/>
                <w:lang w:eastAsia="pl-PL"/>
              </w:rPr>
              <w:t>042</w:t>
            </w:r>
            <w:r>
              <w:rPr>
                <w:rFonts w:ascii="Times New Roman" w:hAnsi="Times New Roman"/>
                <w:i/>
                <w:iCs/>
                <w:lang w:eastAsia="pl-PL"/>
              </w:rPr>
              <w:t xml:space="preserve"> </w:t>
            </w:r>
            <w:r w:rsidRPr="00ED4599">
              <w:rPr>
                <w:rFonts w:ascii="Times New Roman" w:hAnsi="Times New Roman"/>
                <w:i/>
                <w:iCs/>
                <w:lang w:eastAsia="pl-PL"/>
              </w:rPr>
              <w:t>655,83</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r w:rsidRPr="00B919DE">
              <w:rPr>
                <w:rFonts w:ascii="Times New Roman" w:hAnsi="Times New Roman"/>
                <w:i/>
                <w:iCs/>
                <w:color w:val="000000"/>
                <w:lang w:eastAsia="pl-PL"/>
              </w:rPr>
              <w:t> </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92"/>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right"/>
              <w:rPr>
                <w:rFonts w:ascii="Times New Roman" w:hAnsi="Times New Roman"/>
                <w:i/>
                <w:iCs/>
                <w:color w:val="000000"/>
                <w:lang w:eastAsia="pl-PL"/>
              </w:rPr>
            </w:pPr>
            <w:r w:rsidRPr="00AA58C4">
              <w:rPr>
                <w:rFonts w:ascii="Times New Roman" w:hAnsi="Times New Roman"/>
                <w:i/>
                <w:iCs/>
              </w:rPr>
              <w:t>662</w:t>
            </w:r>
            <w:r>
              <w:rPr>
                <w:rFonts w:ascii="Times New Roman" w:hAnsi="Times New Roman"/>
                <w:i/>
                <w:iCs/>
              </w:rPr>
              <w:t> </w:t>
            </w:r>
            <w:r w:rsidRPr="00AA58C4">
              <w:rPr>
                <w:rFonts w:ascii="Times New Roman" w:hAnsi="Times New Roman"/>
                <w:i/>
                <w:iCs/>
              </w:rPr>
              <w:t>500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 - KB</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7C6A29">
        <w:trPr>
          <w:trHeight w:val="685"/>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Default="003B34F7" w:rsidP="009D601A">
            <w:pPr>
              <w:spacing w:after="0" w:line="240" w:lineRule="auto"/>
              <w:jc w:val="center"/>
              <w:rPr>
                <w:rFonts w:ascii="Times New Roman" w:hAnsi="Times New Roman"/>
                <w:b/>
                <w:bCs/>
                <w:i/>
                <w:iCs/>
                <w:color w:val="000000"/>
                <w:highlight w:val="red"/>
                <w:lang w:eastAsia="pl-PL"/>
              </w:rPr>
            </w:pPr>
            <w:r w:rsidRPr="00B919DE">
              <w:rPr>
                <w:rFonts w:ascii="Times New Roman" w:hAnsi="Times New Roman"/>
                <w:b/>
                <w:bCs/>
                <w:i/>
                <w:iCs/>
                <w:color w:val="000000"/>
                <w:lang w:eastAsia="pl-PL"/>
              </w:rPr>
              <w:t>Wskaźniki rezultatu</w:t>
            </w:r>
            <w:r w:rsidRPr="002B31FC">
              <w:rPr>
                <w:rFonts w:ascii="Times New Roman" w:hAnsi="Times New Roman"/>
                <w:b/>
                <w:bCs/>
                <w:i/>
                <w:iCs/>
                <w:color w:val="000000"/>
                <w:highlight w:val="red"/>
                <w:lang w:eastAsia="pl-PL"/>
              </w:rPr>
              <w:t xml:space="preserve"> </w:t>
            </w:r>
          </w:p>
          <w:p w:rsidR="003B34F7" w:rsidRPr="00B919DE" w:rsidRDefault="003B34F7" w:rsidP="009D601A">
            <w:pPr>
              <w:spacing w:after="0" w:line="240" w:lineRule="auto"/>
              <w:jc w:val="center"/>
              <w:rPr>
                <w:rFonts w:ascii="Times New Roman" w:hAnsi="Times New Roman"/>
                <w:b/>
                <w:bCs/>
                <w:i/>
                <w:iCs/>
                <w:color w:val="000000"/>
                <w:lang w:eastAsia="pl-PL"/>
              </w:rPr>
            </w:pPr>
            <w:r w:rsidRPr="003412B1">
              <w:rPr>
                <w:rFonts w:ascii="Times New Roman" w:hAnsi="Times New Roman"/>
                <w:b/>
                <w:bCs/>
                <w:i/>
                <w:iCs/>
                <w:lang w:eastAsia="pl-PL"/>
              </w:rPr>
              <w:t xml:space="preserve">III </w:t>
            </w:r>
            <w:r w:rsidRPr="00B919DE">
              <w:rPr>
                <w:rFonts w:ascii="Times New Roman" w:hAnsi="Times New Roman"/>
                <w:b/>
                <w:bCs/>
                <w:i/>
                <w:iCs/>
                <w:color w:val="000000"/>
                <w:lang w:eastAsia="pl-PL"/>
              </w:rPr>
              <w:t>.1.</w:t>
            </w:r>
          </w:p>
        </w:tc>
        <w:tc>
          <w:tcPr>
            <w:tcW w:w="6940" w:type="dxa"/>
            <w:gridSpan w:val="4"/>
            <w:tcBorders>
              <w:top w:val="single" w:sz="4" w:space="0" w:color="auto"/>
              <w:left w:val="nil"/>
              <w:bottom w:val="single" w:sz="4" w:space="0" w:color="auto"/>
              <w:right w:val="nil"/>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programie miejsc świadczenia usług społecznych istni</w:t>
            </w:r>
            <w:r w:rsidRPr="00B919DE">
              <w:rPr>
                <w:rFonts w:ascii="Times New Roman" w:hAnsi="Times New Roman"/>
                <w:i/>
                <w:iCs/>
                <w:color w:val="000000"/>
                <w:lang w:eastAsia="pl-PL"/>
              </w:rPr>
              <w:t>e</w:t>
            </w:r>
            <w:r w:rsidRPr="00B919DE">
              <w:rPr>
                <w:rFonts w:ascii="Times New Roman" w:hAnsi="Times New Roman"/>
                <w:i/>
                <w:iCs/>
                <w:color w:val="000000"/>
                <w:lang w:eastAsia="pl-PL"/>
              </w:rPr>
              <w:t>jących po zakończeniu projektu</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Realizacja LSR</w:t>
            </w:r>
          </w:p>
        </w:tc>
      </w:tr>
      <w:tr w:rsidR="003B34F7" w:rsidRPr="00E348FF" w:rsidTr="003B34F7">
        <w:trPr>
          <w:trHeight w:val="709"/>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F80F1A" w:rsidRDefault="003B34F7" w:rsidP="009D601A">
            <w:pPr>
              <w:spacing w:after="0" w:line="240" w:lineRule="auto"/>
              <w:rPr>
                <w:rFonts w:ascii="Times New Roman" w:hAnsi="Times New Roman"/>
                <w:i/>
                <w:iCs/>
                <w:lang w:eastAsia="pl-PL"/>
              </w:rPr>
            </w:pPr>
            <w:r w:rsidRPr="00F80F1A">
              <w:rPr>
                <w:rFonts w:ascii="Times New Roman" w:hAnsi="Times New Roman"/>
                <w:i/>
                <w:iCs/>
              </w:rPr>
              <w:t>Wzrost kompetencji podmiotów/ osób biorących udział w szkoleniach z z</w:t>
            </w:r>
            <w:r w:rsidRPr="00F80F1A">
              <w:rPr>
                <w:rFonts w:ascii="Times New Roman" w:hAnsi="Times New Roman"/>
                <w:i/>
                <w:iCs/>
              </w:rPr>
              <w:t>a</w:t>
            </w:r>
            <w:r w:rsidRPr="00F80F1A">
              <w:rPr>
                <w:rFonts w:ascii="Times New Roman" w:hAnsi="Times New Roman"/>
                <w:i/>
                <w:iCs/>
              </w:rPr>
              <w:t>kresu aplikowania o  środki w ramach LSR</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5F6049" w:rsidRPr="005F6049" w:rsidRDefault="005F6049" w:rsidP="003B34F7">
            <w:pPr>
              <w:spacing w:after="0" w:line="240" w:lineRule="auto"/>
              <w:jc w:val="center"/>
              <w:rPr>
                <w:rFonts w:ascii="Times New Roman" w:hAnsi="Times New Roman"/>
                <w:i/>
                <w:color w:val="FF0000"/>
              </w:rPr>
            </w:pPr>
            <w:r w:rsidRPr="005F6049">
              <w:rPr>
                <w:rFonts w:ascii="Times New Roman" w:hAnsi="Times New Roman"/>
                <w:i/>
                <w:color w:val="FF0000"/>
              </w:rPr>
              <w:t>2</w:t>
            </w:r>
            <w:r>
              <w:rPr>
                <w:rFonts w:ascii="Times New Roman" w:hAnsi="Times New Roman"/>
                <w:i/>
                <w:color w:val="FF0000"/>
              </w:rPr>
              <w:t>0</w:t>
            </w:r>
            <w:r w:rsidRPr="005F6049">
              <w:rPr>
                <w:rFonts w:ascii="Times New Roman" w:hAnsi="Times New Roman"/>
                <w:i/>
                <w:color w:val="FF0000"/>
              </w:rPr>
              <w:t xml:space="preserve">0 </w:t>
            </w:r>
            <w:proofErr w:type="spellStart"/>
            <w:r w:rsidRPr="005F6049">
              <w:rPr>
                <w:rFonts w:ascii="Times New Roman" w:hAnsi="Times New Roman"/>
                <w:i/>
                <w:color w:val="FF0000"/>
              </w:rPr>
              <w:t>podm</w:t>
            </w:r>
            <w:proofErr w:type="spellEnd"/>
            <w:r w:rsidRPr="005F6049">
              <w:rPr>
                <w:rFonts w:ascii="Times New Roman" w:hAnsi="Times New Roman"/>
                <w:i/>
                <w:color w:val="FF0000"/>
              </w:rPr>
              <w:t>./ osoba</w:t>
            </w:r>
          </w:p>
          <w:p w:rsidR="003B34F7" w:rsidRPr="005F6049" w:rsidRDefault="003B34F7" w:rsidP="003B34F7">
            <w:pPr>
              <w:spacing w:after="0" w:line="240" w:lineRule="auto"/>
              <w:jc w:val="center"/>
              <w:rPr>
                <w:rFonts w:ascii="Times New Roman" w:hAnsi="Times New Roman"/>
                <w:i/>
                <w:iCs/>
                <w:strike/>
                <w:color w:val="000000"/>
                <w:lang w:eastAsia="pl-PL"/>
              </w:rPr>
            </w:pPr>
            <w:r w:rsidRPr="005F6049">
              <w:rPr>
                <w:rFonts w:ascii="Times New Roman" w:hAnsi="Times New Roman"/>
                <w:i/>
                <w:strike/>
              </w:rPr>
              <w:t xml:space="preserve">220 </w:t>
            </w:r>
            <w:proofErr w:type="spellStart"/>
            <w:r w:rsidRPr="005F6049">
              <w:rPr>
                <w:rFonts w:ascii="Times New Roman" w:hAnsi="Times New Roman"/>
                <w:i/>
                <w:strike/>
              </w:rPr>
              <w:t>podm</w:t>
            </w:r>
            <w:proofErr w:type="spellEnd"/>
            <w:r w:rsidRPr="005F6049">
              <w:rPr>
                <w:rFonts w:ascii="Times New Roman" w:hAnsi="Times New Roman"/>
                <w:i/>
                <w:strike/>
              </w:rPr>
              <w:t>./ osoba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3B34F7" w:rsidRPr="00E348FF" w:rsidTr="003B34F7">
        <w:trPr>
          <w:trHeight w:val="691"/>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B919DE" w:rsidRDefault="003B34F7"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3B34F7" w:rsidRPr="00E348FF" w:rsidTr="003B34F7">
        <w:trPr>
          <w:trHeight w:val="696"/>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F80F1A" w:rsidRDefault="003B34F7" w:rsidP="009D601A">
            <w:pPr>
              <w:pStyle w:val="Tekstkomentarza"/>
              <w:rPr>
                <w:i/>
                <w:iCs/>
              </w:rPr>
            </w:pPr>
            <w:r w:rsidRPr="00F80F1A">
              <w:rPr>
                <w:i/>
                <w:iCs/>
                <w:sz w:val="22"/>
                <w:szCs w:val="22"/>
              </w:rPr>
              <w:t>Liczba podmiotów/ osób, które otrzymały wsparcie po uprzednim udzieleniu indywidualnego doradztwa</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F80F1A">
              <w:rPr>
                <w:rFonts w:ascii="Times New Roman" w:hAnsi="Times New Roman"/>
                <w:i/>
                <w:iCs/>
                <w:lang w:eastAsia="pl-PL"/>
              </w:rPr>
              <w:t>50</w:t>
            </w:r>
            <w:r>
              <w:rPr>
                <w:rFonts w:ascii="Times New Roman" w:hAnsi="Times New Roman"/>
                <w:i/>
                <w:iCs/>
                <w:lang w:eastAsia="pl-PL"/>
              </w:rPr>
              <w:t xml:space="preserve">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F048EF" w:rsidRPr="00E348FF" w:rsidTr="009D601A">
        <w:trPr>
          <w:trHeight w:val="675"/>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III.2</w:t>
            </w:r>
            <w:r w:rsidRPr="00B919DE">
              <w:rPr>
                <w:rFonts w:ascii="Times New Roman" w:hAnsi="Times New Roman"/>
                <w:b/>
                <w:bCs/>
                <w:i/>
                <w:iCs/>
                <w:color w:val="000000"/>
                <w:lang w:eastAsia="pl-PL"/>
              </w:rPr>
              <w:t xml:space="preserve">. - </w:t>
            </w:r>
            <w:r>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F048EF" w:rsidRPr="00E348FF" w:rsidTr="009D601A">
        <w:trPr>
          <w:trHeight w:val="660"/>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cenione (Inicj</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tywy związane z zachowaniem dzi</w:t>
            </w:r>
            <w:r w:rsidRPr="00B70E94">
              <w:rPr>
                <w:rFonts w:ascii="Times New Roman" w:hAnsi="Times New Roman"/>
                <w:i/>
                <w:iCs/>
                <w:color w:val="000000"/>
                <w:sz w:val="20"/>
                <w:szCs w:val="20"/>
                <w:lang w:eastAsia="pl-PL"/>
              </w:rPr>
              <w:t>e</w:t>
            </w:r>
            <w:r w:rsidRPr="00B70E94">
              <w:rPr>
                <w:rFonts w:ascii="Times New Roman" w:hAnsi="Times New Roman"/>
                <w:i/>
                <w:iCs/>
                <w:color w:val="000000"/>
                <w:sz w:val="20"/>
                <w:szCs w:val="20"/>
                <w:lang w:eastAsia="pl-PL"/>
              </w:rPr>
              <w:t>dzictwa lokalnego, kulturowego, historycznego i przyrodniczego o</w:t>
            </w:r>
            <w:r w:rsidRPr="00B70E94">
              <w:rPr>
                <w:rFonts w:ascii="Times New Roman" w:hAnsi="Times New Roman"/>
                <w:i/>
                <w:iCs/>
                <w:color w:val="000000"/>
                <w:sz w:val="20"/>
                <w:szCs w:val="20"/>
                <w:lang w:eastAsia="pl-PL"/>
              </w:rPr>
              <w:t>b</w:t>
            </w:r>
            <w:r w:rsidRPr="00B70E94">
              <w:rPr>
                <w:rFonts w:ascii="Times New Roman" w:hAnsi="Times New Roman"/>
                <w:i/>
                <w:iCs/>
                <w:color w:val="000000"/>
                <w:sz w:val="20"/>
                <w:szCs w:val="20"/>
                <w:lang w:eastAsia="pl-PL"/>
              </w:rPr>
              <w:t>szaru)</w:t>
            </w:r>
            <w:r w:rsidRPr="00B919DE">
              <w:rPr>
                <w:rFonts w:ascii="Times New Roman" w:hAnsi="Times New Roman"/>
                <w:i/>
                <w:iCs/>
                <w:color w:val="000000"/>
                <w:lang w:eastAsia="pl-PL"/>
              </w:rPr>
              <w:t xml:space="preserve"> </w:t>
            </w:r>
          </w:p>
        </w:tc>
        <w:tc>
          <w:tcPr>
            <w:tcW w:w="6931" w:type="dxa"/>
            <w:gridSpan w:val="3"/>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rPr>
              <w:t>Liczba zrealizowanych operacji obejmujących wyposażenie mające na celu szerzenie lokalnej kultury i dziedzictwa lokalnego</w:t>
            </w:r>
          </w:p>
        </w:tc>
        <w:tc>
          <w:tcPr>
            <w:tcW w:w="1571"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9F514F" w:rsidRPr="00FE36A8" w:rsidRDefault="009F514F" w:rsidP="009D601A">
            <w:pPr>
              <w:spacing w:after="0" w:line="240" w:lineRule="auto"/>
              <w:jc w:val="right"/>
              <w:rPr>
                <w:rFonts w:ascii="Times New Roman" w:hAnsi="Times New Roman"/>
                <w:i/>
                <w:iCs/>
                <w:lang w:eastAsia="pl-PL"/>
              </w:rPr>
            </w:pPr>
            <w:r w:rsidRPr="00FE36A8">
              <w:rPr>
                <w:rFonts w:ascii="Times New Roman" w:hAnsi="Times New Roman"/>
                <w:i/>
                <w:iCs/>
                <w:lang w:eastAsia="pl-PL"/>
              </w:rPr>
              <w:t>85 780,93 €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852"/>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F04DBA">
              <w:rPr>
                <w:rFonts w:ascii="Times New Roman" w:hAnsi="Times New Roman"/>
                <w:i/>
              </w:rPr>
              <w:t>Liczba podmiotów wspartych w ramach operacji obejmujących wyposażenie mające na celu szerzenie lokalnej kultury i dziedzictwa lokalnego</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835"/>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promocyjnych lub kulturalnych nawiązujących do lokaln</w:t>
            </w:r>
            <w:r w:rsidRPr="00B919DE">
              <w:rPr>
                <w:rFonts w:ascii="Times New Roman" w:hAnsi="Times New Roman"/>
                <w:i/>
                <w:iCs/>
                <w:color w:val="000000"/>
                <w:lang w:eastAsia="pl-PL"/>
              </w:rPr>
              <w:t>e</w:t>
            </w:r>
            <w:r w:rsidRPr="00B919DE">
              <w:rPr>
                <w:rFonts w:ascii="Times New Roman" w:hAnsi="Times New Roman"/>
                <w:i/>
                <w:iCs/>
                <w:color w:val="000000"/>
                <w:lang w:eastAsia="pl-PL"/>
              </w:rPr>
              <w:t>go dziedzictwa i/lub zasobów, w tym w zakresie turystyki i rekreacji (np. warsztaty, imprezy promocyjne)</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406660">
        <w:trPr>
          <w:trHeight w:val="638"/>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promocyjno-informacyjnych  nawiązujących do lokaln</w:t>
            </w:r>
            <w:r w:rsidRPr="00B919DE">
              <w:rPr>
                <w:rFonts w:ascii="Times New Roman" w:hAnsi="Times New Roman"/>
                <w:i/>
                <w:iCs/>
                <w:color w:val="000000"/>
                <w:lang w:eastAsia="pl-PL"/>
              </w:rPr>
              <w:t>e</w:t>
            </w:r>
            <w:r w:rsidRPr="00B919DE">
              <w:rPr>
                <w:rFonts w:ascii="Times New Roman" w:hAnsi="Times New Roman"/>
                <w:i/>
                <w:iCs/>
                <w:color w:val="000000"/>
                <w:lang w:eastAsia="pl-PL"/>
              </w:rPr>
              <w:t>go dziedzictwa i/lub zasobów</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cantSplit/>
          <w:trHeight w:val="572"/>
          <w:jc w:val="center"/>
        </w:trPr>
        <w:tc>
          <w:tcPr>
            <w:tcW w:w="3176" w:type="dxa"/>
            <w:gridSpan w:val="2"/>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.2.2   LGD rozpoznawalne</w:t>
            </w:r>
            <w:r w:rsidRPr="00B919DE">
              <w:rPr>
                <w:rFonts w:ascii="Times New Roman" w:hAnsi="Times New Roman"/>
                <w:i/>
                <w:iCs/>
                <w:color w:val="000000"/>
                <w:lang w:eastAsia="pl-PL"/>
              </w:rPr>
              <w:t xml:space="preserve">  </w:t>
            </w:r>
          </w:p>
        </w:tc>
        <w:tc>
          <w:tcPr>
            <w:tcW w:w="6931" w:type="dxa"/>
            <w:gridSpan w:val="3"/>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w:t>
            </w:r>
            <w:r w:rsidRPr="00B919DE">
              <w:rPr>
                <w:rFonts w:ascii="Times New Roman" w:hAnsi="Times New Roman"/>
                <w:i/>
                <w:iCs/>
                <w:color w:val="000000"/>
                <w:lang w:eastAsia="pl-PL"/>
              </w:rPr>
              <w:t xml:space="preserve">iczba działań informacyjno-promocyjnych  </w:t>
            </w:r>
          </w:p>
        </w:tc>
        <w:tc>
          <w:tcPr>
            <w:tcW w:w="1571" w:type="dxa"/>
            <w:tcBorders>
              <w:top w:val="single" w:sz="4" w:space="0" w:color="auto"/>
              <w:left w:val="nil"/>
              <w:bottom w:val="single" w:sz="4" w:space="0" w:color="auto"/>
              <w:right w:val="single" w:sz="4" w:space="0" w:color="000000"/>
            </w:tcBorders>
            <w:vAlign w:val="center"/>
          </w:tcPr>
          <w:p w:rsidR="005F6049" w:rsidRPr="005F6049" w:rsidRDefault="005F6049" w:rsidP="009D601A">
            <w:pPr>
              <w:spacing w:after="0" w:line="240" w:lineRule="auto"/>
              <w:jc w:val="center"/>
              <w:rPr>
                <w:rFonts w:ascii="Times New Roman" w:hAnsi="Times New Roman"/>
                <w:i/>
                <w:iCs/>
                <w:color w:val="FF0000"/>
                <w:lang w:eastAsia="pl-PL"/>
              </w:rPr>
            </w:pPr>
            <w:r w:rsidRPr="005F6049">
              <w:rPr>
                <w:rFonts w:ascii="Times New Roman" w:hAnsi="Times New Roman"/>
                <w:i/>
                <w:iCs/>
                <w:color w:val="FF0000"/>
                <w:lang w:eastAsia="pl-PL"/>
              </w:rPr>
              <w:t>79</w:t>
            </w:r>
            <w:r>
              <w:rPr>
                <w:rFonts w:ascii="Times New Roman" w:hAnsi="Times New Roman"/>
                <w:i/>
                <w:iCs/>
                <w:color w:val="FF0000"/>
                <w:lang w:eastAsia="pl-PL"/>
              </w:rPr>
              <w:t xml:space="preserve"> szt.</w:t>
            </w:r>
          </w:p>
          <w:p w:rsidR="00F048EF" w:rsidRPr="00AA58C4" w:rsidRDefault="00F048EF" w:rsidP="009D601A">
            <w:pPr>
              <w:spacing w:after="0" w:line="240" w:lineRule="auto"/>
              <w:jc w:val="center"/>
              <w:rPr>
                <w:rFonts w:ascii="Times New Roman" w:hAnsi="Times New Roman"/>
                <w:i/>
                <w:iCs/>
                <w:lang w:eastAsia="pl-PL"/>
              </w:rPr>
            </w:pPr>
            <w:r w:rsidRPr="005F6049">
              <w:rPr>
                <w:rFonts w:ascii="Times New Roman" w:hAnsi="Times New Roman"/>
                <w:i/>
                <w:iCs/>
                <w:strike/>
                <w:lang w:eastAsia="pl-PL"/>
              </w:rPr>
              <w:t xml:space="preserve">140 </w:t>
            </w:r>
            <w:r w:rsidRPr="00AA58C4">
              <w:rPr>
                <w:rFonts w:ascii="Times New Roman" w:hAnsi="Times New Roman"/>
                <w:i/>
                <w:iCs/>
                <w:lang w:eastAsia="pl-PL"/>
              </w:rPr>
              <w:t>szt.</w:t>
            </w: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50</w:t>
            </w:r>
            <w:r>
              <w:rPr>
                <w:rFonts w:ascii="Times New Roman" w:hAnsi="Times New Roman"/>
                <w:i/>
                <w:iCs/>
              </w:rPr>
              <w:t> </w:t>
            </w:r>
            <w:r w:rsidRPr="00AA58C4">
              <w:rPr>
                <w:rFonts w:ascii="Times New Roman" w:hAnsi="Times New Roman"/>
                <w:i/>
                <w:iCs/>
              </w:rPr>
              <w:t>000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sz w:val="14"/>
                <w:szCs w:val="14"/>
                <w:lang w:eastAsia="pl-PL"/>
              </w:rPr>
            </w:pPr>
            <w:r w:rsidRPr="003937F9">
              <w:rPr>
                <w:rFonts w:ascii="Times New Roman" w:hAnsi="Times New Roman"/>
                <w:i/>
                <w:iCs/>
                <w:color w:val="000000"/>
                <w:sz w:val="14"/>
                <w:szCs w:val="14"/>
                <w:lang w:eastAsia="pl-PL"/>
              </w:rPr>
              <w:t>Koszty bieżące i aktyw</w:t>
            </w:r>
            <w:r w:rsidRPr="003937F9">
              <w:rPr>
                <w:rFonts w:ascii="Times New Roman" w:hAnsi="Times New Roman"/>
                <w:i/>
                <w:iCs/>
                <w:color w:val="000000"/>
                <w:sz w:val="14"/>
                <w:szCs w:val="14"/>
                <w:lang w:eastAsia="pl-PL"/>
              </w:rPr>
              <w:t>i</w:t>
            </w:r>
            <w:r w:rsidRPr="003937F9">
              <w:rPr>
                <w:rFonts w:ascii="Times New Roman" w:hAnsi="Times New Roman"/>
                <w:i/>
                <w:iCs/>
                <w:color w:val="000000"/>
                <w:sz w:val="14"/>
                <w:szCs w:val="14"/>
                <w:lang w:eastAsia="pl-PL"/>
              </w:rPr>
              <w:t>zacja</w:t>
            </w:r>
          </w:p>
        </w:tc>
      </w:tr>
      <w:tr w:rsidR="00F048EF" w:rsidRPr="00E348FF" w:rsidTr="00015D46">
        <w:trPr>
          <w:trHeight w:val="556"/>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AF400F"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lastRenderedPageBreak/>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wsparciem potencjału tur</w:t>
            </w:r>
            <w:r w:rsidRPr="00AF400F">
              <w:rPr>
                <w:rFonts w:ascii="Times New Roman" w:hAnsi="Times New Roman"/>
                <w:i/>
                <w:iCs/>
                <w:lang w:eastAsia="pl-PL"/>
              </w:rPr>
              <w:t>y</w:t>
            </w:r>
            <w:r w:rsidRPr="00AF400F">
              <w:rPr>
                <w:rFonts w:ascii="Times New Roman" w:hAnsi="Times New Roman"/>
                <w:i/>
                <w:iCs/>
                <w:lang w:eastAsia="pl-PL"/>
              </w:rPr>
              <w:t>stycznego.</w:t>
            </w:r>
          </w:p>
        </w:tc>
        <w:tc>
          <w:tcPr>
            <w:tcW w:w="6931" w:type="dxa"/>
            <w:gridSpan w:val="3"/>
            <w:tcBorders>
              <w:top w:val="single" w:sz="4" w:space="0" w:color="auto"/>
              <w:left w:val="nil"/>
              <w:bottom w:val="single" w:sz="4" w:space="0" w:color="auto"/>
              <w:right w:val="single" w:sz="4" w:space="0" w:color="auto"/>
            </w:tcBorders>
            <w:shd w:val="clear" w:color="auto" w:fill="FFFF00"/>
            <w:vAlign w:val="center"/>
          </w:tcPr>
          <w:p w:rsidR="00F048EF" w:rsidRPr="00AB4318" w:rsidRDefault="00F048EF" w:rsidP="009D601A">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nieruchomych  /  ruchomych  objętych wsparciem</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406660">
            <w:pPr>
              <w:spacing w:after="0" w:line="240" w:lineRule="auto"/>
              <w:jc w:val="center"/>
              <w:rPr>
                <w:rFonts w:ascii="Times New Roman" w:hAnsi="Times New Roman"/>
                <w:i/>
                <w:iCs/>
                <w:lang w:eastAsia="pl-PL"/>
              </w:rPr>
            </w:pPr>
            <w:r w:rsidRPr="00406660">
              <w:rPr>
                <w:rFonts w:ascii="Times New Roman" w:hAnsi="Times New Roman"/>
                <w:i/>
                <w:iCs/>
                <w:lang w:eastAsia="pl-PL"/>
              </w:rPr>
              <w:t>11 szt.</w:t>
            </w:r>
          </w:p>
        </w:tc>
        <w:tc>
          <w:tcPr>
            <w:tcW w:w="1697" w:type="dxa"/>
            <w:tcBorders>
              <w:top w:val="single" w:sz="4" w:space="0" w:color="auto"/>
              <w:left w:val="nil"/>
              <w:bottom w:val="single" w:sz="4" w:space="0" w:color="auto"/>
              <w:right w:val="single" w:sz="4" w:space="0" w:color="auto"/>
            </w:tcBorders>
            <w:vAlign w:val="center"/>
          </w:tcPr>
          <w:p w:rsidR="00015D46" w:rsidRDefault="00015D46" w:rsidP="00D22BDC">
            <w:pPr>
              <w:spacing w:after="0" w:line="240" w:lineRule="auto"/>
              <w:jc w:val="right"/>
              <w:rPr>
                <w:rFonts w:ascii="Times New Roman" w:hAnsi="Times New Roman"/>
                <w:i/>
                <w:iCs/>
                <w:lang w:eastAsia="pl-PL"/>
              </w:rPr>
            </w:pPr>
            <w:r w:rsidRPr="00015D46">
              <w:rPr>
                <w:rFonts w:ascii="Times New Roman" w:hAnsi="Times New Roman"/>
                <w:i/>
                <w:iCs/>
                <w:color w:val="FF0000"/>
                <w:lang w:eastAsia="pl-PL"/>
              </w:rPr>
              <w:t>1 234 667,51 zł</w:t>
            </w:r>
            <w:r>
              <w:rPr>
                <w:rFonts w:ascii="Times New Roman" w:hAnsi="Times New Roman"/>
                <w:i/>
                <w:iCs/>
                <w:lang w:eastAsia="pl-PL"/>
              </w:rPr>
              <w:t>.</w:t>
            </w:r>
          </w:p>
          <w:p w:rsidR="00F048EF" w:rsidRPr="00015D46" w:rsidRDefault="00D03B96" w:rsidP="00D22BDC">
            <w:pPr>
              <w:spacing w:after="0" w:line="240" w:lineRule="auto"/>
              <w:jc w:val="right"/>
              <w:rPr>
                <w:rFonts w:ascii="Times New Roman" w:hAnsi="Times New Roman"/>
                <w:i/>
                <w:iCs/>
                <w:strike/>
                <w:lang w:eastAsia="pl-PL"/>
              </w:rPr>
            </w:pPr>
            <w:r w:rsidRPr="00015D46">
              <w:rPr>
                <w:rFonts w:ascii="Times New Roman" w:hAnsi="Times New Roman"/>
                <w:i/>
                <w:iCs/>
                <w:strike/>
                <w:lang w:eastAsia="pl-PL"/>
              </w:rPr>
              <w:t>857 376,82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AF400F" w:rsidRDefault="00F048EF" w:rsidP="009D601A">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538ED5"/>
                <w:sz w:val="18"/>
                <w:szCs w:val="18"/>
                <w:lang w:eastAsia="pl-PL"/>
              </w:rPr>
            </w:pPr>
            <w:r w:rsidRPr="003937F9">
              <w:rPr>
                <w:rFonts w:ascii="Times New Roman" w:hAnsi="Times New Roman"/>
                <w:i/>
                <w:iCs/>
                <w:color w:val="000000"/>
                <w:sz w:val="18"/>
                <w:szCs w:val="18"/>
                <w:lang w:eastAsia="pl-PL"/>
              </w:rPr>
              <w:t>Realizacja LSR</w:t>
            </w:r>
            <w:r w:rsidRPr="003937F9">
              <w:rPr>
                <w:rFonts w:ascii="Times New Roman" w:hAnsi="Times New Roman"/>
                <w:i/>
                <w:iCs/>
                <w:color w:val="538ED5"/>
                <w:sz w:val="18"/>
                <w:szCs w:val="18"/>
                <w:lang w:eastAsia="pl-PL"/>
              </w:rPr>
              <w:t> </w:t>
            </w:r>
          </w:p>
        </w:tc>
      </w:tr>
      <w:tr w:rsidR="00F048EF" w:rsidRPr="00E348FF" w:rsidTr="009D601A">
        <w:trPr>
          <w:trHeight w:val="42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376091"/>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20"/>
                <w:szCs w:val="20"/>
                <w:lang w:eastAsia="pl-PL"/>
              </w:rPr>
            </w:pPr>
            <w:r w:rsidRPr="00AB4318">
              <w:rPr>
                <w:rFonts w:ascii="Times New Roman" w:hAnsi="Times New Roman"/>
                <w:i/>
                <w:iCs/>
                <w:lang w:eastAsia="pl-PL"/>
              </w:rPr>
              <w:t xml:space="preserve"> Liczba instytucji kultury objętych wsparciem </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7  szt.</w:t>
            </w:r>
          </w:p>
        </w:tc>
        <w:tc>
          <w:tcPr>
            <w:tcW w:w="1697" w:type="dxa"/>
            <w:tcBorders>
              <w:top w:val="single" w:sz="4" w:space="0" w:color="auto"/>
              <w:left w:val="nil"/>
              <w:bottom w:val="single" w:sz="4" w:space="0" w:color="auto"/>
              <w:right w:val="single" w:sz="4" w:space="0" w:color="auto"/>
            </w:tcBorders>
            <w:vAlign w:val="center"/>
          </w:tcPr>
          <w:p w:rsidR="00D03B96" w:rsidRPr="00D22BDC" w:rsidRDefault="00D03B96" w:rsidP="009D601A">
            <w:pPr>
              <w:spacing w:after="0" w:line="240" w:lineRule="auto"/>
              <w:jc w:val="right"/>
              <w:rPr>
                <w:rFonts w:ascii="Times New Roman" w:hAnsi="Times New Roman"/>
                <w:i/>
                <w:iCs/>
                <w:lang w:eastAsia="pl-PL"/>
              </w:rPr>
            </w:pPr>
            <w:r w:rsidRPr="00D22BDC">
              <w:rPr>
                <w:rFonts w:ascii="Times New Roman" w:hAnsi="Times New Roman"/>
                <w:i/>
                <w:iCs/>
                <w:lang w:eastAsia="pl-PL"/>
              </w:rPr>
              <w:t>382 790,41 zł</w:t>
            </w:r>
          </w:p>
          <w:p w:rsidR="00F048EF" w:rsidRPr="00D22BDC" w:rsidRDefault="00F048EF" w:rsidP="009D601A">
            <w:pPr>
              <w:spacing w:after="0" w:line="240" w:lineRule="auto"/>
              <w:jc w:val="right"/>
              <w:rPr>
                <w:rFonts w:ascii="Times New Roman" w:hAnsi="Times New Roman"/>
                <w:i/>
                <w:iCs/>
                <w:strike/>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538ED5"/>
                <w:lang w:eastAsia="pl-PL"/>
              </w:rPr>
            </w:pPr>
          </w:p>
        </w:tc>
      </w:tr>
      <w:tr w:rsidR="00F048EF" w:rsidRPr="00E348FF" w:rsidTr="009D601A">
        <w:trPr>
          <w:trHeight w:val="44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III.2</w:t>
            </w:r>
            <w:r w:rsidRPr="00B919DE">
              <w:rPr>
                <w:rFonts w:ascii="Times New Roman" w:hAnsi="Times New Roman"/>
                <w:b/>
                <w:bCs/>
                <w:i/>
                <w:iCs/>
                <w:color w:val="000000"/>
                <w:lang w:eastAsia="pl-PL"/>
              </w:rPr>
              <w:t>.</w:t>
            </w:r>
          </w:p>
          <w:p w:rsidR="00F048EF" w:rsidRPr="00B104E7" w:rsidRDefault="00F048EF" w:rsidP="009D601A">
            <w:pPr>
              <w:spacing w:after="0" w:line="240" w:lineRule="auto"/>
              <w:rPr>
                <w:rFonts w:ascii="Times New Roman" w:hAnsi="Times New Roman"/>
                <w:i/>
                <w:iCs/>
                <w:lang w:eastAsia="pl-PL"/>
              </w:rPr>
            </w:pPr>
            <w:r w:rsidRPr="00B104E7">
              <w:rPr>
                <w:rFonts w:ascii="Times New Roman" w:hAnsi="Times New Roman"/>
                <w:i/>
                <w:iCs/>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FE36A8" w:rsidRDefault="00024C0D" w:rsidP="00024C0D">
            <w:pPr>
              <w:spacing w:after="0" w:line="240" w:lineRule="auto"/>
              <w:jc w:val="right"/>
              <w:rPr>
                <w:rFonts w:ascii="Times New Roman" w:hAnsi="Times New Roman"/>
                <w:i/>
                <w:iCs/>
                <w:lang w:eastAsia="pl-PL"/>
              </w:rPr>
            </w:pPr>
            <w:r w:rsidRPr="00FE36A8">
              <w:rPr>
                <w:rFonts w:ascii="Times New Roman" w:hAnsi="Times New Roman"/>
                <w:i/>
                <w:iCs/>
                <w:lang w:eastAsia="pl-PL"/>
              </w:rPr>
              <w:t>85 780,93 €</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4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104E7" w:rsidRDefault="00F048EF" w:rsidP="009D601A">
            <w:pPr>
              <w:spacing w:after="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50</w:t>
            </w:r>
            <w:r>
              <w:rPr>
                <w:rFonts w:ascii="Times New Roman" w:hAnsi="Times New Roman"/>
                <w:i/>
                <w:iCs/>
              </w:rPr>
              <w:t> </w:t>
            </w:r>
            <w:r w:rsidRPr="00AA58C4">
              <w:rPr>
                <w:rFonts w:ascii="Times New Roman" w:hAnsi="Times New Roman"/>
                <w:i/>
                <w:iCs/>
              </w:rPr>
              <w:t>000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 - KB</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F048EF" w:rsidRPr="00E348FF" w:rsidTr="009D601A">
        <w:trPr>
          <w:trHeight w:val="44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104E7" w:rsidRDefault="00F048EF" w:rsidP="009D601A">
            <w:pPr>
              <w:spacing w:after="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015D46" w:rsidRPr="00015D46" w:rsidRDefault="00015D46" w:rsidP="00024C0D">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1 617 457,92 zł.</w:t>
            </w:r>
          </w:p>
          <w:p w:rsidR="00F048EF" w:rsidRPr="00015D46" w:rsidRDefault="00D03B96" w:rsidP="00024C0D">
            <w:pPr>
              <w:spacing w:after="0" w:line="240" w:lineRule="auto"/>
              <w:jc w:val="right"/>
              <w:rPr>
                <w:rFonts w:ascii="Times New Roman" w:hAnsi="Times New Roman"/>
                <w:i/>
                <w:iCs/>
                <w:strike/>
                <w:lang w:eastAsia="pl-PL"/>
              </w:rPr>
            </w:pPr>
            <w:r w:rsidRPr="00015D46">
              <w:rPr>
                <w:rFonts w:ascii="Times New Roman" w:hAnsi="Times New Roman"/>
                <w:i/>
                <w:iCs/>
                <w:strike/>
                <w:lang w:eastAsia="pl-PL"/>
              </w:rPr>
              <w:t>1 240 167,23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EFRR</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846508">
        <w:trPr>
          <w:cantSplit/>
          <w:trHeight w:val="889"/>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III.2</w:t>
            </w:r>
          </w:p>
        </w:tc>
        <w:tc>
          <w:tcPr>
            <w:tcW w:w="6756" w:type="dxa"/>
            <w:gridSpan w:val="2"/>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AF400F">
              <w:rPr>
                <w:rFonts w:ascii="Times New Roman" w:hAnsi="Times New Roman"/>
                <w:i/>
                <w:iCs/>
                <w:lang w:eastAsia="pl-PL"/>
              </w:rPr>
              <w:t>Wzrost oczekiwanej liczby odwiedzin w objętych wsparciem miejscach należących do dziedzictwa kulturalnego i naturalnego oraz stanowiących atrakcje turystyczne</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p w:rsidR="003B34F7" w:rsidRPr="00B919DE" w:rsidRDefault="003B34F7"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p w:rsidR="003B34F7" w:rsidRPr="00B919DE" w:rsidRDefault="003B34F7" w:rsidP="009D601A">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1007" w:type="dxa"/>
            <w:gridSpan w:val="2"/>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EFRR</w:t>
            </w:r>
            <w:r w:rsidRPr="00B919DE">
              <w:rPr>
                <w:rFonts w:ascii="Times New Roman" w:hAnsi="Times New Roman"/>
                <w:i/>
                <w:iCs/>
                <w:color w:val="000000"/>
                <w:lang w:eastAsia="pl-PL"/>
              </w:rPr>
              <w:t> </w:t>
            </w:r>
          </w:p>
        </w:tc>
        <w:tc>
          <w:tcPr>
            <w:tcW w:w="1576" w:type="dxa"/>
            <w:gridSpan w:val="2"/>
            <w:tcBorders>
              <w:top w:val="single" w:sz="4" w:space="0" w:color="auto"/>
              <w:left w:val="single" w:sz="4" w:space="0" w:color="auto"/>
              <w:bottom w:val="single" w:sz="4" w:space="0" w:color="auto"/>
              <w:right w:val="single" w:sz="4" w:space="0" w:color="auto"/>
            </w:tcBorders>
            <w:vAlign w:val="center"/>
          </w:tcPr>
          <w:p w:rsidR="003B34F7" w:rsidRPr="003937F9" w:rsidRDefault="003B34F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sz w:val="18"/>
                <w:szCs w:val="18"/>
                <w:lang w:eastAsia="pl-PL"/>
              </w:rPr>
              <w:t>Realizacja LSR</w:t>
            </w:r>
            <w:r w:rsidRPr="003937F9">
              <w:rPr>
                <w:rFonts w:ascii="Times New Roman" w:hAnsi="Times New Roman"/>
                <w:i/>
                <w:iCs/>
                <w:color w:val="538ED5"/>
                <w:sz w:val="18"/>
                <w:szCs w:val="18"/>
                <w:lang w:eastAsia="pl-PL"/>
              </w:rPr>
              <w:t> </w:t>
            </w:r>
          </w:p>
        </w:tc>
      </w:tr>
      <w:tr w:rsidR="003B34F7" w:rsidRPr="00E348FF" w:rsidTr="003B34F7">
        <w:trPr>
          <w:trHeight w:val="423"/>
          <w:jc w:val="center"/>
        </w:trPr>
        <w:tc>
          <w:tcPr>
            <w:tcW w:w="3176" w:type="dxa"/>
            <w:gridSpan w:val="2"/>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3B34F7" w:rsidRPr="00F80F1A" w:rsidRDefault="003B34F7" w:rsidP="009D601A">
            <w:pPr>
              <w:spacing w:after="0" w:line="240" w:lineRule="auto"/>
              <w:rPr>
                <w:rFonts w:ascii="Times New Roman" w:hAnsi="Times New Roman"/>
                <w:i/>
                <w:iCs/>
                <w:lang w:eastAsia="pl-PL"/>
              </w:rPr>
            </w:pPr>
            <w:r w:rsidRPr="00F80F1A">
              <w:rPr>
                <w:rFonts w:ascii="Times New Roman" w:hAnsi="Times New Roman"/>
                <w:i/>
                <w:iCs/>
              </w:rPr>
              <w:t>Liczba odbiorców korzystających z działań informacyjno- promocyjnych</w:t>
            </w:r>
          </w:p>
        </w:tc>
        <w:tc>
          <w:tcPr>
            <w:tcW w:w="3443" w:type="dxa"/>
            <w:gridSpan w:val="3"/>
            <w:tcBorders>
              <w:top w:val="single" w:sz="4" w:space="0" w:color="auto"/>
              <w:left w:val="nil"/>
              <w:bottom w:val="single" w:sz="4" w:space="0" w:color="auto"/>
              <w:right w:val="single" w:sz="4" w:space="0" w:color="auto"/>
            </w:tcBorders>
            <w:vAlign w:val="center"/>
          </w:tcPr>
          <w:p w:rsidR="005F6049" w:rsidRPr="00714611" w:rsidRDefault="00714611" w:rsidP="003B34F7">
            <w:pPr>
              <w:spacing w:after="0" w:line="240" w:lineRule="auto"/>
              <w:jc w:val="center"/>
              <w:rPr>
                <w:rFonts w:ascii="Times New Roman" w:hAnsi="Times New Roman"/>
                <w:i/>
                <w:iCs/>
                <w:color w:val="FF0000"/>
                <w:lang w:eastAsia="pl-PL"/>
              </w:rPr>
            </w:pPr>
            <w:r w:rsidRPr="00714611">
              <w:rPr>
                <w:rFonts w:ascii="Times New Roman" w:hAnsi="Times New Roman"/>
                <w:i/>
                <w:iCs/>
                <w:color w:val="FF0000"/>
                <w:lang w:eastAsia="pl-PL"/>
              </w:rPr>
              <w:t xml:space="preserve">9 </w:t>
            </w:r>
            <w:r w:rsidR="005F6049" w:rsidRPr="00714611">
              <w:rPr>
                <w:rFonts w:ascii="Times New Roman" w:hAnsi="Times New Roman"/>
                <w:i/>
                <w:iCs/>
                <w:color w:val="FF0000"/>
                <w:lang w:eastAsia="pl-PL"/>
              </w:rPr>
              <w:t>500 osób</w:t>
            </w:r>
          </w:p>
          <w:p w:rsidR="003B34F7" w:rsidRPr="005F6049" w:rsidRDefault="003B34F7" w:rsidP="003B34F7">
            <w:pPr>
              <w:spacing w:after="0" w:line="240" w:lineRule="auto"/>
              <w:jc w:val="center"/>
              <w:rPr>
                <w:rFonts w:ascii="Times New Roman" w:hAnsi="Times New Roman"/>
                <w:i/>
                <w:iCs/>
                <w:strike/>
                <w:color w:val="000000"/>
                <w:lang w:eastAsia="pl-PL"/>
              </w:rPr>
            </w:pPr>
            <w:r w:rsidRPr="005F6049">
              <w:rPr>
                <w:rFonts w:ascii="Times New Roman" w:hAnsi="Times New Roman"/>
                <w:i/>
                <w:iCs/>
                <w:strike/>
                <w:lang w:eastAsia="pl-PL"/>
              </w:rPr>
              <w:t>10 500 osób</w:t>
            </w:r>
          </w:p>
        </w:tc>
        <w:tc>
          <w:tcPr>
            <w:tcW w:w="1007" w:type="dxa"/>
            <w:gridSpan w:val="2"/>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w:t>
            </w:r>
          </w:p>
        </w:tc>
        <w:tc>
          <w:tcPr>
            <w:tcW w:w="1576" w:type="dxa"/>
            <w:gridSpan w:val="2"/>
            <w:tcBorders>
              <w:top w:val="single" w:sz="4" w:space="0" w:color="auto"/>
              <w:left w:val="single" w:sz="4" w:space="0" w:color="auto"/>
              <w:bottom w:val="single" w:sz="4" w:space="0" w:color="auto"/>
              <w:right w:val="single" w:sz="4" w:space="0" w:color="auto"/>
            </w:tcBorders>
            <w:vAlign w:val="center"/>
          </w:tcPr>
          <w:p w:rsidR="003B34F7" w:rsidRPr="003937F9" w:rsidRDefault="003B34F7" w:rsidP="009D601A">
            <w:pPr>
              <w:spacing w:after="0" w:line="240" w:lineRule="auto"/>
              <w:jc w:val="center"/>
              <w:rPr>
                <w:rFonts w:ascii="Times New Roman" w:hAnsi="Times New Roman"/>
                <w:i/>
                <w:iCs/>
                <w:color w:val="000000"/>
                <w:sz w:val="14"/>
                <w:szCs w:val="14"/>
                <w:lang w:eastAsia="pl-PL"/>
              </w:rPr>
            </w:pPr>
            <w:r w:rsidRPr="003937F9">
              <w:rPr>
                <w:rFonts w:ascii="Times New Roman" w:hAnsi="Times New Roman"/>
                <w:i/>
                <w:iCs/>
                <w:color w:val="000000"/>
                <w:sz w:val="14"/>
                <w:szCs w:val="14"/>
                <w:lang w:eastAsia="pl-PL"/>
              </w:rPr>
              <w:t>Koszty bieżące i aktyw</w:t>
            </w:r>
            <w:r w:rsidRPr="003937F9">
              <w:rPr>
                <w:rFonts w:ascii="Times New Roman" w:hAnsi="Times New Roman"/>
                <w:i/>
                <w:iCs/>
                <w:color w:val="000000"/>
                <w:sz w:val="14"/>
                <w:szCs w:val="14"/>
                <w:lang w:eastAsia="pl-PL"/>
              </w:rPr>
              <w:t>i</w:t>
            </w:r>
            <w:r w:rsidRPr="003937F9">
              <w:rPr>
                <w:rFonts w:ascii="Times New Roman" w:hAnsi="Times New Roman"/>
                <w:i/>
                <w:iCs/>
                <w:color w:val="000000"/>
                <w:sz w:val="14"/>
                <w:szCs w:val="14"/>
                <w:lang w:eastAsia="pl-PL"/>
              </w:rPr>
              <w:t>zacja</w:t>
            </w:r>
          </w:p>
        </w:tc>
      </w:tr>
      <w:tr w:rsidR="00F048EF" w:rsidRPr="00E348FF" w:rsidTr="009D601A">
        <w:trPr>
          <w:trHeight w:val="480"/>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3. - Wzmocnienie kompetencji społecznych (wzmocnienie kapitału społecznego)</w:t>
            </w:r>
          </w:p>
        </w:tc>
      </w:tr>
      <w:tr w:rsidR="00F048EF" w:rsidRPr="00E348FF" w:rsidTr="009D601A">
        <w:trPr>
          <w:trHeight w:val="639"/>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 xml:space="preserve">Dzieci i młodzież naszą przyszłością </w:t>
            </w:r>
          </w:p>
        </w:tc>
        <w:tc>
          <w:tcPr>
            <w:tcW w:w="6756" w:type="dxa"/>
            <w:gridSpan w:val="2"/>
            <w:tcBorders>
              <w:top w:val="single" w:sz="4" w:space="0" w:color="auto"/>
              <w:left w:val="nil"/>
              <w:bottom w:val="single" w:sz="4" w:space="0" w:color="auto"/>
              <w:right w:val="single" w:sz="4" w:space="0" w:color="auto"/>
            </w:tcBorders>
            <w:vAlign w:val="bottom"/>
          </w:tcPr>
          <w:p w:rsidR="00F048EF"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dodatkowymi zajęciami zwię</w:t>
            </w:r>
            <w:r w:rsidRPr="00B919DE">
              <w:rPr>
                <w:rFonts w:ascii="Times New Roman" w:hAnsi="Times New Roman"/>
                <w:i/>
                <w:iCs/>
                <w:color w:val="000000"/>
                <w:lang w:eastAsia="pl-PL"/>
              </w:rPr>
              <w:t>k</w:t>
            </w:r>
            <w:r w:rsidRPr="00B919DE">
              <w:rPr>
                <w:rFonts w:ascii="Times New Roman" w:hAnsi="Times New Roman"/>
                <w:i/>
                <w:iCs/>
                <w:color w:val="000000"/>
                <w:lang w:eastAsia="pl-PL"/>
              </w:rPr>
              <w:t>szającymi ich szanse edukacyjne w edukacji przedszkolnej</w:t>
            </w:r>
          </w:p>
          <w:p w:rsidR="00F048EF" w:rsidRPr="009A0BBD" w:rsidRDefault="00F048EF" w:rsidP="009D601A">
            <w:pPr>
              <w:spacing w:after="0" w:line="240" w:lineRule="auto"/>
              <w:jc w:val="right"/>
              <w:rPr>
                <w:rFonts w:ascii="Times New Roman" w:hAnsi="Times New Roman"/>
                <w:i/>
                <w:iCs/>
                <w:lang w:eastAsia="pl-PL"/>
              </w:rPr>
            </w:pP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40 os.</w:t>
            </w:r>
          </w:p>
        </w:tc>
        <w:tc>
          <w:tcPr>
            <w:tcW w:w="1697" w:type="dxa"/>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jc w:val="right"/>
              <w:rPr>
                <w:rFonts w:ascii="Times New Roman" w:hAnsi="Times New Roman"/>
                <w:i/>
                <w:iCs/>
                <w:lang w:eastAsia="pl-PL"/>
              </w:rPr>
            </w:pPr>
            <w:r w:rsidRPr="009A0BBD">
              <w:rPr>
                <w:rFonts w:ascii="Times New Roman" w:hAnsi="Times New Roman"/>
                <w:i/>
                <w:iCs/>
                <w:lang w:eastAsia="pl-PL"/>
              </w:rPr>
              <w:t>299</w:t>
            </w:r>
            <w:r>
              <w:rPr>
                <w:rFonts w:ascii="Times New Roman" w:hAnsi="Times New Roman"/>
                <w:i/>
                <w:iCs/>
                <w:lang w:eastAsia="pl-PL"/>
              </w:rPr>
              <w:t> </w:t>
            </w:r>
            <w:r w:rsidRPr="009A0BBD">
              <w:rPr>
                <w:rFonts w:ascii="Times New Roman" w:hAnsi="Times New Roman"/>
                <w:i/>
                <w:iCs/>
                <w:lang w:eastAsia="pl-PL"/>
              </w:rPr>
              <w:t>250</w:t>
            </w:r>
            <w:r>
              <w:rPr>
                <w:rFonts w:ascii="Times New Roman" w:hAnsi="Times New Roman"/>
                <w:i/>
                <w:iCs/>
                <w:lang w:eastAsia="pl-PL"/>
              </w:rPr>
              <w:t>,00 zł</w:t>
            </w:r>
          </w:p>
        </w:tc>
        <w:tc>
          <w:tcPr>
            <w:tcW w:w="1007" w:type="dxa"/>
            <w:gridSpan w:val="2"/>
            <w:vMerge w:val="restart"/>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55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szkół i placówek systemu oświaty wyposażonych w ramach pr</w:t>
            </w:r>
            <w:r w:rsidRPr="00B919DE">
              <w:rPr>
                <w:rFonts w:ascii="Times New Roman" w:hAnsi="Times New Roman"/>
                <w:i/>
                <w:iCs/>
                <w:color w:val="000000"/>
                <w:lang w:eastAsia="pl-PL"/>
              </w:rPr>
              <w:t>o</w:t>
            </w:r>
            <w:r w:rsidRPr="00B919DE">
              <w:rPr>
                <w:rFonts w:ascii="Times New Roman" w:hAnsi="Times New Roman"/>
                <w:i/>
                <w:iCs/>
                <w:color w:val="000000"/>
                <w:lang w:eastAsia="pl-PL"/>
              </w:rPr>
              <w:t>gramu w sprzęt TIK do prowadzenia zajęć edukacyjnych</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jc w:val="right"/>
              <w:rPr>
                <w:rFonts w:ascii="Times New Roman" w:hAnsi="Times New Roman"/>
                <w:i/>
                <w:iCs/>
                <w:lang w:eastAsia="pl-PL"/>
              </w:rPr>
            </w:pPr>
            <w:r w:rsidRPr="009A0BBD">
              <w:rPr>
                <w:rFonts w:ascii="Times New Roman" w:hAnsi="Times New Roman"/>
                <w:i/>
                <w:iCs/>
                <w:lang w:eastAsia="pl-PL"/>
              </w:rPr>
              <w:t>381</w:t>
            </w:r>
            <w:r>
              <w:rPr>
                <w:rFonts w:ascii="Times New Roman" w:hAnsi="Times New Roman"/>
                <w:i/>
                <w:iCs/>
                <w:lang w:eastAsia="pl-PL"/>
              </w:rPr>
              <w:t xml:space="preserve"> </w:t>
            </w:r>
            <w:r w:rsidRPr="009A0BBD">
              <w:rPr>
                <w:rFonts w:ascii="Times New Roman" w:hAnsi="Times New Roman"/>
                <w:i/>
                <w:iCs/>
                <w:lang w:eastAsia="pl-PL"/>
              </w:rPr>
              <w:t>614,50</w:t>
            </w:r>
            <w:r>
              <w:rPr>
                <w:rFonts w:ascii="Times New Roman" w:hAnsi="Times New Roman"/>
                <w:i/>
                <w:iCs/>
                <w:lang w:eastAsia="pl-PL"/>
              </w:rPr>
              <w:t xml:space="preserve"> zł</w:t>
            </w: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17"/>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 xml:space="preserve">Liczba nauczycieli objętych wsparciem w programie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4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5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 xml:space="preserve">Liczba uczniów objętych wsparciem w zakresie rozwijania kompetencji kluczowych w programie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60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54"/>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D332D8" w:rsidRDefault="00F048EF" w:rsidP="009D601A">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międzynarodowa</w:t>
            </w: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Liczba zrealizowanych projektów współpracy, w tym projektów współpr</w:t>
            </w:r>
            <w:r w:rsidRPr="00AF400F">
              <w:rPr>
                <w:rFonts w:ascii="Times New Roman" w:hAnsi="Times New Roman"/>
                <w:i/>
                <w:iCs/>
                <w:lang w:eastAsia="pl-PL"/>
              </w:rPr>
              <w:t>a</w:t>
            </w:r>
            <w:r w:rsidRPr="00AF400F">
              <w:rPr>
                <w:rFonts w:ascii="Times New Roman" w:hAnsi="Times New Roman"/>
                <w:i/>
                <w:iCs/>
                <w:lang w:eastAsia="pl-PL"/>
              </w:rPr>
              <w:t xml:space="preserve">cy międzynarodowej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369F" w:rsidRPr="0083632A" w:rsidRDefault="00F0369F" w:rsidP="00F0369F">
            <w:pPr>
              <w:spacing w:after="0" w:line="240" w:lineRule="auto"/>
              <w:jc w:val="right"/>
              <w:rPr>
                <w:rFonts w:ascii="Times New Roman" w:hAnsi="Times New Roman"/>
                <w:i/>
                <w:iCs/>
                <w:lang w:eastAsia="pl-PL"/>
              </w:rPr>
            </w:pPr>
            <w:r w:rsidRPr="0083632A">
              <w:rPr>
                <w:rFonts w:ascii="Times New Roman" w:hAnsi="Times New Roman"/>
                <w:i/>
                <w:iCs/>
                <w:lang w:eastAsia="pl-PL"/>
              </w:rPr>
              <w:t>125 000 €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9857BA" w:rsidRDefault="00F048EF" w:rsidP="009D601A">
            <w:pPr>
              <w:spacing w:after="0" w:line="240" w:lineRule="auto"/>
              <w:jc w:val="center"/>
              <w:rPr>
                <w:rFonts w:ascii="Times New Roman" w:hAnsi="Times New Roman"/>
                <w:i/>
                <w:iCs/>
                <w:lang w:eastAsia="pl-PL"/>
              </w:rPr>
            </w:pPr>
            <w:r w:rsidRPr="009857BA">
              <w:rPr>
                <w:rFonts w:ascii="Times New Roman" w:hAnsi="Times New Roman"/>
                <w:i/>
                <w:iCs/>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E1E3D" w:rsidRDefault="00F048EF" w:rsidP="009D601A">
            <w:pPr>
              <w:spacing w:after="0" w:line="240" w:lineRule="auto"/>
              <w:jc w:val="center"/>
              <w:rPr>
                <w:rFonts w:ascii="Times New Roman" w:hAnsi="Times New Roman"/>
                <w:iCs/>
                <w:color w:val="000000"/>
                <w:lang w:eastAsia="pl-PL"/>
              </w:rPr>
            </w:pPr>
            <w:r w:rsidRPr="00BE1E3D">
              <w:rPr>
                <w:rFonts w:ascii="Times New Roman" w:hAnsi="Times New Roman"/>
                <w:iCs/>
                <w:color w:val="000000"/>
                <w:lang w:eastAsia="pl-PL"/>
              </w:rPr>
              <w:t>Projekt wspó</w:t>
            </w:r>
            <w:r w:rsidRPr="00BE1E3D">
              <w:rPr>
                <w:rFonts w:ascii="Times New Roman" w:hAnsi="Times New Roman"/>
                <w:iCs/>
                <w:color w:val="000000"/>
                <w:lang w:eastAsia="pl-PL"/>
              </w:rPr>
              <w:t>ł</w:t>
            </w:r>
            <w:r w:rsidRPr="00BE1E3D">
              <w:rPr>
                <w:rFonts w:ascii="Times New Roman" w:hAnsi="Times New Roman"/>
                <w:iCs/>
                <w:color w:val="000000"/>
                <w:lang w:eastAsia="pl-PL"/>
              </w:rPr>
              <w:t>pracy </w:t>
            </w:r>
          </w:p>
        </w:tc>
      </w:tr>
      <w:tr w:rsidR="00F048EF" w:rsidRPr="00E348FF" w:rsidTr="009D601A">
        <w:trPr>
          <w:trHeight w:val="519"/>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376091"/>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3 szt. </w:t>
            </w:r>
          </w:p>
        </w:tc>
        <w:tc>
          <w:tcPr>
            <w:tcW w:w="16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9857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9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III.3.</w:t>
            </w: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Pr>
                <w:rFonts w:ascii="Times New Roman" w:hAnsi="Times New Roman"/>
                <w:i/>
                <w:iCs/>
                <w:lang w:eastAsia="pl-PL"/>
              </w:rPr>
              <w:t xml:space="preserve">680 864,50 </w:t>
            </w:r>
            <w:r w:rsidRPr="00B61ADC">
              <w:rPr>
                <w:rFonts w:ascii="Times New Roman" w:hAnsi="Times New Roman"/>
                <w:i/>
                <w:iCs/>
                <w:lang w:eastAsia="pl-PL"/>
              </w:rPr>
              <w:t>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r w:rsidRPr="00B919DE">
              <w:rPr>
                <w:rFonts w:ascii="Times New Roman" w:hAnsi="Times New Roman"/>
                <w:i/>
                <w:iCs/>
                <w:color w:val="000000"/>
                <w:lang w:eastAsia="pl-PL"/>
              </w:rPr>
              <w:t> </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92"/>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83632A" w:rsidRDefault="00F0369F" w:rsidP="00F0369F">
            <w:pPr>
              <w:spacing w:after="0" w:line="240" w:lineRule="auto"/>
              <w:jc w:val="right"/>
              <w:rPr>
                <w:rFonts w:ascii="Times New Roman" w:hAnsi="Times New Roman"/>
                <w:i/>
                <w:iCs/>
                <w:lang w:eastAsia="pl-PL"/>
              </w:rPr>
            </w:pPr>
            <w:r w:rsidRPr="0083632A">
              <w:rPr>
                <w:rFonts w:ascii="Times New Roman" w:hAnsi="Times New Roman"/>
                <w:i/>
                <w:iCs/>
                <w:lang w:eastAsia="pl-PL"/>
              </w:rPr>
              <w:t>125 000 €</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9857BA" w:rsidRDefault="00F048EF" w:rsidP="009D601A">
            <w:pPr>
              <w:spacing w:after="0" w:line="240" w:lineRule="auto"/>
              <w:jc w:val="center"/>
              <w:rPr>
                <w:rFonts w:ascii="Times New Roman" w:hAnsi="Times New Roman"/>
                <w:i/>
                <w:iCs/>
                <w:lang w:eastAsia="pl-PL"/>
              </w:rPr>
            </w:pPr>
            <w:r w:rsidRPr="009857BA">
              <w:rPr>
                <w:rFonts w:ascii="Times New Roman" w:hAnsi="Times New Roman"/>
                <w:i/>
                <w:iCs/>
                <w:lang w:eastAsia="pl-PL"/>
              </w:rPr>
              <w:t>PROW</w:t>
            </w:r>
            <w:r>
              <w:rPr>
                <w:rFonts w:ascii="Times New Roman" w:hAnsi="Times New Roman"/>
                <w:i/>
                <w:iCs/>
                <w:lang w:eastAsia="pl-PL"/>
              </w:rPr>
              <w:t xml:space="preserve"> - PW</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3B34F7">
        <w:trPr>
          <w:trHeight w:val="660"/>
          <w:jc w:val="center"/>
        </w:trPr>
        <w:tc>
          <w:tcPr>
            <w:tcW w:w="3185" w:type="dxa"/>
            <w:gridSpan w:val="3"/>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III.3.</w:t>
            </w:r>
          </w:p>
        </w:tc>
        <w:tc>
          <w:tcPr>
            <w:tcW w:w="6747" w:type="dxa"/>
            <w:tcBorders>
              <w:top w:val="single" w:sz="4" w:space="0" w:color="auto"/>
              <w:left w:val="nil"/>
              <w:bottom w:val="single" w:sz="4" w:space="0" w:color="auto"/>
              <w:right w:val="single" w:sz="4" w:space="0" w:color="auto"/>
            </w:tcBorders>
            <w:vAlign w:val="center"/>
          </w:tcPr>
          <w:p w:rsidR="003B34F7" w:rsidRPr="003A0222" w:rsidRDefault="003B34F7" w:rsidP="009D601A">
            <w:pPr>
              <w:spacing w:after="0" w:line="240" w:lineRule="auto"/>
              <w:rPr>
                <w:rFonts w:ascii="Times New Roman" w:hAnsi="Times New Roman"/>
                <w:i/>
                <w:iCs/>
                <w:lang w:eastAsia="pl-PL"/>
              </w:rPr>
            </w:pPr>
            <w:r w:rsidRPr="003A0222">
              <w:rPr>
                <w:rFonts w:ascii="Times New Roman" w:hAnsi="Times New Roman"/>
                <w:i/>
                <w:iCs/>
                <w:lang w:eastAsia="pl-PL"/>
              </w:rPr>
              <w:t>Liczba uczniów, którzy nabyli kompetencje kluczowe po</w:t>
            </w:r>
          </w:p>
          <w:p w:rsidR="003B34F7" w:rsidRPr="009A0BBD" w:rsidRDefault="003B34F7" w:rsidP="009D601A">
            <w:pPr>
              <w:spacing w:after="0" w:line="240" w:lineRule="auto"/>
              <w:rPr>
                <w:rFonts w:ascii="Times New Roman" w:hAnsi="Times New Roman"/>
                <w:i/>
                <w:iCs/>
                <w:lang w:eastAsia="pl-PL"/>
              </w:rPr>
            </w:pPr>
            <w:r w:rsidRPr="003A0222">
              <w:rPr>
                <w:rFonts w:ascii="Times New Roman" w:hAnsi="Times New Roman"/>
                <w:i/>
                <w:iCs/>
                <w:lang w:eastAsia="pl-PL"/>
              </w:rPr>
              <w:t>opuszczeniu programu</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Pr>
                <w:rFonts w:ascii="Times New Roman" w:hAnsi="Times New Roman"/>
                <w:i/>
                <w:iCs/>
                <w:lang w:eastAsia="pl-PL"/>
              </w:rPr>
              <w:t>60 os.</w:t>
            </w:r>
          </w:p>
        </w:tc>
        <w:tc>
          <w:tcPr>
            <w:tcW w:w="1007"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3B34F7" w:rsidRPr="00E348FF" w:rsidTr="003B34F7">
        <w:trPr>
          <w:trHeight w:val="736"/>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szkół i placówek systemu oświaty wykorzystujących sprzęt TIK do prowadzenia zajęć edukacyjnych </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r>
      <w:tr w:rsidR="003B34F7" w:rsidRPr="00E348FF" w:rsidTr="003B34F7">
        <w:trPr>
          <w:trHeight w:val="703"/>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r>
      <w:tr w:rsidR="003B34F7" w:rsidRPr="00E348FF" w:rsidTr="003B34F7">
        <w:trPr>
          <w:trHeight w:val="612"/>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Pr>
                <w:rFonts w:ascii="Times New Roman" w:hAnsi="Times New Roman"/>
                <w:i/>
                <w:iCs/>
                <w:lang w:eastAsia="pl-PL"/>
              </w:rPr>
              <w:t>L</w:t>
            </w:r>
            <w:r w:rsidRPr="00AF400F">
              <w:rPr>
                <w:rFonts w:ascii="Times New Roman" w:hAnsi="Times New Roman"/>
                <w:i/>
                <w:iCs/>
                <w:lang w:eastAsia="pl-PL"/>
              </w:rPr>
              <w:t>iczba szlaków turystycznych powstałych w wyniku realizacji projektów współpracy</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1007"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sidRPr="009857BA">
              <w:rPr>
                <w:rFonts w:ascii="Times New Roman" w:hAnsi="Times New Roman"/>
                <w:i/>
                <w:iCs/>
                <w:lang w:eastAsia="pl-PL"/>
              </w:rPr>
              <w:t>PROW</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sidRPr="00BE1E3D">
              <w:rPr>
                <w:rFonts w:ascii="Times New Roman" w:hAnsi="Times New Roman"/>
                <w:iCs/>
                <w:color w:val="000000"/>
                <w:lang w:eastAsia="pl-PL"/>
              </w:rPr>
              <w:t>Projekt wspó</w:t>
            </w:r>
            <w:r w:rsidRPr="00BE1E3D">
              <w:rPr>
                <w:rFonts w:ascii="Times New Roman" w:hAnsi="Times New Roman"/>
                <w:iCs/>
                <w:color w:val="000000"/>
                <w:lang w:eastAsia="pl-PL"/>
              </w:rPr>
              <w:t>ł</w:t>
            </w:r>
            <w:r w:rsidRPr="00BE1E3D">
              <w:rPr>
                <w:rFonts w:ascii="Times New Roman" w:hAnsi="Times New Roman"/>
                <w:iCs/>
                <w:color w:val="000000"/>
                <w:lang w:eastAsia="pl-PL"/>
              </w:rPr>
              <w:t>pracy </w:t>
            </w:r>
          </w:p>
        </w:tc>
      </w:tr>
      <w:tr w:rsidR="003B34F7" w:rsidRPr="00E348FF" w:rsidTr="003B34F7">
        <w:trPr>
          <w:trHeight w:val="459"/>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Pr>
                <w:rFonts w:ascii="Times New Roman" w:hAnsi="Times New Roman"/>
                <w:i/>
                <w:iCs/>
                <w:lang w:eastAsia="pl-PL"/>
              </w:rPr>
              <w:t>L</w:t>
            </w:r>
            <w:r w:rsidRPr="00AF400F">
              <w:rPr>
                <w:rFonts w:ascii="Times New Roman" w:hAnsi="Times New Roman"/>
                <w:i/>
                <w:iCs/>
                <w:lang w:eastAsia="pl-PL"/>
              </w:rPr>
              <w:t>iczba projektów skierowanych do turystów</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p>
        </w:tc>
      </w:tr>
      <w:tr w:rsidR="00F048EF" w:rsidRPr="00E348FF" w:rsidTr="009D601A">
        <w:trPr>
          <w:trHeight w:val="37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ogólny III</w:t>
            </w: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jc w:val="right"/>
              <w:rPr>
                <w:rFonts w:ascii="Times New Roman" w:hAnsi="Times New Roman"/>
                <w:i/>
              </w:rPr>
            </w:pPr>
            <w:r w:rsidRPr="00680BDF">
              <w:rPr>
                <w:rFonts w:ascii="Times New Roman" w:hAnsi="Times New Roman"/>
                <w:i/>
              </w:rPr>
              <w:t>2 723 520,33 zł</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jc w:val="center"/>
              <w:rPr>
                <w:rFonts w:ascii="Times New Roman" w:hAnsi="Times New Roman"/>
                <w:i/>
                <w:iCs/>
                <w:color w:val="000000"/>
                <w:lang w:eastAsia="pl-PL"/>
              </w:rPr>
            </w:pPr>
            <w:r w:rsidRPr="00680BDF">
              <w:rPr>
                <w:rFonts w:ascii="Times New Roman" w:hAnsi="Times New Roman"/>
                <w:i/>
              </w:rPr>
              <w:t>EFS</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line="240" w:lineRule="auto"/>
              <w:jc w:val="right"/>
              <w:rPr>
                <w:rFonts w:ascii="Times New Roman" w:hAnsi="Times New Roman"/>
                <w:i/>
                <w:iCs/>
                <w:color w:val="FF0000"/>
                <w:lang w:eastAsia="pl-PL"/>
              </w:rPr>
            </w:pPr>
            <w:r w:rsidRPr="00680BDF">
              <w:rPr>
                <w:rFonts w:ascii="Times New Roman" w:hAnsi="Times New Roman"/>
                <w:i/>
              </w:rPr>
              <w:t>712 500 €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EFS - KB</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FE36A8" w:rsidRDefault="00024C0D" w:rsidP="00024C0D">
            <w:pPr>
              <w:spacing w:after="0" w:line="240" w:lineRule="auto"/>
              <w:jc w:val="right"/>
              <w:rPr>
                <w:rFonts w:ascii="Times New Roman" w:hAnsi="Times New Roman"/>
                <w:i/>
                <w:iCs/>
                <w:lang w:eastAsia="pl-PL"/>
              </w:rPr>
            </w:pPr>
            <w:r w:rsidRPr="00FE36A8">
              <w:rPr>
                <w:rFonts w:ascii="Times New Roman" w:hAnsi="Times New Roman"/>
                <w:i/>
                <w:iCs/>
                <w:lang w:eastAsia="pl-PL"/>
              </w:rPr>
              <w:t>85 780,93 €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PROW</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015D46" w:rsidRDefault="00015D46" w:rsidP="00024C0D">
            <w:pPr>
              <w:spacing w:after="0" w:line="240" w:lineRule="auto"/>
              <w:jc w:val="right"/>
              <w:rPr>
                <w:rFonts w:ascii="Times New Roman" w:hAnsi="Times New Roman"/>
                <w:i/>
                <w:iCs/>
                <w:lang w:eastAsia="pl-PL"/>
              </w:rPr>
            </w:pPr>
            <w:r>
              <w:rPr>
                <w:rFonts w:ascii="Times New Roman" w:hAnsi="Times New Roman"/>
                <w:i/>
                <w:iCs/>
                <w:color w:val="FF0000"/>
                <w:lang w:eastAsia="pl-PL"/>
              </w:rPr>
              <w:t>1 617 457,92 zł</w:t>
            </w:r>
          </w:p>
          <w:p w:rsidR="00F048EF" w:rsidRPr="00015D46" w:rsidRDefault="0083632A" w:rsidP="00024C0D">
            <w:pPr>
              <w:spacing w:after="0" w:line="240" w:lineRule="auto"/>
              <w:jc w:val="right"/>
              <w:rPr>
                <w:rFonts w:ascii="Times New Roman" w:hAnsi="Times New Roman"/>
                <w:i/>
                <w:iCs/>
                <w:strike/>
                <w:lang w:eastAsia="pl-PL"/>
              </w:rPr>
            </w:pPr>
            <w:r w:rsidRPr="00015D46">
              <w:rPr>
                <w:rFonts w:ascii="Times New Roman" w:hAnsi="Times New Roman"/>
                <w:i/>
                <w:iCs/>
                <w:strike/>
                <w:lang w:eastAsia="pl-PL"/>
              </w:rPr>
              <w:t>1 240 167,23 zł</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EFRR</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83632A" w:rsidRDefault="00F0369F" w:rsidP="00F0369F">
            <w:pPr>
              <w:spacing w:after="0" w:line="240" w:lineRule="auto"/>
              <w:jc w:val="right"/>
              <w:rPr>
                <w:rFonts w:ascii="Times New Roman" w:hAnsi="Times New Roman"/>
                <w:i/>
                <w:iCs/>
                <w:lang w:eastAsia="pl-PL"/>
              </w:rPr>
            </w:pPr>
            <w:r w:rsidRPr="0083632A">
              <w:rPr>
                <w:rFonts w:ascii="Times New Roman" w:hAnsi="Times New Roman"/>
                <w:i/>
                <w:iCs/>
                <w:lang w:eastAsia="pl-PL"/>
              </w:rPr>
              <w:t>125 000 €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PROW - PW</w:t>
            </w:r>
          </w:p>
        </w:tc>
      </w:tr>
      <w:tr w:rsidR="00F048EF" w:rsidRPr="00E348FF" w:rsidTr="009D601A">
        <w:trPr>
          <w:trHeight w:val="52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B919DE" w:rsidRDefault="00F048EF" w:rsidP="009D601A">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p w:rsidR="00F048EF" w:rsidRPr="00D56711" w:rsidRDefault="00F048EF" w:rsidP="009D601A">
            <w:pPr>
              <w:spacing w:after="0" w:line="240" w:lineRule="auto"/>
              <w:rPr>
                <w:rFonts w:ascii="Times New Roman" w:hAnsi="Times New Roman"/>
                <w:b/>
                <w:i/>
                <w:iCs/>
                <w:strike/>
                <w:color w:val="FF0000"/>
                <w:lang w:eastAsia="pl-PL"/>
              </w:rPr>
            </w:pPr>
            <w:r w:rsidRPr="00CB0F3B">
              <w:rPr>
                <w:rFonts w:ascii="Times New Roman" w:hAnsi="Times New Roman"/>
                <w:b/>
                <w:i/>
                <w:iCs/>
                <w:lang w:eastAsia="pl-PL"/>
              </w:rPr>
              <w:t xml:space="preserve">   </w:t>
            </w: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color w:val="FF0000"/>
                <w:lang w:eastAsia="pl-PL"/>
              </w:rPr>
            </w:pPr>
            <w:r w:rsidRPr="00FA0CE7">
              <w:rPr>
                <w:rFonts w:ascii="Times New Roman" w:hAnsi="Times New Roman"/>
                <w:b/>
                <w:i/>
              </w:rPr>
              <w:t>6 770 528 zł</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rPr>
              <w:t>EFS</w:t>
            </w:r>
            <w:r w:rsidRPr="00B919DE">
              <w:rPr>
                <w:rFonts w:ascii="Times New Roman" w:hAnsi="Times New Roman"/>
                <w:i/>
                <w:iCs/>
                <w:lang w:eastAsia="pl-PL"/>
              </w:rPr>
              <w:t> </w:t>
            </w:r>
          </w:p>
        </w:tc>
      </w:tr>
      <w:tr w:rsidR="00F048EF" w:rsidRPr="00E348FF" w:rsidTr="009D601A">
        <w:trPr>
          <w:trHeight w:val="416"/>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highlight w:val="yellow"/>
                <w:lang w:eastAsia="pl-PL"/>
              </w:rPr>
            </w:pPr>
            <w:r w:rsidRPr="00FA0CE7">
              <w:rPr>
                <w:rFonts w:ascii="Times New Roman" w:hAnsi="Times New Roman"/>
                <w:b/>
                <w:i/>
              </w:rPr>
              <w:t>712 500 €</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EFS - KB</w:t>
            </w:r>
          </w:p>
        </w:tc>
      </w:tr>
      <w:tr w:rsidR="00F048EF" w:rsidRPr="00E348FF" w:rsidTr="009D601A">
        <w:trPr>
          <w:trHeight w:val="551"/>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02024E" w:rsidRPr="00DB1FB7" w:rsidRDefault="0002024E" w:rsidP="009D601A">
            <w:pPr>
              <w:spacing w:after="0"/>
              <w:jc w:val="right"/>
              <w:rPr>
                <w:rFonts w:ascii="Times New Roman" w:hAnsi="Times New Roman"/>
                <w:b/>
                <w:i/>
              </w:rPr>
            </w:pPr>
            <w:r w:rsidRPr="00DB1FB7">
              <w:rPr>
                <w:rFonts w:ascii="Times New Roman" w:hAnsi="Times New Roman"/>
                <w:b/>
                <w:i/>
              </w:rPr>
              <w:t xml:space="preserve">1 528 000 </w:t>
            </w:r>
            <w:r w:rsidRPr="00DB1FB7">
              <w:rPr>
                <w:rFonts w:ascii="Times New Roman" w:hAnsi="Times New Roman"/>
                <w:b/>
                <w:i/>
                <w:iCs/>
                <w:lang w:eastAsia="pl-PL"/>
              </w:rPr>
              <w:t>€</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PROW</w:t>
            </w:r>
          </w:p>
        </w:tc>
      </w:tr>
      <w:tr w:rsidR="00F048EF" w:rsidRPr="00E348FF" w:rsidTr="009D601A">
        <w:trPr>
          <w:trHeight w:val="417"/>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highlight w:val="yellow"/>
                <w:lang w:eastAsia="pl-PL"/>
              </w:rPr>
            </w:pPr>
            <w:r w:rsidRPr="00FA0CE7">
              <w:rPr>
                <w:rFonts w:ascii="Times New Roman" w:hAnsi="Times New Roman"/>
                <w:b/>
                <w:i/>
              </w:rPr>
              <w:t>14 792 582,40 zł</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EFRR</w:t>
            </w:r>
          </w:p>
        </w:tc>
      </w:tr>
      <w:tr w:rsidR="00F048EF" w:rsidRPr="00E348FF" w:rsidTr="009D601A">
        <w:trPr>
          <w:trHeight w:val="551"/>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83632A" w:rsidRDefault="00F0369F" w:rsidP="00F0369F">
            <w:pPr>
              <w:spacing w:after="0"/>
              <w:jc w:val="right"/>
              <w:rPr>
                <w:rFonts w:ascii="Times New Roman" w:hAnsi="Times New Roman"/>
                <w:b/>
                <w:i/>
                <w:iCs/>
                <w:strike/>
                <w:highlight w:val="yellow"/>
                <w:lang w:eastAsia="pl-PL"/>
              </w:rPr>
            </w:pPr>
            <w:r w:rsidRPr="0083632A">
              <w:rPr>
                <w:rFonts w:ascii="Times New Roman" w:hAnsi="Times New Roman"/>
                <w:b/>
                <w:i/>
                <w:iCs/>
                <w:lang w:eastAsia="pl-PL"/>
              </w:rPr>
              <w:t>125 000 €</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PROW - PW</w:t>
            </w:r>
          </w:p>
        </w:tc>
      </w:tr>
    </w:tbl>
    <w:p w:rsidR="004709E0" w:rsidRPr="004E2C92" w:rsidRDefault="004709E0" w:rsidP="00CF156E">
      <w:pPr>
        <w:ind w:left="-284"/>
        <w:rPr>
          <w:sz w:val="28"/>
          <w:szCs w:val="28"/>
        </w:rPr>
        <w:sectPr w:rsidR="004709E0" w:rsidRPr="004E2C92" w:rsidSect="00D036B7">
          <w:footerReference w:type="default" r:id="rId47"/>
          <w:pgSz w:w="16838" w:h="11906" w:orient="landscape"/>
          <w:pgMar w:top="567" w:right="567" w:bottom="567" w:left="567" w:header="0" w:footer="340" w:gutter="284"/>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lastRenderedPageBreak/>
        <w:t>Załącznik nr 4 do Lokalnej Strategii Rozwoju Lokalnej Grupy Dział</w:t>
      </w:r>
      <w:r w:rsidRPr="00DF6E61">
        <w:rPr>
          <w:rFonts w:ascii="Calibri" w:hAnsi="Calibri" w:cs="Arial"/>
          <w:b/>
          <w:bCs/>
          <w:i/>
          <w:sz w:val="22"/>
          <w:szCs w:val="22"/>
        </w:rPr>
        <w:t>a</w:t>
      </w:r>
      <w:r w:rsidRPr="00DF6E61">
        <w:rPr>
          <w:rFonts w:ascii="Calibri" w:hAnsi="Calibri" w:cs="Arial"/>
          <w:b/>
          <w:bCs/>
          <w:i/>
          <w:sz w:val="22"/>
          <w:szCs w:val="22"/>
        </w:rPr>
        <w:t>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63" w:name="_Toc439234096"/>
      <w:r w:rsidRPr="00DF6E61">
        <w:t>BUDŻET LSR</w:t>
      </w:r>
      <w:bookmarkEnd w:id="63"/>
    </w:p>
    <w:p w:rsidR="004709E0" w:rsidRDefault="004709E0" w:rsidP="00B4075B">
      <w:pPr>
        <w:pStyle w:val="Default"/>
        <w:tabs>
          <w:tab w:val="left" w:pos="9072"/>
        </w:tabs>
        <w:rPr>
          <w:rFonts w:ascii="Calibri" w:hAnsi="Calibri" w:cs="Arial"/>
          <w:b/>
          <w:bCs/>
          <w:sz w:val="22"/>
          <w:szCs w:val="22"/>
        </w:rPr>
      </w:pPr>
    </w:p>
    <w:tbl>
      <w:tblPr>
        <w:tblW w:w="9653" w:type="dxa"/>
        <w:tblInd w:w="56" w:type="dxa"/>
        <w:tblCellMar>
          <w:left w:w="70" w:type="dxa"/>
          <w:right w:w="70" w:type="dxa"/>
        </w:tblCellMar>
        <w:tblLook w:val="00A0"/>
      </w:tblPr>
      <w:tblGrid>
        <w:gridCol w:w="1708"/>
        <w:gridCol w:w="1708"/>
        <w:gridCol w:w="1701"/>
        <w:gridCol w:w="1843"/>
        <w:gridCol w:w="1134"/>
        <w:gridCol w:w="1559"/>
      </w:tblGrid>
      <w:tr w:rsidR="008555AB" w:rsidRPr="00E348FF" w:rsidTr="0024716C">
        <w:trPr>
          <w:trHeight w:val="480"/>
        </w:trPr>
        <w:tc>
          <w:tcPr>
            <w:tcW w:w="1708"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Zakres wsparcia</w:t>
            </w:r>
          </w:p>
        </w:tc>
        <w:tc>
          <w:tcPr>
            <w:tcW w:w="7945" w:type="dxa"/>
            <w:gridSpan w:val="5"/>
            <w:tcBorders>
              <w:top w:val="single" w:sz="8" w:space="0" w:color="000000"/>
              <w:left w:val="nil"/>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Wsparcie finansowe (PLN)</w:t>
            </w:r>
          </w:p>
        </w:tc>
      </w:tr>
      <w:tr w:rsidR="008555AB" w:rsidRPr="00E348FF" w:rsidTr="0024716C">
        <w:trPr>
          <w:trHeight w:val="315"/>
        </w:trPr>
        <w:tc>
          <w:tcPr>
            <w:tcW w:w="1708" w:type="dxa"/>
            <w:vMerge/>
            <w:tcBorders>
              <w:top w:val="single" w:sz="8" w:space="0" w:color="000000"/>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8" w:type="dxa"/>
            <w:vMerge w:val="restart"/>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PROW</w:t>
            </w:r>
          </w:p>
        </w:tc>
        <w:tc>
          <w:tcPr>
            <w:tcW w:w="3544" w:type="dxa"/>
            <w:gridSpan w:val="2"/>
            <w:tcBorders>
              <w:top w:val="nil"/>
              <w:left w:val="nil"/>
              <w:bottom w:val="single" w:sz="8" w:space="0" w:color="000000"/>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RPO</w:t>
            </w:r>
          </w:p>
        </w:tc>
        <w:tc>
          <w:tcPr>
            <w:tcW w:w="1134" w:type="dxa"/>
            <w:vMerge w:val="restart"/>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PO RYBY</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Fundusz wi</w:t>
            </w:r>
            <w:r w:rsidRPr="00942274">
              <w:rPr>
                <w:b/>
                <w:bCs/>
                <w:color w:val="000000"/>
                <w:lang w:eastAsia="pl-PL"/>
              </w:rPr>
              <w:t>o</w:t>
            </w:r>
            <w:r w:rsidRPr="00942274">
              <w:rPr>
                <w:b/>
                <w:bCs/>
                <w:color w:val="000000"/>
                <w:lang w:eastAsia="pl-PL"/>
              </w:rPr>
              <w:t>dący</w:t>
            </w:r>
          </w:p>
        </w:tc>
      </w:tr>
      <w:tr w:rsidR="008555AB" w:rsidRPr="00E348FF" w:rsidTr="0024716C">
        <w:trPr>
          <w:trHeight w:val="315"/>
        </w:trPr>
        <w:tc>
          <w:tcPr>
            <w:tcW w:w="1708" w:type="dxa"/>
            <w:vMerge/>
            <w:tcBorders>
              <w:top w:val="single" w:sz="8" w:space="0" w:color="000000"/>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8"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1" w:type="dxa"/>
            <w:tcBorders>
              <w:top w:val="nil"/>
              <w:left w:val="nil"/>
              <w:bottom w:val="nil"/>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EFS</w:t>
            </w:r>
          </w:p>
        </w:tc>
        <w:tc>
          <w:tcPr>
            <w:tcW w:w="1843" w:type="dxa"/>
            <w:tcBorders>
              <w:top w:val="nil"/>
              <w:left w:val="nil"/>
              <w:bottom w:val="nil"/>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EFRR</w:t>
            </w:r>
          </w:p>
        </w:tc>
        <w:tc>
          <w:tcPr>
            <w:tcW w:w="1134"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559"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r>
      <w:tr w:rsidR="008555AB" w:rsidRPr="00E348FF" w:rsidTr="0024716C">
        <w:trPr>
          <w:trHeight w:val="1215"/>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DB7A2C" w:rsidRDefault="008555AB" w:rsidP="00965F97">
            <w:pPr>
              <w:spacing w:after="0" w:line="240" w:lineRule="auto"/>
              <w:jc w:val="center"/>
              <w:rPr>
                <w:b/>
                <w:bCs/>
                <w:color w:val="000000"/>
                <w:lang w:eastAsia="pl-PL"/>
              </w:rPr>
            </w:pPr>
            <w:r w:rsidRPr="00DB7A2C">
              <w:rPr>
                <w:b/>
                <w:bCs/>
                <w:color w:val="000000"/>
                <w:lang w:eastAsia="pl-PL"/>
              </w:rPr>
              <w:t xml:space="preserve">Realizacja LSR </w:t>
            </w:r>
            <w:r w:rsidRPr="00DB7A2C">
              <w:rPr>
                <w:color w:val="000000"/>
                <w:lang w:eastAsia="pl-PL"/>
              </w:rPr>
              <w:t>(art. 35 ust. 1 lit. b rozporządzenia nr 1303/2013)</w:t>
            </w:r>
          </w:p>
        </w:tc>
        <w:tc>
          <w:tcPr>
            <w:tcW w:w="1708" w:type="dxa"/>
            <w:tcBorders>
              <w:top w:val="nil"/>
              <w:left w:val="nil"/>
              <w:bottom w:val="single" w:sz="4" w:space="0" w:color="000000"/>
              <w:right w:val="single" w:sz="4" w:space="0" w:color="000000"/>
            </w:tcBorders>
            <w:shd w:val="clear" w:color="000000" w:fill="FFFFFF"/>
            <w:vAlign w:val="center"/>
          </w:tcPr>
          <w:p w:rsidR="002C6312" w:rsidRPr="005E5CEA" w:rsidRDefault="00DB1FB7" w:rsidP="00965F97">
            <w:pPr>
              <w:spacing w:after="0" w:line="240" w:lineRule="auto"/>
              <w:jc w:val="center"/>
              <w:rPr>
                <w:rFonts w:cs="Calibri"/>
                <w:b/>
                <w:iCs/>
              </w:rPr>
            </w:pPr>
            <w:r w:rsidRPr="005E5CEA">
              <w:rPr>
                <w:rFonts w:ascii="Times New Roman" w:hAnsi="Times New Roman"/>
                <w:b/>
              </w:rPr>
              <w:t xml:space="preserve">1 528 000 </w:t>
            </w:r>
            <w:r w:rsidR="008555AB" w:rsidRPr="005E5CEA">
              <w:rPr>
                <w:rFonts w:cs="Calibri"/>
                <w:b/>
                <w:iCs/>
              </w:rPr>
              <w:t>€</w:t>
            </w:r>
          </w:p>
        </w:tc>
        <w:tc>
          <w:tcPr>
            <w:tcW w:w="1701" w:type="dxa"/>
            <w:tcBorders>
              <w:top w:val="single" w:sz="8" w:space="0" w:color="000000"/>
              <w:left w:val="nil"/>
              <w:bottom w:val="single" w:sz="2"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6 770 528 zł</w:t>
            </w:r>
          </w:p>
        </w:tc>
        <w:tc>
          <w:tcPr>
            <w:tcW w:w="1843" w:type="dxa"/>
            <w:tcBorders>
              <w:top w:val="single" w:sz="8" w:space="0" w:color="000000"/>
              <w:left w:val="nil"/>
              <w:bottom w:val="single" w:sz="2" w:space="0" w:color="000000"/>
              <w:right w:val="single" w:sz="4" w:space="0" w:color="000000"/>
            </w:tcBorders>
            <w:shd w:val="clear" w:color="000000" w:fill="FFFFFF"/>
            <w:vAlign w:val="center"/>
          </w:tcPr>
          <w:p w:rsidR="008555AB" w:rsidRPr="00815CF6" w:rsidRDefault="008555AB" w:rsidP="0024716C">
            <w:pPr>
              <w:spacing w:after="0" w:line="240" w:lineRule="auto"/>
              <w:jc w:val="center"/>
              <w:rPr>
                <w:b/>
                <w:iCs/>
                <w:lang w:eastAsia="pl-PL"/>
              </w:rPr>
            </w:pPr>
            <w:r w:rsidRPr="00815CF6">
              <w:rPr>
                <w:b/>
                <w:iCs/>
                <w:lang w:eastAsia="pl-PL"/>
              </w:rPr>
              <w:t>14 792 582,4</w:t>
            </w:r>
            <w:r w:rsidR="0024716C">
              <w:rPr>
                <w:b/>
                <w:iCs/>
                <w:lang w:eastAsia="pl-PL"/>
              </w:rPr>
              <w:t xml:space="preserve"> </w:t>
            </w:r>
            <w:r w:rsidRPr="00815CF6">
              <w:rPr>
                <w:b/>
                <w:iCs/>
                <w:lang w:eastAsia="pl-PL"/>
              </w:rPr>
              <w:t>zł</w:t>
            </w:r>
          </w:p>
        </w:tc>
        <w:tc>
          <w:tcPr>
            <w:tcW w:w="1134" w:type="dxa"/>
            <w:tcBorders>
              <w:top w:val="nil"/>
              <w:left w:val="nil"/>
              <w:bottom w:val="single" w:sz="4" w:space="0" w:color="000000"/>
              <w:right w:val="single" w:sz="2"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8" w:space="0" w:color="000000"/>
              <w:left w:val="single" w:sz="2" w:space="0" w:color="000000"/>
              <w:bottom w:val="single" w:sz="2" w:space="0" w:color="000000"/>
              <w:right w:val="single" w:sz="8"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r>
      <w:tr w:rsidR="008555AB" w:rsidRPr="00E348FF" w:rsidTr="0024716C">
        <w:trPr>
          <w:trHeight w:val="123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708" w:type="dxa"/>
            <w:tcBorders>
              <w:top w:val="nil"/>
              <w:left w:val="nil"/>
              <w:bottom w:val="single" w:sz="4" w:space="0" w:color="000000"/>
              <w:right w:val="single" w:sz="2" w:space="0" w:color="000000"/>
            </w:tcBorders>
            <w:shd w:val="clear" w:color="auto" w:fill="auto"/>
            <w:vAlign w:val="center"/>
          </w:tcPr>
          <w:p w:rsidR="00F0369F" w:rsidRPr="0083632A" w:rsidRDefault="00F0369F" w:rsidP="009857BA">
            <w:pPr>
              <w:spacing w:after="0" w:line="240" w:lineRule="auto"/>
              <w:jc w:val="center"/>
              <w:rPr>
                <w:b/>
                <w:iCs/>
                <w:lang w:eastAsia="pl-PL"/>
              </w:rPr>
            </w:pPr>
            <w:r w:rsidRPr="0083632A">
              <w:rPr>
                <w:rFonts w:cs="Calibri"/>
                <w:b/>
                <w:iCs/>
              </w:rPr>
              <w:t>125 000 €</w:t>
            </w:r>
          </w:p>
        </w:tc>
        <w:tc>
          <w:tcPr>
            <w:tcW w:w="1701" w:type="dxa"/>
            <w:tcBorders>
              <w:top w:val="single" w:sz="2" w:space="0" w:color="000000"/>
              <w:left w:val="single" w:sz="2" w:space="0" w:color="000000"/>
              <w:bottom w:val="single" w:sz="2" w:space="0" w:color="000000"/>
              <w:right w:val="single" w:sz="2"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c>
          <w:tcPr>
            <w:tcW w:w="1843" w:type="dxa"/>
            <w:tcBorders>
              <w:top w:val="single" w:sz="2" w:space="0" w:color="000000"/>
              <w:left w:val="single" w:sz="2" w:space="0" w:color="000000"/>
              <w:bottom w:val="single" w:sz="2" w:space="0" w:color="000000"/>
              <w:right w:val="single" w:sz="2"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c>
          <w:tcPr>
            <w:tcW w:w="1134" w:type="dxa"/>
            <w:tcBorders>
              <w:top w:val="nil"/>
              <w:left w:val="single" w:sz="2" w:space="0" w:color="000000"/>
              <w:bottom w:val="single" w:sz="4" w:space="0" w:color="000000"/>
              <w:right w:val="single" w:sz="2"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2" w:space="0" w:color="000000"/>
              <w:left w:val="single" w:sz="2" w:space="0" w:color="000000"/>
              <w:bottom w:val="single" w:sz="2" w:space="0" w:color="000000"/>
              <w:right w:val="single" w:sz="8"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r>
      <w:tr w:rsidR="008555AB" w:rsidRPr="00E348FF" w:rsidTr="0024716C">
        <w:trPr>
          <w:trHeight w:val="126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708" w:type="dxa"/>
            <w:tcBorders>
              <w:top w:val="nil"/>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701" w:type="dxa"/>
            <w:tcBorders>
              <w:top w:val="single" w:sz="2" w:space="0" w:color="000000"/>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843" w:type="dxa"/>
            <w:tcBorders>
              <w:top w:val="single" w:sz="2" w:space="0" w:color="000000"/>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134" w:type="dxa"/>
            <w:tcBorders>
              <w:top w:val="nil"/>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2" w:space="0" w:color="000000"/>
              <w:left w:val="nil"/>
              <w:bottom w:val="single" w:sz="4" w:space="0" w:color="000000"/>
              <w:right w:val="single" w:sz="8" w:space="0" w:color="000000"/>
            </w:tcBorders>
            <w:shd w:val="clear" w:color="000000" w:fill="FFFFFF"/>
            <w:vAlign w:val="center"/>
          </w:tcPr>
          <w:p w:rsidR="008555AB" w:rsidRPr="00815CF6" w:rsidRDefault="008555AB" w:rsidP="00965F97">
            <w:pPr>
              <w:spacing w:after="0" w:line="240" w:lineRule="auto"/>
              <w:jc w:val="center"/>
              <w:rPr>
                <w:rFonts w:asciiTheme="minorHAnsi" w:hAnsiTheme="minorHAnsi" w:cstheme="minorHAnsi"/>
                <w:b/>
                <w:iCs/>
                <w:lang w:eastAsia="pl-PL"/>
              </w:rPr>
            </w:pPr>
            <w:r w:rsidRPr="00815CF6">
              <w:rPr>
                <w:rFonts w:cs="Calibri"/>
                <w:b/>
                <w:iCs/>
              </w:rPr>
              <w:t xml:space="preserve">570 000 </w:t>
            </w:r>
            <w:r w:rsidRPr="00815CF6">
              <w:rPr>
                <w:rFonts w:cs="Calibri"/>
                <w:b/>
                <w:iCs/>
                <w:sz w:val="20"/>
                <w:szCs w:val="20"/>
              </w:rPr>
              <w:t>€</w:t>
            </w:r>
          </w:p>
        </w:tc>
      </w:tr>
      <w:tr w:rsidR="008555AB" w:rsidRPr="00E348FF" w:rsidTr="0024716C">
        <w:trPr>
          <w:trHeight w:val="141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708"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701"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843"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134"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559" w:type="dxa"/>
            <w:tcBorders>
              <w:top w:val="nil"/>
              <w:left w:val="nil"/>
              <w:bottom w:val="single" w:sz="8" w:space="0" w:color="000000"/>
              <w:right w:val="single" w:sz="8" w:space="0" w:color="000000"/>
            </w:tcBorders>
            <w:shd w:val="clear" w:color="000000" w:fill="FFFFFF"/>
            <w:vAlign w:val="center"/>
          </w:tcPr>
          <w:p w:rsidR="008555AB" w:rsidRPr="00815CF6" w:rsidRDefault="008555AB" w:rsidP="00965F97">
            <w:pPr>
              <w:spacing w:after="0" w:line="240" w:lineRule="auto"/>
              <w:jc w:val="center"/>
              <w:rPr>
                <w:rFonts w:asciiTheme="minorHAnsi" w:hAnsiTheme="minorHAnsi" w:cstheme="minorHAnsi"/>
                <w:b/>
                <w:iCs/>
                <w:lang w:eastAsia="pl-PL"/>
              </w:rPr>
            </w:pPr>
          </w:p>
          <w:p w:rsidR="008555AB" w:rsidRPr="00815CF6" w:rsidRDefault="008555AB" w:rsidP="00965F97">
            <w:pPr>
              <w:spacing w:after="0" w:line="240" w:lineRule="auto"/>
              <w:jc w:val="center"/>
              <w:rPr>
                <w:rFonts w:asciiTheme="minorHAnsi" w:hAnsiTheme="minorHAnsi" w:cstheme="minorHAnsi"/>
                <w:b/>
                <w:iCs/>
                <w:lang w:eastAsia="pl-PL"/>
              </w:rPr>
            </w:pPr>
            <w:r w:rsidRPr="00815CF6">
              <w:rPr>
                <w:rFonts w:cs="Calibri"/>
                <w:b/>
                <w:iCs/>
              </w:rPr>
              <w:t xml:space="preserve">142 500 </w:t>
            </w:r>
            <w:r w:rsidRPr="00815CF6">
              <w:rPr>
                <w:rFonts w:cs="Calibri"/>
                <w:b/>
                <w:iCs/>
                <w:sz w:val="20"/>
                <w:szCs w:val="20"/>
              </w:rPr>
              <w:t>€</w:t>
            </w:r>
          </w:p>
        </w:tc>
      </w:tr>
      <w:tr w:rsidR="008555AB" w:rsidRPr="00E348FF" w:rsidTr="0024716C">
        <w:trPr>
          <w:trHeight w:val="777"/>
        </w:trPr>
        <w:tc>
          <w:tcPr>
            <w:tcW w:w="1708" w:type="dxa"/>
            <w:tcBorders>
              <w:top w:val="nil"/>
              <w:left w:val="single" w:sz="8" w:space="0" w:color="000000"/>
              <w:bottom w:val="single" w:sz="8" w:space="0" w:color="000000"/>
              <w:right w:val="single" w:sz="8" w:space="0" w:color="000000"/>
            </w:tcBorders>
            <w:shd w:val="clear" w:color="000000" w:fill="BFBFBF"/>
            <w:vAlign w:val="center"/>
          </w:tcPr>
          <w:p w:rsidR="008555AB" w:rsidRPr="00DB7A2C" w:rsidRDefault="008555AB" w:rsidP="00965F97">
            <w:pPr>
              <w:spacing w:after="0" w:line="240" w:lineRule="auto"/>
              <w:jc w:val="center"/>
              <w:rPr>
                <w:b/>
                <w:bCs/>
                <w:color w:val="000000"/>
                <w:lang w:eastAsia="pl-PL"/>
              </w:rPr>
            </w:pPr>
            <w:r w:rsidRPr="00DB7A2C">
              <w:rPr>
                <w:b/>
                <w:bCs/>
                <w:color w:val="000000"/>
                <w:lang w:eastAsia="pl-PL"/>
              </w:rPr>
              <w:t>Razem</w:t>
            </w:r>
          </w:p>
        </w:tc>
        <w:tc>
          <w:tcPr>
            <w:tcW w:w="1708" w:type="dxa"/>
            <w:tcBorders>
              <w:top w:val="nil"/>
              <w:left w:val="nil"/>
              <w:bottom w:val="single" w:sz="8" w:space="0" w:color="000000"/>
              <w:right w:val="single" w:sz="8" w:space="0" w:color="000000"/>
            </w:tcBorders>
            <w:vAlign w:val="center"/>
          </w:tcPr>
          <w:p w:rsidR="00F0369F" w:rsidRPr="0083632A" w:rsidRDefault="005E5CEA" w:rsidP="00F0369F">
            <w:pPr>
              <w:spacing w:after="0" w:line="240" w:lineRule="auto"/>
              <w:jc w:val="center"/>
              <w:rPr>
                <w:rFonts w:cs="Calibri"/>
                <w:b/>
                <w:iCs/>
              </w:rPr>
            </w:pPr>
            <w:r w:rsidRPr="005E5CEA">
              <w:rPr>
                <w:rFonts w:cs="Calibri"/>
                <w:b/>
                <w:iCs/>
              </w:rPr>
              <w:t>1 653 000 €</w:t>
            </w:r>
          </w:p>
        </w:tc>
        <w:tc>
          <w:tcPr>
            <w:tcW w:w="1701"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b/>
                <w:lang w:eastAsia="pl-PL"/>
              </w:rPr>
            </w:pPr>
            <w:r w:rsidRPr="00815CF6">
              <w:rPr>
                <w:b/>
                <w:lang w:eastAsia="pl-PL"/>
              </w:rPr>
              <w:t>6  770  528 zł</w:t>
            </w:r>
          </w:p>
        </w:tc>
        <w:tc>
          <w:tcPr>
            <w:tcW w:w="1843" w:type="dxa"/>
            <w:tcBorders>
              <w:top w:val="nil"/>
              <w:left w:val="nil"/>
              <w:bottom w:val="single" w:sz="8" w:space="0" w:color="000000"/>
              <w:right w:val="single" w:sz="8" w:space="0" w:color="000000"/>
            </w:tcBorders>
            <w:vAlign w:val="center"/>
          </w:tcPr>
          <w:p w:rsidR="008555AB" w:rsidRPr="00815CF6" w:rsidRDefault="008555AB" w:rsidP="0032306E">
            <w:pPr>
              <w:spacing w:after="0" w:line="240" w:lineRule="auto"/>
              <w:jc w:val="center"/>
              <w:rPr>
                <w:b/>
                <w:lang w:eastAsia="pl-PL"/>
              </w:rPr>
            </w:pPr>
            <w:r w:rsidRPr="00815CF6">
              <w:rPr>
                <w:b/>
                <w:iCs/>
                <w:lang w:eastAsia="pl-PL"/>
              </w:rPr>
              <w:t>14  792  582,4 zł</w:t>
            </w:r>
          </w:p>
        </w:tc>
        <w:tc>
          <w:tcPr>
            <w:tcW w:w="1134"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b/>
                <w:lang w:eastAsia="pl-PL"/>
              </w:rPr>
            </w:pPr>
            <w:r w:rsidRPr="00815CF6">
              <w:rPr>
                <w:b/>
                <w:lang w:eastAsia="pl-PL"/>
              </w:rPr>
              <w:t>0 zł</w:t>
            </w:r>
          </w:p>
        </w:tc>
        <w:tc>
          <w:tcPr>
            <w:tcW w:w="1559"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rFonts w:asciiTheme="minorHAnsi" w:hAnsiTheme="minorHAnsi" w:cstheme="minorHAnsi"/>
                <w:b/>
                <w:lang w:eastAsia="pl-PL"/>
              </w:rPr>
            </w:pPr>
            <w:r w:rsidRPr="00815CF6">
              <w:rPr>
                <w:rFonts w:cs="Calibri"/>
                <w:b/>
                <w:iCs/>
              </w:rPr>
              <w:t xml:space="preserve">712 500 </w:t>
            </w:r>
            <w:r w:rsidRPr="00815CF6">
              <w:rPr>
                <w:rFonts w:cs="Calibri"/>
                <w:b/>
                <w:iCs/>
                <w:sz w:val="20"/>
                <w:szCs w:val="20"/>
              </w:rPr>
              <w:t>€</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w:t>
      </w:r>
      <w:proofErr w:type="spellStart"/>
      <w:r w:rsidRPr="00622075">
        <w:rPr>
          <w:i/>
          <w:lang w:val="pl-PL"/>
        </w:rPr>
        <w:t>poddziałania</w:t>
      </w:r>
      <w:proofErr w:type="spellEnd"/>
      <w:r w:rsidRPr="00622075">
        <w:rPr>
          <w:i/>
          <w:lang w:val="pl-PL"/>
        </w:rPr>
        <w:t xml:space="preserve">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4E5DB0"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301" w:right="304" w:firstLine="192"/>
              <w:rPr>
                <w:lang w:val="pl-PL"/>
              </w:rPr>
            </w:pPr>
            <w:r w:rsidRPr="004E5DB0">
              <w:rPr>
                <w:b/>
                <w:lang w:val="pl-PL"/>
              </w:rPr>
              <w:t xml:space="preserve">Wkład </w:t>
            </w:r>
            <w:r w:rsidRPr="004E5DB0">
              <w:rPr>
                <w:b/>
                <w:spacing w:val="-1"/>
                <w:lang w:val="pl-PL"/>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414" w:right="410" w:firstLine="67"/>
              <w:rPr>
                <w:lang w:val="pl-PL"/>
              </w:rPr>
            </w:pPr>
            <w:proofErr w:type="spellStart"/>
            <w:r w:rsidRPr="00E348FF">
              <w:rPr>
                <w:b/>
                <w:spacing w:val="-1"/>
              </w:rPr>
              <w:t>Budżet</w:t>
            </w:r>
            <w:proofErr w:type="spellEnd"/>
            <w:r w:rsidRPr="004E5DB0">
              <w:rPr>
                <w:b/>
                <w:spacing w:val="24"/>
                <w:lang w:val="pl-PL"/>
              </w:rPr>
              <w:t xml:space="preserve"> </w:t>
            </w:r>
            <w:r w:rsidRPr="004E5DB0">
              <w:rPr>
                <w:b/>
                <w:lang w:val="pl-PL"/>
              </w:rPr>
              <w:t>państwa</w:t>
            </w:r>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60" w:line="276" w:lineRule="auto"/>
              <w:ind w:left="111" w:right="110"/>
              <w:jc w:val="center"/>
              <w:rPr>
                <w:lang w:val="pl-PL"/>
              </w:rPr>
            </w:pPr>
            <w:r w:rsidRPr="004E5DB0">
              <w:rPr>
                <w:b/>
                <w:lang w:val="pl-PL"/>
              </w:rPr>
              <w:t>Wkład</w:t>
            </w:r>
            <w:r w:rsidRPr="004E5DB0">
              <w:rPr>
                <w:b/>
                <w:spacing w:val="-2"/>
                <w:lang w:val="pl-PL"/>
              </w:rPr>
              <w:t xml:space="preserve"> </w:t>
            </w:r>
            <w:r w:rsidRPr="004E5DB0">
              <w:rPr>
                <w:b/>
                <w:lang w:val="pl-PL"/>
              </w:rPr>
              <w:t>własny</w:t>
            </w:r>
            <w:r w:rsidRPr="004E5DB0">
              <w:rPr>
                <w:b/>
                <w:spacing w:val="22"/>
                <w:lang w:val="pl-PL"/>
              </w:rPr>
              <w:t xml:space="preserve"> </w:t>
            </w:r>
            <w:r w:rsidRPr="004E5DB0">
              <w:rPr>
                <w:b/>
                <w:spacing w:val="-1"/>
                <w:lang w:val="pl-PL"/>
              </w:rPr>
              <w:t>będący</w:t>
            </w:r>
            <w:r w:rsidRPr="004E5DB0">
              <w:rPr>
                <w:b/>
                <w:spacing w:val="24"/>
                <w:lang w:val="pl-PL"/>
              </w:rPr>
              <w:t xml:space="preserve"> </w:t>
            </w:r>
            <w:r w:rsidRPr="004E5DB0">
              <w:rPr>
                <w:b/>
                <w:spacing w:val="-1"/>
                <w:lang w:val="pl-PL"/>
              </w:rPr>
              <w:t>wkł</w:t>
            </w:r>
            <w:r w:rsidRPr="004E5DB0">
              <w:rPr>
                <w:b/>
                <w:spacing w:val="-1"/>
                <w:lang w:val="pl-PL"/>
              </w:rPr>
              <w:t>a</w:t>
            </w:r>
            <w:r w:rsidRPr="004E5DB0">
              <w:rPr>
                <w:b/>
                <w:spacing w:val="-1"/>
                <w:lang w:val="pl-PL"/>
              </w:rPr>
              <w:t>dem</w:t>
            </w:r>
            <w:r w:rsidRPr="004E5DB0">
              <w:rPr>
                <w:b/>
                <w:spacing w:val="25"/>
                <w:lang w:val="pl-PL"/>
              </w:rPr>
              <w:t xml:space="preserve"> </w:t>
            </w:r>
            <w:r w:rsidRPr="004E5DB0">
              <w:rPr>
                <w:b/>
                <w:spacing w:val="-1"/>
                <w:lang w:val="pl-PL"/>
              </w:rPr>
              <w:t>kraj</w:t>
            </w:r>
            <w:r w:rsidRPr="004E5DB0">
              <w:rPr>
                <w:b/>
                <w:spacing w:val="-1"/>
                <w:lang w:val="pl-PL"/>
              </w:rPr>
              <w:t>o</w:t>
            </w:r>
            <w:r w:rsidRPr="004E5DB0">
              <w:rPr>
                <w:b/>
                <w:spacing w:val="-1"/>
                <w:lang w:val="pl-PL"/>
              </w:rPr>
              <w:t>wych</w:t>
            </w:r>
            <w:r w:rsidRPr="004E5DB0">
              <w:rPr>
                <w:b/>
                <w:spacing w:val="27"/>
                <w:lang w:val="pl-PL"/>
              </w:rPr>
              <w:t xml:space="preserve"> </w:t>
            </w:r>
            <w:r w:rsidRPr="004E5DB0">
              <w:rPr>
                <w:b/>
                <w:spacing w:val="-1"/>
                <w:lang w:val="pl-PL"/>
              </w:rPr>
              <w:t>środków</w:t>
            </w:r>
            <w:r w:rsidRPr="004E5DB0">
              <w:rPr>
                <w:b/>
                <w:spacing w:val="26"/>
                <w:lang w:val="pl-PL"/>
              </w:rPr>
              <w:t xml:space="preserve"> </w:t>
            </w:r>
            <w:r w:rsidRPr="004E5DB0">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2"/>
              <w:rPr>
                <w:b/>
                <w:bCs/>
                <w:i/>
                <w:lang w:val="pl-PL"/>
              </w:rPr>
            </w:pPr>
          </w:p>
          <w:p w:rsidR="004709E0" w:rsidRPr="004E5DB0" w:rsidRDefault="004709E0" w:rsidP="00E348FF">
            <w:pPr>
              <w:pStyle w:val="TableParagraph"/>
              <w:ind w:left="390"/>
              <w:rPr>
                <w:lang w:val="pl-PL"/>
              </w:rPr>
            </w:pPr>
            <w:r w:rsidRPr="004E5DB0">
              <w:rPr>
                <w:b/>
                <w:spacing w:val="-1"/>
                <w:lang w:val="pl-PL"/>
              </w:rPr>
              <w:t>RAZEM</w:t>
            </w:r>
          </w:p>
        </w:tc>
      </w:tr>
      <w:tr w:rsidR="004709E0" w:rsidRPr="004E5DB0" w:rsidTr="00B53D50">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6" w:lineRule="auto"/>
              <w:ind w:left="138" w:right="136" w:hanging="1"/>
              <w:jc w:val="center"/>
              <w:rPr>
                <w:lang w:val="pl-PL"/>
              </w:rPr>
            </w:pPr>
            <w:r w:rsidRPr="004E5DB0">
              <w:rPr>
                <w:b/>
                <w:spacing w:val="-1"/>
                <w:lang w:val="pl-PL"/>
              </w:rPr>
              <w:t>Beneficjenci</w:t>
            </w:r>
            <w:r w:rsidRPr="004E5DB0">
              <w:rPr>
                <w:b/>
                <w:lang w:val="pl-PL"/>
              </w:rPr>
              <w:t xml:space="preserve"> inni</w:t>
            </w:r>
            <w:r w:rsidRPr="004E5DB0">
              <w:rPr>
                <w:b/>
                <w:spacing w:val="-2"/>
                <w:lang w:val="pl-PL"/>
              </w:rPr>
              <w:t xml:space="preserve"> </w:t>
            </w:r>
            <w:r w:rsidRPr="004E5DB0">
              <w:rPr>
                <w:b/>
                <w:lang w:val="pl-PL"/>
              </w:rPr>
              <w:t>niż</w:t>
            </w:r>
            <w:r w:rsidRPr="004E5DB0">
              <w:rPr>
                <w:b/>
                <w:spacing w:val="27"/>
                <w:lang w:val="pl-PL"/>
              </w:rPr>
              <w:t xml:space="preserve"> </w:t>
            </w:r>
            <w:r w:rsidRPr="004E5DB0">
              <w:rPr>
                <w:b/>
                <w:spacing w:val="-1"/>
                <w:lang w:val="pl-PL"/>
              </w:rPr>
              <w:t>jednostki</w:t>
            </w:r>
            <w:r w:rsidRPr="004E5DB0">
              <w:rPr>
                <w:b/>
                <w:lang w:val="pl-PL"/>
              </w:rPr>
              <w:t xml:space="preserve"> </w:t>
            </w:r>
            <w:r w:rsidRPr="004E5DB0">
              <w:rPr>
                <w:b/>
                <w:spacing w:val="-1"/>
                <w:lang w:val="pl-PL"/>
              </w:rPr>
              <w:t>sektora</w:t>
            </w:r>
            <w:r w:rsidRPr="004E5DB0">
              <w:rPr>
                <w:b/>
                <w:spacing w:val="25"/>
                <w:lang w:val="pl-PL"/>
              </w:rPr>
              <w:t xml:space="preserve"> </w:t>
            </w:r>
            <w:r w:rsidRPr="004E5DB0">
              <w:rPr>
                <w:b/>
                <w:spacing w:val="-1"/>
                <w:lang w:val="pl-PL"/>
              </w:rPr>
              <w:t>fina</w:t>
            </w:r>
            <w:r w:rsidRPr="004E5DB0">
              <w:rPr>
                <w:b/>
                <w:spacing w:val="-1"/>
                <w:lang w:val="pl-PL"/>
              </w:rPr>
              <w:t>n</w:t>
            </w:r>
            <w:r w:rsidRPr="004E5DB0">
              <w:rPr>
                <w:b/>
                <w:spacing w:val="-1"/>
                <w:lang w:val="pl-PL"/>
              </w:rPr>
              <w:t>sów</w:t>
            </w:r>
            <w:r w:rsidRPr="004E5DB0">
              <w:rPr>
                <w:b/>
                <w:spacing w:val="1"/>
                <w:lang w:val="pl-PL"/>
              </w:rPr>
              <w:t xml:space="preserve"> </w:t>
            </w:r>
            <w:r w:rsidRPr="004E5DB0">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B53D50" w:rsidRPr="00F0369F" w:rsidRDefault="005E5CEA" w:rsidP="000F297B">
            <w:pPr>
              <w:widowControl w:val="0"/>
              <w:spacing w:after="0" w:line="240" w:lineRule="auto"/>
              <w:jc w:val="center"/>
              <w:rPr>
                <w:rFonts w:cs="Calibri"/>
                <w:b/>
                <w:iCs/>
              </w:rPr>
            </w:pPr>
            <w:r w:rsidRPr="005E5CEA">
              <w:rPr>
                <w:rFonts w:cs="Calibri"/>
                <w:b/>
                <w:iCs/>
              </w:rPr>
              <w:t>82</w:t>
            </w:r>
            <w:r w:rsidR="000F297B">
              <w:rPr>
                <w:rFonts w:cs="Calibri"/>
                <w:b/>
                <w:iCs/>
              </w:rPr>
              <w:t>6</w:t>
            </w:r>
            <w:r w:rsidRPr="005E5CEA">
              <w:rPr>
                <w:rFonts w:cs="Calibri"/>
                <w:b/>
                <w:iCs/>
              </w:rPr>
              <w:t xml:space="preserve"> </w:t>
            </w:r>
            <w:r w:rsidR="000F297B">
              <w:rPr>
                <w:rFonts w:cs="Calibri"/>
                <w:b/>
                <w:iCs/>
              </w:rPr>
              <w:t>8</w:t>
            </w:r>
            <w:r w:rsidRPr="005E5CEA">
              <w:rPr>
                <w:rFonts w:cs="Calibri"/>
                <w:b/>
                <w:iCs/>
              </w:rPr>
              <w:t>08,75 €</w:t>
            </w:r>
          </w:p>
        </w:tc>
        <w:tc>
          <w:tcPr>
            <w:tcW w:w="1623" w:type="dxa"/>
            <w:tcBorders>
              <w:top w:val="single" w:sz="6" w:space="0" w:color="000000"/>
              <w:left w:val="single" w:sz="4" w:space="0" w:color="000000"/>
              <w:bottom w:val="single" w:sz="4" w:space="0" w:color="000000"/>
              <w:right w:val="single" w:sz="4" w:space="0" w:color="000000"/>
            </w:tcBorders>
            <w:vAlign w:val="center"/>
          </w:tcPr>
          <w:p w:rsidR="00B53D50" w:rsidRPr="00F0369F" w:rsidRDefault="00670E77" w:rsidP="00B53D50">
            <w:pPr>
              <w:widowControl w:val="0"/>
              <w:spacing w:after="0" w:line="240" w:lineRule="auto"/>
              <w:jc w:val="center"/>
              <w:rPr>
                <w:rFonts w:cs="Calibri"/>
                <w:b/>
                <w:iCs/>
              </w:rPr>
            </w:pPr>
            <w:r w:rsidRPr="00670E77">
              <w:rPr>
                <w:rFonts w:asciiTheme="minorHAnsi" w:hAnsiTheme="minorHAnsi" w:cstheme="minorHAnsi"/>
                <w:noProof/>
                <w:sz w:val="28"/>
                <w:szCs w:val="28"/>
                <w:lang w:eastAsia="pl-PL"/>
              </w:rPr>
              <w:pict>
                <v:shape id="_x0000_s1052" type="#_x0000_t32" style="position:absolute;left:0;text-align:left;margin-left:80.4pt;margin-top:.1pt;width:82.15pt;height:50.25pt;z-index:251660800;mso-position-horizontal-relative:text;mso-position-vertical-relative:text" o:connectortype="straight"/>
              </w:pict>
            </w:r>
            <w:r w:rsidRPr="00670E77">
              <w:rPr>
                <w:rFonts w:asciiTheme="minorHAnsi" w:hAnsiTheme="minorHAnsi" w:cstheme="minorHAnsi"/>
                <w:noProof/>
                <w:sz w:val="28"/>
                <w:szCs w:val="28"/>
                <w:lang w:eastAsia="pl-PL"/>
              </w:rPr>
              <w:pict>
                <v:shape id="_x0000_s1051" type="#_x0000_t32" style="position:absolute;left:0;text-align:left;margin-left:80.55pt;margin-top:.1pt;width:82.15pt;height:50.25pt;flip:y;z-index:251659776;mso-position-horizontal-relative:text;mso-position-vertical-relative:text" o:connectortype="straight"/>
              </w:pict>
            </w:r>
          </w:p>
          <w:p w:rsidR="00B53D50" w:rsidRPr="00F0369F" w:rsidRDefault="00865DFB" w:rsidP="000D7379">
            <w:pPr>
              <w:widowControl w:val="0"/>
              <w:spacing w:after="0" w:line="240" w:lineRule="auto"/>
              <w:jc w:val="center"/>
              <w:rPr>
                <w:rFonts w:cs="Calibri"/>
                <w:b/>
                <w:iCs/>
              </w:rPr>
            </w:pPr>
            <w:r w:rsidRPr="00F0369F">
              <w:rPr>
                <w:rFonts w:cs="Calibri"/>
                <w:b/>
                <w:iCs/>
              </w:rPr>
              <w:t>313 691,25 €</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F0369F" w:rsidRDefault="004709E0" w:rsidP="00E348FF">
            <w:pPr>
              <w:widowControl w:val="0"/>
              <w:spacing w:after="0" w:line="240" w:lineRule="auto"/>
              <w:jc w:val="center"/>
              <w:rPr>
                <w:rFonts w:asciiTheme="minorHAnsi" w:hAnsiTheme="minorHAnsi" w:cstheme="minorHAnsi"/>
              </w:rPr>
            </w:pPr>
          </w:p>
        </w:tc>
        <w:tc>
          <w:tcPr>
            <w:tcW w:w="2409" w:type="dxa"/>
            <w:tcBorders>
              <w:top w:val="single" w:sz="6" w:space="0" w:color="000000"/>
              <w:left w:val="single" w:sz="4" w:space="0" w:color="000000"/>
              <w:bottom w:val="single" w:sz="4" w:space="0" w:color="000000"/>
              <w:right w:val="single" w:sz="4" w:space="0" w:color="000000"/>
            </w:tcBorders>
            <w:vAlign w:val="center"/>
          </w:tcPr>
          <w:p w:rsidR="00B53D50" w:rsidRPr="00F0369F" w:rsidRDefault="005E5CEA" w:rsidP="000F297B">
            <w:pPr>
              <w:widowControl w:val="0"/>
              <w:spacing w:after="0" w:line="240" w:lineRule="auto"/>
              <w:jc w:val="center"/>
              <w:rPr>
                <w:rFonts w:cs="Calibri"/>
                <w:b/>
                <w:iCs/>
              </w:rPr>
            </w:pPr>
            <w:r w:rsidRPr="005E5CEA">
              <w:rPr>
                <w:rFonts w:cs="Calibri"/>
                <w:b/>
                <w:iCs/>
              </w:rPr>
              <w:t>1 14</w:t>
            </w:r>
            <w:r w:rsidR="000F297B">
              <w:rPr>
                <w:rFonts w:cs="Calibri"/>
                <w:b/>
                <w:iCs/>
              </w:rPr>
              <w:t>0</w:t>
            </w:r>
            <w:r w:rsidRPr="005E5CEA">
              <w:rPr>
                <w:rFonts w:cs="Calibri"/>
                <w:b/>
                <w:iCs/>
              </w:rPr>
              <w:t xml:space="preserve"> </w:t>
            </w:r>
            <w:r w:rsidR="000F297B">
              <w:rPr>
                <w:rFonts w:cs="Calibri"/>
                <w:b/>
                <w:iCs/>
              </w:rPr>
              <w:t>5</w:t>
            </w:r>
            <w:r w:rsidRPr="005E5CEA">
              <w:rPr>
                <w:rFonts w:cs="Calibri"/>
                <w:b/>
                <w:iCs/>
              </w:rPr>
              <w:t>00 €</w:t>
            </w:r>
          </w:p>
        </w:tc>
      </w:tr>
      <w:tr w:rsidR="004709E0" w:rsidRPr="004E5DB0"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B92306">
            <w:pPr>
              <w:pStyle w:val="TableParagraph"/>
              <w:spacing w:before="58" w:line="275" w:lineRule="auto"/>
              <w:ind w:left="138" w:right="136" w:firstLine="93"/>
              <w:jc w:val="center"/>
              <w:rPr>
                <w:lang w:val="pl-PL"/>
              </w:rPr>
            </w:pPr>
            <w:r w:rsidRPr="004E5DB0">
              <w:rPr>
                <w:b/>
                <w:spacing w:val="-1"/>
                <w:lang w:val="pl-PL"/>
              </w:rPr>
              <w:t>Beneficjenci</w:t>
            </w:r>
            <w:r w:rsidRPr="004E5DB0">
              <w:rPr>
                <w:b/>
                <w:lang w:val="pl-PL"/>
              </w:rPr>
              <w:t xml:space="preserve"> </w:t>
            </w:r>
            <w:r w:rsidRPr="004E5DB0">
              <w:rPr>
                <w:b/>
                <w:spacing w:val="-1"/>
                <w:lang w:val="pl-PL"/>
              </w:rPr>
              <w:t>będący</w:t>
            </w:r>
            <w:r w:rsidRPr="004E5DB0">
              <w:rPr>
                <w:b/>
                <w:spacing w:val="25"/>
                <w:lang w:val="pl-PL"/>
              </w:rPr>
              <w:t xml:space="preserve"> </w:t>
            </w:r>
            <w:r w:rsidRPr="004E5DB0">
              <w:rPr>
                <w:b/>
                <w:spacing w:val="-1"/>
                <w:lang w:val="pl-PL"/>
              </w:rPr>
              <w:t>jednostkami</w:t>
            </w:r>
            <w:r w:rsidRPr="004E5DB0">
              <w:rPr>
                <w:b/>
                <w:lang w:val="pl-PL"/>
              </w:rPr>
              <w:t xml:space="preserve"> sektora</w:t>
            </w:r>
            <w:r w:rsidRPr="004E5DB0">
              <w:rPr>
                <w:b/>
                <w:spacing w:val="27"/>
                <w:lang w:val="pl-PL"/>
              </w:rPr>
              <w:t xml:space="preserve"> </w:t>
            </w:r>
            <w:r w:rsidRPr="004E5DB0">
              <w:rPr>
                <w:b/>
                <w:spacing w:val="-1"/>
                <w:lang w:val="pl-PL"/>
              </w:rPr>
              <w:t>finansów</w:t>
            </w:r>
            <w:r w:rsidRPr="004E5DB0">
              <w:rPr>
                <w:b/>
                <w:spacing w:val="1"/>
                <w:lang w:val="pl-PL"/>
              </w:rPr>
              <w:t xml:space="preserve"> </w:t>
            </w:r>
            <w:r w:rsidRPr="004E5DB0">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246 566,25 €</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F0369F" w:rsidRDefault="00670E77" w:rsidP="00E348FF">
            <w:pPr>
              <w:widowControl w:val="0"/>
              <w:spacing w:after="0" w:line="240" w:lineRule="auto"/>
              <w:jc w:val="center"/>
              <w:rPr>
                <w:rFonts w:asciiTheme="minorHAnsi" w:hAnsiTheme="minorHAnsi" w:cstheme="minorHAnsi"/>
              </w:rPr>
            </w:pPr>
            <w:r>
              <w:rPr>
                <w:rFonts w:asciiTheme="minorHAnsi" w:hAnsiTheme="minorHAnsi" w:cstheme="minorHAnsi"/>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rFonts w:asciiTheme="minorHAnsi" w:hAnsiTheme="minorHAnsi" w:cstheme="minorHAnsi"/>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140 933,75 €</w:t>
            </w:r>
          </w:p>
        </w:tc>
        <w:tc>
          <w:tcPr>
            <w:tcW w:w="2409"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387 500 €</w:t>
            </w:r>
          </w:p>
        </w:tc>
      </w:tr>
      <w:tr w:rsidR="004709E0" w:rsidRPr="004E5DB0" w:rsidTr="00865DFB">
        <w:trPr>
          <w:trHeight w:hRule="exact" w:val="82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ind w:right="1"/>
              <w:jc w:val="center"/>
              <w:rPr>
                <w:lang w:val="pl-PL"/>
              </w:rPr>
            </w:pPr>
            <w:r w:rsidRPr="004E5DB0">
              <w:rPr>
                <w:b/>
                <w:spacing w:val="-1"/>
                <w:lang w:val="pl-PL"/>
              </w:rPr>
              <w:t>Razem</w:t>
            </w:r>
          </w:p>
        </w:tc>
        <w:tc>
          <w:tcPr>
            <w:tcW w:w="1625" w:type="dxa"/>
            <w:tcBorders>
              <w:top w:val="single" w:sz="4" w:space="0" w:color="000000"/>
              <w:left w:val="single" w:sz="6" w:space="0" w:color="000000"/>
              <w:bottom w:val="single" w:sz="4" w:space="0" w:color="000000"/>
              <w:right w:val="single" w:sz="4" w:space="0" w:color="000000"/>
            </w:tcBorders>
            <w:vAlign w:val="center"/>
          </w:tcPr>
          <w:p w:rsidR="000D7379" w:rsidRPr="00F0369F" w:rsidRDefault="000F297B" w:rsidP="00F0369F">
            <w:pPr>
              <w:widowControl w:val="0"/>
              <w:spacing w:after="0" w:line="240" w:lineRule="auto"/>
              <w:jc w:val="center"/>
              <w:rPr>
                <w:rFonts w:cs="Calibri"/>
                <w:b/>
                <w:iCs/>
              </w:rPr>
            </w:pPr>
            <w:r>
              <w:rPr>
                <w:rFonts w:cs="Calibri"/>
                <w:b/>
                <w:iCs/>
              </w:rPr>
              <w:t>1 073 3</w:t>
            </w:r>
            <w:r w:rsidR="005E5CEA" w:rsidRPr="005E5CEA">
              <w:rPr>
                <w:rFonts w:cs="Calibri"/>
                <w:b/>
                <w:iCs/>
              </w:rPr>
              <w:t>75 €</w:t>
            </w:r>
          </w:p>
        </w:tc>
        <w:tc>
          <w:tcPr>
            <w:tcW w:w="1623" w:type="dxa"/>
            <w:tcBorders>
              <w:top w:val="single" w:sz="4" w:space="0" w:color="000000"/>
              <w:left w:val="single" w:sz="4" w:space="0" w:color="000000"/>
              <w:bottom w:val="single" w:sz="4" w:space="0" w:color="000000"/>
              <w:right w:val="single" w:sz="4" w:space="0" w:color="000000"/>
            </w:tcBorders>
            <w:vAlign w:val="center"/>
          </w:tcPr>
          <w:p w:rsidR="000D7379" w:rsidRPr="00F0369F" w:rsidRDefault="000D7379" w:rsidP="000D7379">
            <w:pPr>
              <w:widowControl w:val="0"/>
              <w:spacing w:after="0" w:line="240" w:lineRule="auto"/>
              <w:jc w:val="center"/>
              <w:rPr>
                <w:rFonts w:cs="Calibri"/>
                <w:b/>
                <w:iCs/>
              </w:rPr>
            </w:pPr>
            <w:r w:rsidRPr="00F0369F">
              <w:rPr>
                <w:rFonts w:cs="Calibri"/>
                <w:b/>
                <w:iCs/>
              </w:rPr>
              <w:t>313 691,25 €</w:t>
            </w:r>
          </w:p>
        </w:tc>
        <w:tc>
          <w:tcPr>
            <w:tcW w:w="1627"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140 933,75 €</w:t>
            </w:r>
          </w:p>
        </w:tc>
        <w:tc>
          <w:tcPr>
            <w:tcW w:w="2409"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5E5CEA" w:rsidP="000F297B">
            <w:pPr>
              <w:spacing w:after="0" w:line="240" w:lineRule="auto"/>
              <w:jc w:val="center"/>
              <w:rPr>
                <w:rFonts w:cs="Calibri"/>
                <w:b/>
                <w:iCs/>
              </w:rPr>
            </w:pPr>
            <w:r w:rsidRPr="005E5CEA">
              <w:rPr>
                <w:rFonts w:cs="Calibri"/>
                <w:b/>
                <w:iCs/>
              </w:rPr>
              <w:t xml:space="preserve">1 528 </w:t>
            </w:r>
            <w:r w:rsidR="000F297B">
              <w:rPr>
                <w:rFonts w:cs="Calibri"/>
                <w:b/>
                <w:iCs/>
              </w:rPr>
              <w:t>0</w:t>
            </w:r>
            <w:r w:rsidRPr="005E5CEA">
              <w:rPr>
                <w:rFonts w:cs="Calibri"/>
                <w:b/>
                <w:iCs/>
              </w:rPr>
              <w:t>00 €</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F46AF2">
          <w:pgSz w:w="11906" w:h="16838"/>
          <w:pgMar w:top="567" w:right="567" w:bottom="567" w:left="680" w:header="0" w:footer="340" w:gutter="794"/>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lastRenderedPageBreak/>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64" w:name="_Toc439234097"/>
      <w:r w:rsidRPr="00DF6E61">
        <w:t>PLAN KOMUNIKACJI</w:t>
      </w:r>
      <w:bookmarkEnd w:id="64"/>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proofErr w:type="spellStart"/>
      <w:r w:rsidRPr="00DF6E61">
        <w:t>Założenia</w:t>
      </w:r>
      <w:proofErr w:type="spellEnd"/>
      <w:r w:rsidRPr="00DF6E61">
        <w:t xml:space="preserve"> </w:t>
      </w:r>
      <w:proofErr w:type="spellStart"/>
      <w:r w:rsidRPr="00DF6E61">
        <w:t>ogólne</w:t>
      </w:r>
      <w:proofErr w:type="spellEnd"/>
      <w:r w:rsidRPr="00DF6E61">
        <w:t xml:space="preserve"> </w:t>
      </w:r>
      <w:proofErr w:type="spellStart"/>
      <w:r w:rsidRPr="00DF6E61">
        <w:t>planu</w:t>
      </w:r>
      <w:proofErr w:type="spellEnd"/>
      <w:r w:rsidRPr="00DF6E61">
        <w:t xml:space="preserve"> </w:t>
      </w:r>
      <w:proofErr w:type="spellStart"/>
      <w:r w:rsidRPr="00DF6E61">
        <w:t>komunikacyjnego</w:t>
      </w:r>
      <w:proofErr w:type="spellEnd"/>
      <w:r w:rsidRPr="00DF6E61">
        <w:t>:</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w:t>
      </w:r>
      <w:r w:rsidRPr="00DF6E61">
        <w:rPr>
          <w:i/>
        </w:rPr>
        <w:t>o</w:t>
      </w:r>
      <w:r w:rsidRPr="00DF6E61">
        <w:rPr>
          <w:i/>
        </w:rPr>
        <w:t>munikację pomiędzy LGD, a społecznością lokalną w całym procesie wdrażania LSR.  Prace nad projektem PK rozpoczęto w Biurze LGD przy zastosowaniu różnorodnych metod partycypacyjnych. Do udziału nad oprac</w:t>
      </w:r>
      <w:r w:rsidRPr="00DF6E61">
        <w:rPr>
          <w:i/>
        </w:rPr>
        <w:t>o</w:t>
      </w:r>
      <w:r w:rsidRPr="00DF6E61">
        <w:rPr>
          <w:i/>
        </w:rPr>
        <w:t>waniem PK zaproszono również mieszkańców obszaru ze wszystkich sektorów partnerskich. Powyższy dok</w:t>
      </w:r>
      <w:r w:rsidRPr="00DF6E61">
        <w:rPr>
          <w:i/>
        </w:rPr>
        <w:t>u</w:t>
      </w:r>
      <w:r w:rsidRPr="00DF6E61">
        <w:rPr>
          <w:i/>
        </w:rPr>
        <w:t>ment określa cele, działania komunikacyjne, środki przekazu używane w procesie komunikacji z lokalną sp</w:t>
      </w:r>
      <w:r w:rsidRPr="00DF6E61">
        <w:rPr>
          <w:i/>
        </w:rPr>
        <w:t>o</w:t>
      </w:r>
      <w:r w:rsidRPr="00DF6E61">
        <w:rPr>
          <w:i/>
        </w:rPr>
        <w:t>łecznością, określa planowane efekty działań komunikacyjnych, sposób badania ich skuteczności, grupę doc</w:t>
      </w:r>
      <w:r w:rsidRPr="00DF6E61">
        <w:rPr>
          <w:i/>
        </w:rPr>
        <w:t>e</w:t>
      </w:r>
      <w:r w:rsidRPr="00DF6E61">
        <w:rPr>
          <w:i/>
        </w:rPr>
        <w:t>lową oraz budżet przewidziany na realizację planu komunikacyjnego. Podczas prowadzenia badania ewal</w:t>
      </w:r>
      <w:r w:rsidRPr="00DF6E61">
        <w:rPr>
          <w:i/>
        </w:rPr>
        <w:t>u</w:t>
      </w:r>
      <w:r w:rsidRPr="00DF6E61">
        <w:rPr>
          <w:i/>
        </w:rPr>
        <w:t>acyjnego uzyskano opinie mieszkańców m.in. nt. stosowanych dotychczas rozwiązań w zakresie przepływu informacji w LGD, promocji prowadzonych działań, sprawności funkcjonowania LGD czy też dostępności info</w:t>
      </w:r>
      <w:r w:rsidRPr="00DF6E61">
        <w:rPr>
          <w:i/>
        </w:rPr>
        <w:t>r</w:t>
      </w:r>
      <w:r w:rsidRPr="00DF6E61">
        <w:rPr>
          <w:i/>
        </w:rPr>
        <w:t>macji o prowadzonych przez LGD przedsięwzięciach. Ocena skuteczności dotychczasowych działań informacy</w:t>
      </w:r>
      <w:r w:rsidRPr="00DF6E61">
        <w:rPr>
          <w:i/>
        </w:rPr>
        <w:t>j</w:t>
      </w:r>
      <w:r w:rsidRPr="00DF6E61">
        <w:rPr>
          <w:i/>
        </w:rPr>
        <w:t>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w:t>
      </w:r>
      <w:r w:rsidRPr="00DF6E61">
        <w:rPr>
          <w:i/>
        </w:rPr>
        <w:t>d</w:t>
      </w:r>
      <w:r w:rsidRPr="00DF6E61">
        <w:rPr>
          <w:i/>
        </w:rPr>
        <w:t>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B92306" w:rsidP="00B92306">
            <w:pPr>
              <w:spacing w:after="0" w:line="240" w:lineRule="auto"/>
              <w:rPr>
                <w:b/>
                <w:i/>
              </w:rPr>
            </w:pPr>
            <w:r>
              <w:rPr>
                <w:b/>
                <w:i/>
              </w:rPr>
              <w:t>S</w:t>
            </w:r>
            <w:r w:rsidR="004709E0" w:rsidRPr="00E348FF">
              <w:rPr>
                <w:b/>
                <w:i/>
              </w:rPr>
              <w:t>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C95CC7">
      <w:pPr>
        <w:spacing w:after="0" w:line="240" w:lineRule="auto"/>
        <w:ind w:firstLine="284"/>
        <w:jc w:val="both"/>
        <w:rPr>
          <w:i/>
        </w:rPr>
      </w:pPr>
      <w:r w:rsidRPr="00DF6E61">
        <w:rPr>
          <w:i/>
        </w:rPr>
        <w:t xml:space="preserve">Badania ankietowe pozwoliły nam ocenić skuteczność dotychczasowych metod komunikacji oraz poznać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C95CC7">
      <w:pPr>
        <w:spacing w:after="0" w:line="240" w:lineRule="auto"/>
        <w:ind w:left="567" w:hanging="283"/>
        <w:jc w:val="both"/>
        <w:rPr>
          <w:i/>
        </w:rPr>
      </w:pPr>
      <w:r>
        <w:rPr>
          <w:i/>
        </w:rPr>
        <w:t>Opisano w rozdziale IX - Plan komunikacji</w:t>
      </w:r>
      <w:r>
        <w:rPr>
          <w:rStyle w:val="Odwoanieprzypisudolnego"/>
          <w:i/>
        </w:rPr>
        <w:footnoteReference w:id="30"/>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 xml:space="preserve">Kampania informacyjna nt. wsparcia osób z grup </w:t>
      </w:r>
      <w:proofErr w:type="spellStart"/>
      <w:r w:rsidRPr="00DF6E61">
        <w:rPr>
          <w:i/>
        </w:rPr>
        <w:t>defaworyzowanych</w:t>
      </w:r>
      <w:proofErr w:type="spellEnd"/>
      <w:r w:rsidRPr="00DF6E61">
        <w:rPr>
          <w:i/>
        </w:rPr>
        <w:t>.</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Wszystkie powyższe działania komunikacyjne z uwagi na szeroki zakres będą miały zastosowanie do wszys</w:t>
      </w:r>
      <w:r w:rsidRPr="00DF6E61">
        <w:rPr>
          <w:i/>
        </w:rPr>
        <w:t>t</w:t>
      </w:r>
      <w:r w:rsidRPr="00DF6E61">
        <w:rPr>
          <w:i/>
        </w:rPr>
        <w:t xml:space="preserve">kich grup odbiorców, w tym do grup </w:t>
      </w:r>
      <w:proofErr w:type="spellStart"/>
      <w:r w:rsidRPr="00DF6E61">
        <w:rPr>
          <w:i/>
        </w:rPr>
        <w:t>defaworyzowanych</w:t>
      </w:r>
      <w:proofErr w:type="spellEnd"/>
      <w:r w:rsidRPr="00DF6E61">
        <w:rPr>
          <w:i/>
        </w:rPr>
        <w:t xml:space="preserve"> i wykluczonych. Ponadto dla większej efektywności </w:t>
      </w:r>
      <w:r w:rsidRPr="00DF6E61">
        <w:rPr>
          <w:i/>
        </w:rPr>
        <w:lastRenderedPageBreak/>
        <w:t xml:space="preserve">dodatkowo zaplanowano działanie dedykowane wyłącznie osobom z grup </w:t>
      </w:r>
      <w:proofErr w:type="spellStart"/>
      <w:r w:rsidRPr="00DF6E61">
        <w:rPr>
          <w:i/>
        </w:rPr>
        <w:t>defaworyzowanych</w:t>
      </w:r>
      <w:proofErr w:type="spellEnd"/>
      <w:r w:rsidRPr="00DF6E61">
        <w:rPr>
          <w:i/>
        </w:rPr>
        <w:t xml:space="preserve">, tj. kampania informacyjna nt. wsparcia osób z grup </w:t>
      </w:r>
      <w:proofErr w:type="spellStart"/>
      <w:r w:rsidRPr="00DF6E61">
        <w:rPr>
          <w:i/>
        </w:rPr>
        <w:t>defaworyzowanych</w:t>
      </w:r>
      <w:proofErr w:type="spellEnd"/>
      <w:r w:rsidRPr="00DF6E61">
        <w:rPr>
          <w:i/>
        </w:rPr>
        <w:t xml:space="preserve"> W związku z tym wykorzystane zostaną nie tylko działania informacyjne sensu stricto,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Przy określaniu działań komunikacyjnych i środków przekazu wzięto pod uwagę przede wszystkim cel k</w:t>
      </w:r>
      <w:r w:rsidRPr="00DF6E61">
        <w:rPr>
          <w:i/>
        </w:rPr>
        <w:t>o</w:t>
      </w:r>
      <w:r w:rsidRPr="00DF6E61">
        <w:rPr>
          <w:i/>
        </w:rPr>
        <w:t>munikacji i grupę docelową, a także ocenę skuteczności stosowanych metod komunikacji w realizacji poprze</w:t>
      </w:r>
      <w:r w:rsidRPr="00DF6E61">
        <w:rPr>
          <w:i/>
        </w:rPr>
        <w:t>d</w:t>
      </w:r>
      <w:r w:rsidRPr="00DF6E61">
        <w:rPr>
          <w:i/>
        </w:rPr>
        <w:t xml:space="preserve">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w:t>
      </w:r>
      <w:r w:rsidRPr="00DF6E61">
        <w:rPr>
          <w:rFonts w:eastAsia="MS Mincho"/>
          <w:bCs/>
          <w:i/>
        </w:rPr>
        <w:t>a</w:t>
      </w:r>
      <w:r w:rsidRPr="00DF6E61">
        <w:rPr>
          <w:rFonts w:eastAsia="MS Mincho"/>
          <w:bCs/>
          <w:i/>
        </w:rPr>
        <w:t>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w:t>
      </w:r>
      <w:proofErr w:type="spellStart"/>
      <w:r w:rsidRPr="00DF6E61">
        <w:rPr>
          <w:i/>
        </w:rPr>
        <w:t>społecznościowym</w:t>
      </w:r>
      <w:proofErr w:type="spellEnd"/>
      <w:r w:rsidRPr="00DF6E61">
        <w:rPr>
          <w:i/>
        </w:rPr>
        <w:t xml:space="preserve">,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proofErr w:type="spellStart"/>
      <w:r w:rsidRPr="00F632FD">
        <w:t>działań</w:t>
      </w:r>
      <w:proofErr w:type="spellEnd"/>
      <w:r w:rsidRPr="00F632FD">
        <w:t xml:space="preserve"> </w:t>
      </w:r>
      <w:r>
        <w:t xml:space="preserve"> </w:t>
      </w:r>
      <w:r w:rsidRPr="00F632FD">
        <w:rPr>
          <w:rStyle w:val="TekstpodstawowyZnak"/>
          <w:rFonts w:eastAsia="Calibri"/>
          <w:b/>
          <w:i/>
        </w:rPr>
        <w:t>komunikacyjnych</w:t>
      </w:r>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w:t>
      </w:r>
      <w:r w:rsidRPr="00DF6E61">
        <w:rPr>
          <w:i/>
        </w:rPr>
        <w:t>i</w:t>
      </w:r>
      <w:r w:rsidRPr="00DF6E61">
        <w:rPr>
          <w:i/>
        </w:rPr>
        <w:t>sanych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w:t>
      </w:r>
      <w:proofErr w:type="spellStart"/>
      <w:r w:rsidRPr="00DF6E61">
        <w:rPr>
          <w:i/>
        </w:rPr>
        <w:t>jst</w:t>
      </w:r>
      <w:proofErr w:type="spellEnd"/>
      <w:r w:rsidRPr="00DF6E61">
        <w:rPr>
          <w:i/>
        </w:rPr>
        <w:t xml:space="preserve">;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3) Grupy defaworyzowane:</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w:t>
      </w:r>
      <w:r w:rsidRPr="00DF6E61">
        <w:rPr>
          <w:i/>
        </w:rPr>
        <w:t>y</w:t>
      </w:r>
      <w:r w:rsidRPr="00DF6E61">
        <w:rPr>
          <w:i/>
        </w:rPr>
        <w:t>cjami w budżecie LSR (Rozdział VIII). Zastosowane wskaźniki spójne są także ze wskaźnikami działań podejm</w:t>
      </w:r>
      <w:r w:rsidRPr="00DF6E61">
        <w:rPr>
          <w:i/>
        </w:rPr>
        <w:t>o</w:t>
      </w:r>
      <w:r w:rsidRPr="00DF6E61">
        <w:rPr>
          <w:i/>
        </w:rPr>
        <w:t>wanych w ramach aktywizacji społeczności lokalnej, które uwzględnione zostały w matrycy logicznej (Rozdział V) oraz założeniami włączenia społeczności lokalnej w działanie LGD i wdrażanie LSR (Rozdział II).</w:t>
      </w:r>
    </w:p>
    <w:p w:rsidR="00BC39FD" w:rsidRDefault="004709E0" w:rsidP="00622075">
      <w:pPr>
        <w:spacing w:after="0" w:line="240" w:lineRule="auto"/>
        <w:ind w:firstLine="284"/>
        <w:jc w:val="both"/>
        <w:rPr>
          <w:i/>
        </w:rPr>
      </w:pPr>
      <w:r w:rsidRPr="00DF6E61">
        <w:rPr>
          <w:i/>
        </w:rPr>
        <w:t>Rezultatem, który oczekiwany jest w następstwie prowadzenia ww. działań, jest zapewnienie wszystkim z</w:t>
      </w:r>
      <w:r w:rsidRPr="00DF6E61">
        <w:rPr>
          <w:i/>
        </w:rPr>
        <w:t>a</w:t>
      </w:r>
      <w:r w:rsidRPr="00DF6E61">
        <w:rPr>
          <w:i/>
        </w:rPr>
        <w:t>interesowanym wyczerpującej, rzetelnej, a zarazem przystępnej w odbiorze informacji na temat realizacji LSR, możliwości wsparcia z LSR, jak również podniesienie wiedzy i umiejętności beneficjentów w zakresie korzyst</w:t>
      </w:r>
      <w:r w:rsidRPr="00DF6E61">
        <w:rPr>
          <w:i/>
        </w:rPr>
        <w:t>a</w:t>
      </w:r>
      <w:r w:rsidRPr="00DF6E61">
        <w:rPr>
          <w:i/>
        </w:rPr>
        <w:t>nia z dostępnej pomocy (szczegółowo efekty zostały opisane w tabeli nr 2).</w:t>
      </w:r>
    </w:p>
    <w:p w:rsidR="00BC39FD" w:rsidRDefault="00BC39FD" w:rsidP="00622075">
      <w:pPr>
        <w:spacing w:after="0" w:line="240" w:lineRule="auto"/>
        <w:ind w:firstLine="284"/>
        <w:jc w:val="both"/>
        <w:rPr>
          <w:i/>
        </w:rPr>
      </w:pPr>
    </w:p>
    <w:p w:rsidR="0046049B" w:rsidRPr="00DF6E61" w:rsidRDefault="004709E0" w:rsidP="00BC39FD">
      <w:pPr>
        <w:spacing w:after="0" w:line="240" w:lineRule="auto"/>
        <w:ind w:firstLine="284"/>
        <w:jc w:val="both"/>
        <w:rPr>
          <w:i/>
        </w:rPr>
        <w:sectPr w:rsidR="0046049B" w:rsidRPr="00DF6E61" w:rsidSect="00F46AF2">
          <w:pgSz w:w="11906" w:h="16838"/>
          <w:pgMar w:top="567" w:right="567" w:bottom="567" w:left="680" w:header="0" w:footer="340" w:gutter="794"/>
          <w:cols w:space="708"/>
          <w:docGrid w:linePitch="360"/>
        </w:sectPr>
      </w:pPr>
      <w:r w:rsidRPr="00DF6E61">
        <w:rPr>
          <w:i/>
        </w:rPr>
        <w:t xml:space="preserve"> </w:t>
      </w:r>
      <w:r w:rsidR="00BC39FD">
        <w:rPr>
          <w:i/>
        </w:rPr>
        <w:t xml:space="preserve">  </w:t>
      </w:r>
    </w:p>
    <w:p w:rsidR="0046049B" w:rsidRPr="00987FB4" w:rsidRDefault="00BC39FD" w:rsidP="00BC39FD">
      <w:pPr>
        <w:pStyle w:val="Tekstpodstawowy"/>
        <w:spacing w:before="56"/>
        <w:ind w:left="0"/>
        <w:rPr>
          <w:rFonts w:cs="Calibri"/>
          <w:i w:val="0"/>
          <w:lang w:val="pl-PL"/>
        </w:rPr>
      </w:pPr>
      <w:r>
        <w:rPr>
          <w:spacing w:val="-1"/>
          <w:lang w:val="pl-PL"/>
        </w:rPr>
        <w:lastRenderedPageBreak/>
        <w:t xml:space="preserve">  </w:t>
      </w:r>
      <w:r w:rsidR="0046049B" w:rsidRPr="00987FB4">
        <w:rPr>
          <w:spacing w:val="-1"/>
          <w:lang w:val="pl-PL"/>
        </w:rPr>
        <w:t>Tabela nr</w:t>
      </w:r>
      <w:r w:rsidR="0046049B" w:rsidRPr="00987FB4">
        <w:rPr>
          <w:spacing w:val="-2"/>
          <w:lang w:val="pl-PL"/>
        </w:rPr>
        <w:t xml:space="preserve"> </w:t>
      </w:r>
      <w:r w:rsidR="0046049B" w:rsidRPr="00987FB4">
        <w:rPr>
          <w:lang w:val="pl-PL"/>
        </w:rPr>
        <w:t xml:space="preserve">2. </w:t>
      </w:r>
      <w:r w:rsidR="0046049B" w:rsidRPr="00987FB4">
        <w:rPr>
          <w:spacing w:val="-1"/>
          <w:lang w:val="pl-PL"/>
        </w:rPr>
        <w:t>Plan</w:t>
      </w:r>
      <w:r w:rsidR="0046049B" w:rsidRPr="00987FB4">
        <w:rPr>
          <w:spacing w:val="-3"/>
          <w:lang w:val="pl-PL"/>
        </w:rPr>
        <w:t xml:space="preserve"> </w:t>
      </w:r>
      <w:r w:rsidR="0046049B"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15922" w:type="dxa"/>
        <w:tblInd w:w="112" w:type="dxa"/>
        <w:tblLayout w:type="fixed"/>
        <w:tblLook w:val="01E0"/>
      </w:tblPr>
      <w:tblGrid>
        <w:gridCol w:w="1385"/>
        <w:gridCol w:w="706"/>
        <w:gridCol w:w="1846"/>
        <w:gridCol w:w="1844"/>
        <w:gridCol w:w="2549"/>
        <w:gridCol w:w="4306"/>
        <w:gridCol w:w="3286"/>
      </w:tblGrid>
      <w:tr w:rsidR="0046049B" w:rsidRPr="00987FB4" w:rsidTr="00F85049">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proofErr w:type="spellStart"/>
            <w:r w:rsidRPr="00987FB4">
              <w:rPr>
                <w:rFonts w:ascii="Times New Roman" w:hAnsi="Times New Roman"/>
                <w:b/>
                <w:i/>
                <w:lang w:val="pl-PL"/>
              </w:rPr>
              <w:t>nia</w:t>
            </w:r>
            <w:proofErr w:type="spellEnd"/>
            <w:r w:rsidRPr="00987FB4">
              <w:rPr>
                <w:rFonts w:ascii="Times New Roman" w:hAnsi="Times New Roman"/>
                <w:b/>
                <w:i/>
                <w:lang w:val="pl-PL"/>
              </w:rPr>
              <w:t xml:space="preserve">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proofErr w:type="spellStart"/>
            <w:r w:rsidRPr="00987FB4">
              <w:rPr>
                <w:rFonts w:ascii="Times New Roman" w:hAnsi="Times New Roman"/>
                <w:b/>
                <w:i/>
                <w:spacing w:val="-1"/>
                <w:lang w:val="pl-PL"/>
              </w:rPr>
              <w:t>cyjnego</w:t>
            </w:r>
            <w:proofErr w:type="spellEnd"/>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proofErr w:type="spellStart"/>
            <w:r w:rsidRPr="00987FB4">
              <w:rPr>
                <w:rFonts w:ascii="Times New Roman" w:hAnsi="Times New Roman"/>
                <w:b/>
                <w:i/>
                <w:spacing w:val="-1"/>
                <w:lang w:val="pl-PL"/>
              </w:rPr>
              <w:t>nikacji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proofErr w:type="spellStart"/>
            <w:r w:rsidRPr="00987FB4">
              <w:rPr>
                <w:rFonts w:ascii="Times New Roman" w:hAnsi="Times New Roman"/>
                <w:b/>
                <w:i/>
                <w:spacing w:val="-1"/>
                <w:lang w:val="pl-PL"/>
              </w:rPr>
              <w:t>nikacyjnych</w:t>
            </w:r>
            <w:proofErr w:type="spellEnd"/>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macyjno</w:t>
            </w:r>
            <w:proofErr w:type="spellEnd"/>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proofErr w:type="spellStart"/>
            <w:r w:rsidRPr="00987FB4">
              <w:rPr>
                <w:rFonts w:ascii="Times New Roman" w:hAnsi="Times New Roman"/>
                <w:i/>
                <w:spacing w:val="-1"/>
                <w:lang w:val="pl-PL"/>
              </w:rPr>
              <w:t>promo</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cyjne</w:t>
            </w:r>
            <w:proofErr w:type="spellEnd"/>
            <w:r w:rsidRPr="00987FB4">
              <w:rPr>
                <w:rFonts w:ascii="Times New Roman" w:hAnsi="Times New Roman"/>
                <w:i/>
                <w:lang w:val="pl-PL"/>
              </w:rPr>
              <w:t xml:space="preserve"> 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działal</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lang w:val="pl-PL"/>
              </w:rPr>
              <w:t>ności</w:t>
            </w:r>
            <w:proofErr w:type="spellEnd"/>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w:t>
            </w:r>
            <w:proofErr w:type="spellStart"/>
            <w:r w:rsidRPr="00987FB4">
              <w:rPr>
                <w:rFonts w:ascii="Times New Roman"/>
                <w:i/>
                <w:spacing w:val="-2"/>
                <w:lang w:val="pl-PL"/>
              </w:rPr>
              <w:t>re</w:t>
            </w:r>
            <w:proofErr w:type="spellEnd"/>
            <w:r w:rsidRPr="00987FB4">
              <w:rPr>
                <w:rFonts w:ascii="Times New Roman"/>
                <w:i/>
                <w:spacing w:val="-2"/>
                <w:lang w:val="pl-PL"/>
              </w:rPr>
              <w:t>-</w:t>
            </w:r>
            <w:r w:rsidRPr="00987FB4">
              <w:rPr>
                <w:rFonts w:ascii="Times New Roman"/>
                <w:i/>
                <w:spacing w:val="23"/>
                <w:lang w:val="pl-PL"/>
              </w:rPr>
              <w:t xml:space="preserve"> </w:t>
            </w:r>
            <w:proofErr w:type="spellStart"/>
            <w:r w:rsidRPr="00987FB4">
              <w:rPr>
                <w:rFonts w:ascii="Times New Roman"/>
                <w:i/>
                <w:spacing w:val="-1"/>
                <w:lang w:val="pl-PL"/>
              </w:rPr>
              <w:t>alizacji</w:t>
            </w:r>
            <w:proofErr w:type="spellEnd"/>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w:t>
            </w:r>
            <w:r w:rsidRPr="00987FB4">
              <w:rPr>
                <w:rFonts w:ascii="Times New Roman" w:hAnsi="Times New Roman"/>
                <w:i/>
                <w:spacing w:val="-1"/>
                <w:lang w:val="pl-PL"/>
              </w:rPr>
              <w:t>ą</w:t>
            </w:r>
            <w:r w:rsidRPr="00987FB4">
              <w:rPr>
                <w:rFonts w:ascii="Times New Roman" w:hAnsi="Times New Roman"/>
                <w:i/>
                <w:spacing w:val="-1"/>
                <w:lang w:val="pl-PL"/>
              </w:rPr>
              <w:t>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proofErr w:type="spellStart"/>
            <w:r w:rsidRPr="00987FB4">
              <w:rPr>
                <w:rFonts w:ascii="Times New Roman" w:hAnsi="Times New Roman"/>
                <w:i/>
                <w:spacing w:val="-1"/>
                <w:lang w:val="pl-PL"/>
              </w:rPr>
              <w:t>nowania</w:t>
            </w:r>
            <w:proofErr w:type="spellEnd"/>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proofErr w:type="spellStart"/>
            <w:r w:rsidRPr="00987FB4">
              <w:rPr>
                <w:rFonts w:ascii="Times New Roman" w:hAnsi="Times New Roman"/>
                <w:i/>
                <w:spacing w:val="-1"/>
                <w:lang w:val="pl-PL"/>
              </w:rPr>
              <w:t>zainteresowa</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nia</w:t>
            </w:r>
            <w:proofErr w:type="spellEnd"/>
            <w:r w:rsidRPr="00987FB4">
              <w:rPr>
                <w:rFonts w:ascii="Times New Roman" w:hAnsi="Times New Roman"/>
                <w:i/>
                <w:lang w:val="pl-PL"/>
              </w:rPr>
              <w:t xml:space="preserve">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proofErr w:type="spellStart"/>
            <w:r w:rsidRPr="00987FB4">
              <w:rPr>
                <w:rFonts w:ascii="Times New Roman" w:hAnsi="Times New Roman"/>
                <w:i/>
                <w:lang w:val="pl-PL"/>
              </w:rPr>
              <w:t>dzia</w:t>
            </w:r>
            <w:proofErr w:type="spellEnd"/>
            <w:r w:rsidRPr="00987FB4">
              <w:rPr>
                <w:rFonts w:ascii="Times New Roman" w:hAnsi="Times New Roman"/>
                <w:i/>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łalnością</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proofErr w:type="spellStart"/>
            <w:r w:rsidRPr="00987FB4">
              <w:rPr>
                <w:rFonts w:ascii="Times New Roman" w:hAnsi="Times New Roman"/>
                <w:i/>
                <w:spacing w:val="-1"/>
                <w:lang w:val="pl-PL"/>
              </w:rPr>
              <w:t>defaworyzo</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wane</w:t>
            </w:r>
            <w:proofErr w:type="spellEnd"/>
          </w:p>
        </w:tc>
      </w:tr>
      <w:tr w:rsidR="0046049B" w:rsidRPr="00987FB4" w:rsidTr="00F85049">
        <w:trPr>
          <w:trHeight w:hRule="exact" w:val="1319"/>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w:t>
            </w:r>
            <w:r w:rsidRPr="00987FB4">
              <w:rPr>
                <w:rFonts w:ascii="Times New Roman" w:hAnsi="Times New Roman"/>
                <w:i/>
                <w:spacing w:val="-1"/>
                <w:lang w:val="pl-PL"/>
              </w:rPr>
              <w:t>d</w:t>
            </w:r>
            <w:r w:rsidRPr="00987FB4">
              <w:rPr>
                <w:rFonts w:ascii="Times New Roman" w:hAnsi="Times New Roman"/>
                <w:i/>
                <w:spacing w:val="-1"/>
                <w:lang w:val="pl-PL"/>
              </w:rPr>
              <w:t>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00F9307C" w:rsidRPr="00AA58C4">
              <w:rPr>
                <w:rFonts w:ascii="Times New Roman" w:hAnsi="Times New Roman"/>
                <w:i/>
                <w:spacing w:val="-1"/>
                <w:lang w:val="pl-PL"/>
              </w:rPr>
              <w:t>2</w:t>
            </w:r>
            <w:r w:rsidR="00C424F3" w:rsidRPr="00AA58C4">
              <w:rPr>
                <w:rFonts w:ascii="Times New Roman" w:hAnsi="Times New Roman"/>
                <w:i/>
                <w:spacing w:val="-1"/>
                <w:lang w:val="pl-PL"/>
              </w:rPr>
              <w:t>5</w:t>
            </w:r>
            <w:r w:rsidR="00C424F3">
              <w:rPr>
                <w:rFonts w:ascii="Times New Roman" w:hAnsi="Times New Roman"/>
                <w:i/>
                <w:spacing w:val="-1"/>
                <w:lang w:val="pl-PL"/>
              </w:rPr>
              <w:t xml:space="preserve"> </w:t>
            </w:r>
            <w:r w:rsidRPr="00987FB4">
              <w:rPr>
                <w:rFonts w:ascii="Times New Roman" w:hAnsi="Times New Roman"/>
                <w:i/>
                <w:spacing w:val="-1"/>
                <w:lang w:val="pl-PL"/>
              </w:rPr>
              <w:t>szt.</w:t>
            </w:r>
          </w:p>
          <w:p w:rsidR="0046049B" w:rsidRPr="008438F5" w:rsidRDefault="0046049B" w:rsidP="00F85049">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strike/>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lang w:val="pl-PL"/>
              </w:rPr>
              <w:t>kpl</w:t>
            </w:r>
            <w:proofErr w:type="spellEnd"/>
            <w:r w:rsidRPr="00987FB4">
              <w:rPr>
                <w:rFonts w:ascii="Times New Roman" w:eastAsia="Times New Roman" w:hAnsi="Times New Roman" w:cs="Times New Roman"/>
                <w:i/>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C95CC7" w:rsidRDefault="0046049B" w:rsidP="00AA58C4">
            <w:pPr>
              <w:pStyle w:val="TableParagraph"/>
              <w:ind w:left="104" w:right="191"/>
              <w:rPr>
                <w:rFonts w:ascii="Times New Roman" w:hAnsi="Times New Roman"/>
                <w:i/>
                <w:spacing w:val="31"/>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AA58C4">
              <w:rPr>
                <w:rFonts w:ascii="Times New Roman" w:hAnsi="Times New Roman"/>
                <w:i/>
                <w:spacing w:val="-1"/>
                <w:lang w:val="pl-PL"/>
              </w:rPr>
              <w:t xml:space="preserve">promocyjnych </w:t>
            </w:r>
            <w:r w:rsidRPr="00AA58C4">
              <w:rPr>
                <w:rFonts w:ascii="Times New Roman" w:hAnsi="Times New Roman"/>
                <w:i/>
                <w:lang w:val="pl-PL"/>
              </w:rPr>
              <w:t>-</w:t>
            </w:r>
            <w:r w:rsidR="00C424F3" w:rsidRPr="00AA58C4">
              <w:rPr>
                <w:rFonts w:ascii="Times New Roman" w:hAnsi="Times New Roman"/>
                <w:i/>
                <w:lang w:val="pl-PL"/>
              </w:rPr>
              <w:t xml:space="preserve">8 </w:t>
            </w:r>
            <w:r w:rsidRPr="00AA58C4">
              <w:rPr>
                <w:rFonts w:ascii="Times New Roman" w:hAnsi="Times New Roman"/>
                <w:i/>
                <w:spacing w:val="-1"/>
                <w:lang w:val="pl-PL"/>
              </w:rPr>
              <w:t>szt.</w:t>
            </w:r>
            <w:r w:rsidRPr="00AA58C4">
              <w:rPr>
                <w:rFonts w:ascii="Times New Roman" w:hAnsi="Times New Roman"/>
                <w:i/>
                <w:spacing w:val="31"/>
                <w:lang w:val="pl-PL"/>
              </w:rPr>
              <w:t xml:space="preserve"> </w:t>
            </w:r>
          </w:p>
          <w:p w:rsidR="0046049B" w:rsidRPr="00987FB4" w:rsidRDefault="0046049B" w:rsidP="00AA58C4">
            <w:pPr>
              <w:pStyle w:val="TableParagraph"/>
              <w:ind w:left="104" w:right="191"/>
              <w:rPr>
                <w:rFonts w:ascii="Times New Roman" w:eastAsia="Times New Roman" w:hAnsi="Times New Roman" w:cs="Times New Roman"/>
                <w:lang w:val="pl-PL"/>
              </w:rPr>
            </w:pPr>
            <w:r w:rsidRPr="00AA58C4">
              <w:rPr>
                <w:rFonts w:ascii="Times New Roman" w:hAnsi="Times New Roman"/>
                <w:i/>
                <w:spacing w:val="-1"/>
                <w:lang w:val="pl-PL"/>
              </w:rPr>
              <w:t>Liczba</w:t>
            </w:r>
            <w:r w:rsidRPr="00AA58C4">
              <w:rPr>
                <w:rFonts w:ascii="Times New Roman" w:hAnsi="Times New Roman"/>
                <w:i/>
                <w:lang w:val="pl-PL"/>
              </w:rPr>
              <w:t xml:space="preserve"> osób</w:t>
            </w:r>
            <w:r w:rsidRPr="00AA58C4">
              <w:rPr>
                <w:rFonts w:ascii="Times New Roman" w:hAnsi="Times New Roman"/>
                <w:i/>
                <w:spacing w:val="-2"/>
                <w:lang w:val="pl-PL"/>
              </w:rPr>
              <w:t xml:space="preserve"> </w:t>
            </w:r>
            <w:r w:rsidRPr="00AA58C4">
              <w:rPr>
                <w:rFonts w:ascii="Times New Roman" w:hAnsi="Times New Roman"/>
                <w:i/>
                <w:spacing w:val="-1"/>
                <w:lang w:val="pl-PL"/>
              </w:rPr>
              <w:t>uczestniczących</w:t>
            </w:r>
            <w:r w:rsidRPr="00AA58C4">
              <w:rPr>
                <w:rFonts w:ascii="Times New Roman" w:hAnsi="Times New Roman"/>
                <w:i/>
                <w:lang w:val="pl-PL"/>
              </w:rPr>
              <w:t xml:space="preserve"> w</w:t>
            </w:r>
            <w:r w:rsidRPr="00AA58C4">
              <w:rPr>
                <w:rFonts w:ascii="Times New Roman" w:hAnsi="Times New Roman"/>
                <w:i/>
                <w:spacing w:val="-1"/>
                <w:lang w:val="pl-PL"/>
              </w:rPr>
              <w:t xml:space="preserve"> wydarzeniach</w:t>
            </w:r>
            <w:r w:rsidRPr="00AA58C4">
              <w:rPr>
                <w:rFonts w:ascii="Times New Roman" w:hAnsi="Times New Roman"/>
                <w:i/>
                <w:spacing w:val="33"/>
                <w:lang w:val="pl-PL"/>
              </w:rPr>
              <w:t xml:space="preserve"> </w:t>
            </w:r>
            <w:r w:rsidRPr="00AA58C4">
              <w:rPr>
                <w:rFonts w:ascii="Times New Roman" w:hAnsi="Times New Roman"/>
                <w:i/>
                <w:spacing w:val="-1"/>
                <w:lang w:val="pl-PL"/>
              </w:rPr>
              <w:t>promocyjnych</w:t>
            </w:r>
            <w:r w:rsidRPr="00AA58C4">
              <w:rPr>
                <w:rFonts w:ascii="Times New Roman" w:hAnsi="Times New Roman"/>
                <w:i/>
                <w:spacing w:val="1"/>
                <w:lang w:val="pl-PL"/>
              </w:rPr>
              <w:t xml:space="preserve"> </w:t>
            </w:r>
            <w:r w:rsidRPr="00AA58C4">
              <w:rPr>
                <w:rFonts w:ascii="Times New Roman" w:hAnsi="Times New Roman"/>
                <w:i/>
                <w:lang w:val="pl-PL"/>
              </w:rPr>
              <w:t>-</w:t>
            </w:r>
            <w:r w:rsidRPr="00AA58C4">
              <w:rPr>
                <w:rFonts w:ascii="Times New Roman" w:hAnsi="Times New Roman"/>
                <w:i/>
                <w:spacing w:val="-2"/>
                <w:lang w:val="pl-PL"/>
              </w:rPr>
              <w:t xml:space="preserve"> </w:t>
            </w:r>
            <w:r w:rsidR="00C424F3" w:rsidRPr="00AA58C4">
              <w:rPr>
                <w:rFonts w:ascii="Times New Roman" w:hAnsi="Times New Roman"/>
                <w:i/>
                <w:lang w:val="pl-PL"/>
              </w:rPr>
              <w:t xml:space="preserve"> 400</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proofErr w:type="spellStart"/>
            <w:r w:rsidRPr="00987FB4">
              <w:rPr>
                <w:rFonts w:ascii="Times New Roman" w:hAnsi="Times New Roman"/>
                <w:i/>
                <w:spacing w:val="-1"/>
                <w:lang w:val="pl-PL"/>
              </w:rPr>
              <w:t>defawory</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t>zowanych</w:t>
            </w:r>
            <w:proofErr w:type="spellEnd"/>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grupy</w:t>
            </w:r>
            <w:r w:rsidRPr="00427D03">
              <w:rPr>
                <w:rFonts w:ascii="Times New Roman"/>
                <w:i/>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p w:rsidR="0046049B" w:rsidRPr="00427D03"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pracownicy-</w:t>
            </w:r>
            <w:r w:rsidRPr="00427D03">
              <w:rPr>
                <w:rFonts w:ascii="Times New Roman"/>
                <w:i/>
                <w:spacing w:val="27"/>
                <w:sz w:val="22"/>
                <w:szCs w:val="22"/>
                <w:lang w:val="pl-PL"/>
              </w:rPr>
              <w:t xml:space="preserve"> </w:t>
            </w:r>
            <w:r w:rsidRPr="00427D03">
              <w:rPr>
                <w:rFonts w:ascii="Times New Roman"/>
                <w:i/>
                <w:spacing w:val="-1"/>
                <w:sz w:val="22"/>
                <w:szCs w:val="22"/>
                <w:lang w:val="pl-PL"/>
              </w:rPr>
              <w:t>MOPS,</w:t>
            </w:r>
            <w:r w:rsidRPr="00427D03">
              <w:rPr>
                <w:rFonts w:ascii="Times New Roman"/>
                <w:i/>
                <w:spacing w:val="23"/>
                <w:sz w:val="22"/>
                <w:szCs w:val="22"/>
                <w:lang w:val="pl-PL"/>
              </w:rPr>
              <w:t xml:space="preserve"> </w:t>
            </w:r>
            <w:proofErr w:type="spellStart"/>
            <w:r w:rsidRPr="00427D03">
              <w:rPr>
                <w:rFonts w:ascii="Times New Roman"/>
                <w:i/>
                <w:spacing w:val="-1"/>
                <w:sz w:val="22"/>
                <w:szCs w:val="22"/>
                <w:lang w:val="pl-PL"/>
              </w:rPr>
              <w:t>GOPS,PUP</w:t>
            </w:r>
            <w:proofErr w:type="spellEnd"/>
          </w:p>
          <w:p w:rsidR="0046049B" w:rsidRPr="00427D03"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komisje</w:t>
            </w:r>
            <w:r w:rsidRPr="00427D03">
              <w:rPr>
                <w:rFonts w:ascii="Times New Roman"/>
                <w:i/>
                <w:sz w:val="22"/>
                <w:szCs w:val="22"/>
                <w:lang w:val="pl-PL"/>
              </w:rPr>
              <w:t xml:space="preserve"> </w:t>
            </w:r>
            <w:proofErr w:type="spellStart"/>
            <w:r w:rsidRPr="00427D03">
              <w:rPr>
                <w:rFonts w:ascii="Times New Roman"/>
                <w:i/>
                <w:spacing w:val="-1"/>
                <w:sz w:val="22"/>
                <w:szCs w:val="22"/>
                <w:lang w:val="pl-PL"/>
              </w:rPr>
              <w:t>antyal</w:t>
            </w:r>
            <w:proofErr w:type="spellEnd"/>
            <w:r w:rsidRPr="00427D03">
              <w:rPr>
                <w:rFonts w:ascii="Times New Roman"/>
                <w:i/>
                <w:spacing w:val="-1"/>
                <w:sz w:val="22"/>
                <w:szCs w:val="22"/>
                <w:lang w:val="pl-PL"/>
              </w:rPr>
              <w:t>-</w:t>
            </w:r>
            <w:r w:rsidRPr="00427D03">
              <w:rPr>
                <w:rFonts w:ascii="Times New Roman"/>
                <w:i/>
                <w:spacing w:val="25"/>
                <w:sz w:val="22"/>
                <w:szCs w:val="22"/>
                <w:lang w:val="pl-PL"/>
              </w:rPr>
              <w:t xml:space="preserve"> </w:t>
            </w:r>
            <w:proofErr w:type="spellStart"/>
            <w:r w:rsidRPr="00427D03">
              <w:rPr>
                <w:rFonts w:ascii="Times New Roman"/>
                <w:i/>
                <w:spacing w:val="-1"/>
                <w:sz w:val="22"/>
                <w:szCs w:val="22"/>
                <w:lang w:val="pl-PL"/>
              </w:rPr>
              <w:t>koholowe</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427D03">
              <w:rPr>
                <w:rFonts w:ascii="Times New Roman"/>
                <w:i/>
                <w:spacing w:val="-1"/>
                <w:sz w:val="22"/>
                <w:szCs w:val="22"/>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F85049">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r w:rsidRPr="00987FB4">
              <w:rPr>
                <w:rFonts w:ascii="Times New Roman" w:eastAsia="Times New Roman" w:hAnsi="Times New Roman" w:cs="Times New Roman"/>
                <w:i/>
                <w:spacing w:val="-2"/>
                <w:lang w:val="pl-PL"/>
              </w:rPr>
              <w:t>wyklu</w:t>
            </w:r>
            <w:r w:rsidRPr="00987FB4">
              <w:rPr>
                <w:rFonts w:ascii="Times New Roman" w:eastAsia="Times New Roman" w:hAnsi="Times New Roman" w:cs="Times New Roman"/>
                <w:i/>
                <w:spacing w:val="-1"/>
                <w:lang w:val="pl-PL"/>
              </w:rPr>
              <w:t>cz</w:t>
            </w:r>
            <w:r w:rsidRPr="00987FB4">
              <w:rPr>
                <w:rFonts w:ascii="Times New Roman" w:eastAsia="Times New Roman" w:hAnsi="Times New Roman" w:cs="Times New Roman"/>
                <w:i/>
                <w:spacing w:val="-1"/>
                <w:lang w:val="pl-PL"/>
              </w:rPr>
              <w:t>e</w:t>
            </w:r>
            <w:r w:rsidRPr="00987FB4">
              <w:rPr>
                <w:rFonts w:ascii="Times New Roman" w:eastAsia="Times New Roman" w:hAnsi="Times New Roman" w:cs="Times New Roman"/>
                <w:i/>
                <w:spacing w:val="-1"/>
                <w:lang w:val="pl-PL"/>
              </w:rPr>
              <w:t>niem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progr</w:t>
            </w:r>
            <w:r w:rsidRPr="00987FB4">
              <w:rPr>
                <w:rFonts w:ascii="Times New Roman" w:eastAsia="Times New Roman" w:hAnsi="Times New Roman" w:cs="Times New Roman"/>
                <w:i/>
                <w:spacing w:val="-1"/>
                <w:lang w:val="pl-PL"/>
              </w:rPr>
              <w:t>a</w:t>
            </w:r>
            <w:r w:rsidRPr="00987FB4">
              <w:rPr>
                <w:rFonts w:ascii="Times New Roman" w:eastAsia="Times New Roman" w:hAnsi="Times New Roman" w:cs="Times New Roman"/>
                <w:i/>
                <w:spacing w:val="-1"/>
                <w:lang w:val="pl-PL"/>
              </w:rPr>
              <w:t>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F85049">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r w:rsidRPr="00987FB4">
              <w:rPr>
                <w:rFonts w:ascii="Times New Roman" w:hAnsi="Times New Roman"/>
                <w:i/>
                <w:spacing w:val="-2"/>
                <w:lang w:val="pl-PL"/>
              </w:rPr>
              <w:t>wyklu</w:t>
            </w:r>
            <w:r w:rsidRPr="00987FB4">
              <w:rPr>
                <w:rFonts w:ascii="Times New Roman" w:hAnsi="Times New Roman"/>
                <w:i/>
                <w:spacing w:val="-1"/>
                <w:lang w:val="pl-PL"/>
              </w:rPr>
              <w:t>cz</w:t>
            </w:r>
            <w:r w:rsidRPr="00987FB4">
              <w:rPr>
                <w:rFonts w:ascii="Times New Roman" w:hAnsi="Times New Roman"/>
                <w:i/>
                <w:spacing w:val="-1"/>
                <w:lang w:val="pl-PL"/>
              </w:rPr>
              <w:t>e</w:t>
            </w:r>
            <w:r w:rsidRPr="00987FB4">
              <w:rPr>
                <w:rFonts w:ascii="Times New Roman" w:hAnsi="Times New Roman"/>
                <w:i/>
                <w:spacing w:val="-1"/>
                <w:lang w:val="pl-PL"/>
              </w:rPr>
              <w:t>niem</w:t>
            </w:r>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progr</w:t>
            </w:r>
            <w:r w:rsidRPr="00987FB4">
              <w:rPr>
                <w:rFonts w:ascii="Times New Roman" w:hAnsi="Times New Roman"/>
                <w:i/>
                <w:spacing w:val="-1"/>
                <w:lang w:val="pl-PL"/>
              </w:rPr>
              <w:t>a</w:t>
            </w:r>
            <w:r w:rsidRPr="00987FB4">
              <w:rPr>
                <w:rFonts w:ascii="Times New Roman" w:hAnsi="Times New Roman"/>
                <w:i/>
                <w:spacing w:val="-1"/>
                <w:lang w:val="pl-PL"/>
              </w:rPr>
              <w:t>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01"/>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lastRenderedPageBreak/>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proofErr w:type="spellStart"/>
            <w:r w:rsidRPr="00987FB4">
              <w:rPr>
                <w:rFonts w:ascii="Times New Roman" w:hAnsi="Times New Roman"/>
                <w:i/>
                <w:spacing w:val="-1"/>
                <w:lang w:val="pl-PL"/>
              </w:rPr>
              <w:t>nabo</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proofErr w:type="spellStart"/>
            <w:r w:rsidRPr="00987FB4">
              <w:rPr>
                <w:rFonts w:ascii="Times New Roman" w:hAnsi="Times New Roman"/>
                <w:i/>
                <w:spacing w:val="-2"/>
                <w:lang w:val="pl-PL"/>
              </w:rPr>
              <w:t>wnio</w:t>
            </w:r>
            <w:proofErr w:type="spellEnd"/>
            <w:r w:rsidRPr="00987FB4">
              <w:rPr>
                <w:rFonts w:ascii="Times New Roman" w:hAnsi="Times New Roman"/>
                <w:i/>
                <w:spacing w:val="-2"/>
                <w:lang w:val="pl-PL"/>
              </w:rPr>
              <w:t>-</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proofErr w:type="spellStart"/>
            <w:r w:rsidRPr="00987FB4">
              <w:rPr>
                <w:rFonts w:ascii="Times New Roman" w:hAnsi="Times New Roman"/>
                <w:i/>
                <w:lang w:val="pl-PL"/>
              </w:rPr>
              <w:t>tach</w:t>
            </w:r>
            <w:proofErr w:type="spellEnd"/>
            <w:r w:rsidRPr="00987FB4">
              <w:rPr>
                <w:rFonts w:ascii="Times New Roman" w:hAnsi="Times New Roman"/>
                <w:i/>
                <w:lang w:val="pl-PL"/>
              </w:rPr>
              <w:t xml:space="preserve">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lastRenderedPageBreak/>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proofErr w:type="spellStart"/>
            <w:r w:rsidRPr="00987FB4">
              <w:rPr>
                <w:rFonts w:ascii="Times New Roman" w:hAnsi="Times New Roman"/>
                <w:i/>
                <w:spacing w:val="-2"/>
                <w:lang w:val="pl-PL"/>
              </w:rPr>
              <w:t>aplikowa</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lastRenderedPageBreak/>
              <w:t>nia</w:t>
            </w:r>
            <w:proofErr w:type="spellEnd"/>
            <w:r w:rsidRPr="00987FB4">
              <w:rPr>
                <w:rFonts w:ascii="Times New Roman" w:hAnsi="Times New Roman"/>
                <w:i/>
                <w:lang w:val="pl-PL"/>
              </w:rPr>
              <w:t xml:space="preserve">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lastRenderedPageBreak/>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lastRenderedPageBreak/>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lastRenderedPageBreak/>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www</w:t>
            </w:r>
            <w:proofErr w:type="spellEnd"/>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proofErr w:type="spellStart"/>
            <w:r w:rsidRPr="00987FB4">
              <w:rPr>
                <w:rFonts w:ascii="Times New Roman" w:eastAsia="Times New Roman" w:hAnsi="Times New Roman" w:cs="Times New Roman"/>
                <w:i/>
                <w:spacing w:val="-1"/>
                <w:lang w:val="pl-PL"/>
              </w:rPr>
              <w:t>społecznościowych</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lastRenderedPageBreak/>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2"/>
                <w:lang w:val="pl-PL"/>
              </w:rPr>
              <w:t>potencjal</w:t>
            </w:r>
            <w:proofErr w:type="spellEnd"/>
            <w:r w:rsidRPr="00987FB4">
              <w:rPr>
                <w:rFonts w:ascii="Times New Roman" w:eastAsia="Times New Roman" w:hAnsi="Times New Roman" w:cs="Times New Roman"/>
                <w:i/>
                <w:spacing w:val="-2"/>
                <w:lang w:val="pl-PL"/>
              </w:rPr>
              <w:t>-</w:t>
            </w:r>
            <w:r w:rsidRPr="00987FB4">
              <w:rPr>
                <w:rFonts w:ascii="Times New Roman" w:eastAsia="Times New Roman" w:hAnsi="Times New Roman" w:cs="Times New Roman"/>
                <w:i/>
                <w:spacing w:val="37"/>
                <w:lang w:val="pl-PL"/>
              </w:rPr>
              <w:t xml:space="preserve"> </w:t>
            </w:r>
            <w:proofErr w:type="spellStart"/>
            <w:r w:rsidRPr="00987FB4">
              <w:rPr>
                <w:rFonts w:ascii="Times New Roman" w:eastAsia="Times New Roman" w:hAnsi="Times New Roman" w:cs="Times New Roman"/>
                <w:i/>
                <w:lang w:val="pl-PL"/>
              </w:rPr>
              <w:t>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30"/>
                <w:lang w:val="pl-PL"/>
              </w:rPr>
              <w:t xml:space="preserve"> </w:t>
            </w:r>
            <w:proofErr w:type="spellStart"/>
            <w:r w:rsidRPr="00987FB4">
              <w:rPr>
                <w:rFonts w:ascii="Times New Roman" w:eastAsia="Times New Roman" w:hAnsi="Times New Roman" w:cs="Times New Roman"/>
                <w:i/>
                <w:spacing w:val="-1"/>
                <w:lang w:val="pl-PL"/>
              </w:rPr>
              <w:t>szonych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proofErr w:type="spellStart"/>
            <w:r w:rsidRPr="00987FB4">
              <w:rPr>
                <w:rFonts w:ascii="Times New Roman" w:eastAsia="Times New Roman" w:hAnsi="Times New Roman" w:cs="Times New Roman"/>
                <w:i/>
                <w:spacing w:val="-1"/>
                <w:lang w:val="pl-PL"/>
              </w:rPr>
              <w:t>cyjnych</w:t>
            </w:r>
            <w:proofErr w:type="spellEnd"/>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3"/>
                <w:lang w:val="pl-PL"/>
              </w:rPr>
              <w:t xml:space="preserve"> </w:t>
            </w:r>
            <w:proofErr w:type="spellStart"/>
            <w:r w:rsidRPr="00987FB4">
              <w:rPr>
                <w:rFonts w:ascii="Times New Roman" w:eastAsia="Times New Roman" w:hAnsi="Times New Roman" w:cs="Times New Roman"/>
                <w:i/>
                <w:lang w:val="pl-PL"/>
              </w:rPr>
              <w:t>szone</w:t>
            </w:r>
            <w:proofErr w:type="spellEnd"/>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5B00C8">
            <w:pPr>
              <w:pStyle w:val="TableParagraph"/>
              <w:spacing w:line="241" w:lineRule="auto"/>
              <w:ind w:left="104" w:right="193"/>
              <w:rPr>
                <w:rFonts w:ascii="Times New Roman" w:eastAsia="Times New Roman" w:hAnsi="Times New Roman" w:cs="Times New Roman"/>
                <w:i/>
                <w:spacing w:val="39"/>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przeprowadzonych</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spotkań</w:t>
            </w:r>
            <w:r w:rsidRPr="0008641B">
              <w:rPr>
                <w:rFonts w:ascii="Times New Roman" w:eastAsia="Times New Roman" w:hAnsi="Times New Roman" w:cs="Times New Roman"/>
                <w:i/>
                <w:spacing w:val="54"/>
                <w:lang w:val="pl-PL"/>
              </w:rPr>
              <w:t xml:space="preserve"> </w:t>
            </w:r>
            <w:r w:rsidR="00C424F3" w:rsidRPr="00AA58C4">
              <w:rPr>
                <w:rFonts w:ascii="Times New Roman" w:eastAsia="Times New Roman" w:hAnsi="Times New Roman" w:cs="Times New Roman"/>
                <w:i/>
                <w:spacing w:val="39"/>
                <w:lang w:val="pl-PL"/>
              </w:rPr>
              <w:t>35</w:t>
            </w:r>
            <w:r w:rsidR="00C424F3">
              <w:rPr>
                <w:rFonts w:ascii="Times New Roman" w:eastAsia="Times New Roman" w:hAnsi="Times New Roman" w:cs="Times New Roman"/>
                <w:i/>
                <w:spacing w:val="39"/>
                <w:lang w:val="pl-PL"/>
              </w:rPr>
              <w:t xml:space="preserve"> </w:t>
            </w:r>
            <w:r w:rsidRPr="0008641B">
              <w:rPr>
                <w:rFonts w:ascii="Times New Roman" w:eastAsia="Times New Roman" w:hAnsi="Times New Roman" w:cs="Times New Roman"/>
                <w:i/>
                <w:spacing w:val="-1"/>
                <w:lang w:val="pl-PL"/>
              </w:rPr>
              <w:t>szt.</w:t>
            </w:r>
            <w:r w:rsidRPr="0008641B">
              <w:rPr>
                <w:rFonts w:ascii="Times New Roman" w:eastAsia="Times New Roman" w:hAnsi="Times New Roman" w:cs="Times New Roman"/>
                <w:i/>
                <w:spacing w:val="39"/>
                <w:lang w:val="pl-PL"/>
              </w:rPr>
              <w:t xml:space="preserve"> </w:t>
            </w:r>
            <w:r w:rsidR="001B6955" w:rsidRPr="0008641B">
              <w:rPr>
                <w:rFonts w:ascii="Times New Roman" w:eastAsia="Times New Roman" w:hAnsi="Times New Roman" w:cs="Times New Roman"/>
                <w:i/>
                <w:spacing w:val="39"/>
                <w:lang w:val="pl-PL"/>
              </w:rPr>
              <w:t xml:space="preserve"> </w:t>
            </w:r>
          </w:p>
          <w:p w:rsidR="0046049B" w:rsidRPr="0008641B" w:rsidRDefault="0046049B" w:rsidP="005B00C8">
            <w:pPr>
              <w:pStyle w:val="TableParagraph"/>
              <w:spacing w:line="241" w:lineRule="auto"/>
              <w:ind w:left="104" w:right="193"/>
              <w:rPr>
                <w:rFonts w:ascii="Times New Roman" w:eastAsia="Times New Roman" w:hAnsi="Times New Roman" w:cs="Times New Roman"/>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osób</w:t>
            </w:r>
            <w:r w:rsidRPr="0008641B">
              <w:rPr>
                <w:rFonts w:ascii="Times New Roman" w:eastAsia="Times New Roman" w:hAnsi="Times New Roman" w:cs="Times New Roman"/>
                <w:i/>
                <w:spacing w:val="-2"/>
                <w:lang w:val="pl-PL"/>
              </w:rPr>
              <w:t xml:space="preserve"> </w:t>
            </w:r>
            <w:r w:rsidRPr="0008641B">
              <w:rPr>
                <w:rFonts w:ascii="Times New Roman" w:eastAsia="Times New Roman" w:hAnsi="Times New Roman" w:cs="Times New Roman"/>
                <w:i/>
                <w:spacing w:val="-1"/>
                <w:lang w:val="pl-PL"/>
              </w:rPr>
              <w:t>przeszkolonych</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lang w:val="pl-PL"/>
              </w:rPr>
              <w:t>-</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spacing w:val="-3"/>
                <w:lang w:val="pl-PL"/>
              </w:rPr>
              <w:t xml:space="preserve"> </w:t>
            </w:r>
            <w:r w:rsidR="001B6955" w:rsidRPr="0008641B">
              <w:rPr>
                <w:rFonts w:ascii="Times New Roman" w:eastAsia="Times New Roman" w:hAnsi="Times New Roman" w:cs="Times New Roman"/>
                <w:i/>
                <w:lang w:val="pl-PL"/>
              </w:rPr>
              <w:t>300</w:t>
            </w:r>
            <w:r w:rsidR="0008641B" w:rsidRPr="0008641B">
              <w:rPr>
                <w:rFonts w:ascii="Times New Roman" w:eastAsia="Times New Roman" w:hAnsi="Times New Roman" w:cs="Times New Roman"/>
                <w:i/>
                <w:lang w:val="pl-PL"/>
              </w:rPr>
              <w:t xml:space="preserve"> os.</w:t>
            </w:r>
          </w:p>
          <w:p w:rsidR="0046049B" w:rsidRPr="00987FB4" w:rsidRDefault="0046049B" w:rsidP="00F85049">
            <w:pPr>
              <w:pStyle w:val="TableParagraph"/>
              <w:ind w:left="104" w:right="329"/>
              <w:rPr>
                <w:rFonts w:ascii="Times New Roman" w:eastAsia="Times New Roman" w:hAnsi="Times New Roman" w:cs="Times New Roman"/>
                <w:lang w:val="pl-PL"/>
              </w:rPr>
            </w:pPr>
            <w:r w:rsidRPr="0008641B">
              <w:rPr>
                <w:rFonts w:ascii="Times New Roman" w:hAnsi="Times New Roman"/>
                <w:i/>
                <w:spacing w:val="-1"/>
                <w:lang w:val="pl-PL"/>
              </w:rPr>
              <w:t>liczba</w:t>
            </w:r>
            <w:r w:rsidRPr="0008641B">
              <w:rPr>
                <w:rFonts w:ascii="Times New Roman" w:hAnsi="Times New Roman"/>
                <w:i/>
                <w:lang w:val="pl-PL"/>
              </w:rPr>
              <w:t xml:space="preserve"> </w:t>
            </w:r>
            <w:r w:rsidRPr="0008641B">
              <w:rPr>
                <w:rFonts w:ascii="Times New Roman" w:hAnsi="Times New Roman"/>
                <w:i/>
                <w:spacing w:val="-1"/>
                <w:lang w:val="pl-PL"/>
              </w:rPr>
              <w:t>osób</w:t>
            </w:r>
            <w:r w:rsidRPr="0008641B">
              <w:rPr>
                <w:rFonts w:ascii="Times New Roman" w:hAnsi="Times New Roman"/>
                <w:i/>
                <w:lang w:val="pl-PL"/>
              </w:rPr>
              <w:t xml:space="preserve"> </w:t>
            </w:r>
            <w:r w:rsidRPr="0008641B">
              <w:rPr>
                <w:rFonts w:ascii="Times New Roman" w:hAnsi="Times New Roman"/>
                <w:i/>
                <w:spacing w:val="-1"/>
                <w:lang w:val="pl-PL"/>
              </w:rPr>
              <w:t>zagrożonych</w:t>
            </w:r>
            <w:r w:rsidRPr="0008641B">
              <w:rPr>
                <w:rFonts w:ascii="Times New Roman" w:hAnsi="Times New Roman"/>
                <w:i/>
                <w:lang w:val="pl-PL"/>
              </w:rPr>
              <w:t xml:space="preserve"> </w:t>
            </w:r>
            <w:r w:rsidRPr="0008641B">
              <w:rPr>
                <w:rFonts w:ascii="Times New Roman" w:hAnsi="Times New Roman"/>
                <w:i/>
                <w:spacing w:val="-1"/>
                <w:lang w:val="pl-PL"/>
              </w:rPr>
              <w:t>ubóstwem</w:t>
            </w:r>
            <w:r w:rsidRPr="0008641B">
              <w:rPr>
                <w:rFonts w:ascii="Times New Roman" w:hAnsi="Times New Roman"/>
                <w:i/>
                <w:spacing w:val="-3"/>
                <w:lang w:val="pl-PL"/>
              </w:rPr>
              <w:t xml:space="preserve"> </w:t>
            </w:r>
            <w:r w:rsidRPr="0008641B">
              <w:rPr>
                <w:rFonts w:ascii="Times New Roman" w:hAnsi="Times New Roman"/>
                <w:i/>
                <w:lang w:val="pl-PL"/>
              </w:rPr>
              <w:t>i</w:t>
            </w:r>
            <w:r w:rsidRPr="0008641B">
              <w:rPr>
                <w:rFonts w:ascii="Times New Roman" w:hAnsi="Times New Roman"/>
                <w:i/>
                <w:spacing w:val="1"/>
                <w:lang w:val="pl-PL"/>
              </w:rPr>
              <w:t xml:space="preserve"> </w:t>
            </w:r>
            <w:r w:rsidRPr="0008641B">
              <w:rPr>
                <w:rFonts w:ascii="Times New Roman" w:hAnsi="Times New Roman"/>
                <w:i/>
                <w:spacing w:val="-1"/>
                <w:lang w:val="pl-PL"/>
              </w:rPr>
              <w:t>wykl</w:t>
            </w:r>
            <w:r w:rsidRPr="0008641B">
              <w:rPr>
                <w:rFonts w:ascii="Times New Roman" w:hAnsi="Times New Roman"/>
                <w:i/>
                <w:spacing w:val="-1"/>
                <w:lang w:val="pl-PL"/>
              </w:rPr>
              <w:t>u</w:t>
            </w:r>
            <w:r w:rsidRPr="0008641B">
              <w:rPr>
                <w:rFonts w:ascii="Times New Roman" w:hAnsi="Times New Roman"/>
                <w:i/>
                <w:spacing w:val="-1"/>
                <w:lang w:val="pl-PL"/>
              </w:rPr>
              <w:t>czeniem</w:t>
            </w:r>
            <w:r w:rsidRPr="0008641B">
              <w:rPr>
                <w:rFonts w:ascii="Times New Roman" w:hAnsi="Times New Roman"/>
                <w:i/>
                <w:lang w:val="pl-PL"/>
              </w:rPr>
              <w:t xml:space="preserve"> </w:t>
            </w:r>
            <w:r w:rsidRPr="0008641B">
              <w:rPr>
                <w:rFonts w:ascii="Times New Roman" w:hAnsi="Times New Roman"/>
                <w:i/>
                <w:spacing w:val="-1"/>
                <w:lang w:val="pl-PL"/>
              </w:rPr>
              <w:t>społecznym</w:t>
            </w:r>
            <w:r w:rsidRPr="0008641B">
              <w:rPr>
                <w:rFonts w:ascii="Times New Roman" w:hAnsi="Times New Roman"/>
                <w:i/>
                <w:lang w:val="pl-PL"/>
              </w:rPr>
              <w:t xml:space="preserve"> </w:t>
            </w:r>
            <w:r w:rsidRPr="0008641B">
              <w:rPr>
                <w:rFonts w:ascii="Times New Roman" w:hAnsi="Times New Roman"/>
                <w:i/>
                <w:spacing w:val="-1"/>
                <w:lang w:val="pl-PL"/>
              </w:rPr>
              <w:t>objętych</w:t>
            </w:r>
            <w:r w:rsidRPr="0008641B">
              <w:rPr>
                <w:rFonts w:ascii="Times New Roman" w:hAnsi="Times New Roman"/>
                <w:i/>
                <w:lang w:val="pl-PL"/>
              </w:rPr>
              <w:t xml:space="preserve"> </w:t>
            </w:r>
            <w:r w:rsidRPr="0008641B">
              <w:rPr>
                <w:rFonts w:ascii="Times New Roman" w:hAnsi="Times New Roman"/>
                <w:i/>
                <w:spacing w:val="-1"/>
                <w:lang w:val="pl-PL"/>
              </w:rPr>
              <w:t>wsparciem</w:t>
            </w:r>
            <w:r w:rsidRPr="0008641B">
              <w:rPr>
                <w:rFonts w:ascii="Times New Roman" w:hAnsi="Times New Roman"/>
                <w:i/>
                <w:lang w:val="pl-PL"/>
              </w:rPr>
              <w:t xml:space="preserve"> w</w:t>
            </w:r>
            <w:r w:rsidRPr="0008641B">
              <w:rPr>
                <w:rFonts w:ascii="Times New Roman" w:hAnsi="Times New Roman"/>
                <w:i/>
                <w:spacing w:val="31"/>
                <w:lang w:val="pl-PL"/>
              </w:rPr>
              <w:t xml:space="preserve"> </w:t>
            </w:r>
            <w:r w:rsidRPr="0008641B">
              <w:rPr>
                <w:rFonts w:ascii="Times New Roman" w:hAnsi="Times New Roman"/>
                <w:i/>
                <w:spacing w:val="-1"/>
                <w:lang w:val="pl-PL"/>
              </w:rPr>
              <w:t>programie</w:t>
            </w:r>
            <w:r w:rsidRPr="0008641B">
              <w:rPr>
                <w:rFonts w:ascii="Times New Roman" w:hAnsi="Times New Roman"/>
                <w:i/>
                <w:spacing w:val="1"/>
                <w:lang w:val="pl-PL"/>
              </w:rPr>
              <w:t xml:space="preserve"> </w:t>
            </w:r>
            <w:r w:rsidRPr="0008641B">
              <w:rPr>
                <w:rFonts w:ascii="Times New Roman" w:hAnsi="Times New Roman"/>
                <w:i/>
                <w:lang w:val="pl-PL"/>
              </w:rPr>
              <w:t>-</w:t>
            </w:r>
            <w:r w:rsidRPr="0008641B">
              <w:rPr>
                <w:rFonts w:ascii="Times New Roman" w:hAnsi="Times New Roman"/>
                <w:i/>
                <w:spacing w:val="-2"/>
                <w:lang w:val="pl-PL"/>
              </w:rPr>
              <w:t xml:space="preserve"> </w:t>
            </w:r>
            <w:r w:rsidRPr="0008641B">
              <w:rPr>
                <w:rFonts w:ascii="Times New Roman" w:hAnsi="Times New Roman"/>
                <w:i/>
                <w:lang w:val="pl-PL"/>
              </w:rPr>
              <w:t xml:space="preserve">20 </w:t>
            </w:r>
            <w:r w:rsidRPr="0008641B">
              <w:rPr>
                <w:rFonts w:ascii="Times New Roman" w:hAnsi="Times New Roman"/>
                <w:i/>
                <w:spacing w:val="-1"/>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1B6955">
        <w:trPr>
          <w:trHeight w:hRule="exact" w:val="78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08641B" w:rsidP="005B00C8">
            <w:pPr>
              <w:pStyle w:val="TableParagraph"/>
              <w:spacing w:line="248" w:lineRule="exact"/>
              <w:ind w:left="104"/>
              <w:rPr>
                <w:rFonts w:ascii="Times New Roman" w:eastAsia="Times New Roman" w:hAnsi="Times New Roman" w:cs="Times New Roman"/>
                <w:i/>
                <w:lang w:val="pl-PL"/>
              </w:rPr>
            </w:pPr>
            <w:r w:rsidRPr="0008641B">
              <w:rPr>
                <w:rFonts w:ascii="Times New Roman" w:hAnsi="Times New Roman" w:cs="Times New Roman"/>
                <w:i/>
                <w:lang w:val="pl-PL"/>
              </w:rPr>
              <w:t>L</w:t>
            </w:r>
            <w:r w:rsidR="001B6955" w:rsidRPr="0008641B">
              <w:rPr>
                <w:rFonts w:ascii="Times New Roman" w:hAnsi="Times New Roman" w:cs="Times New Roman"/>
                <w:i/>
                <w:lang w:val="pl-PL"/>
              </w:rPr>
              <w:t>iczba usług doradczych/informacyjnych świadczonych przez LGD podmiotom/osobom</w:t>
            </w:r>
            <w:r w:rsidR="001B6955" w:rsidRPr="0008641B">
              <w:rPr>
                <w:rFonts w:ascii="Times New Roman" w:eastAsia="Times New Roman" w:hAnsi="Times New Roman" w:cs="Times New Roman"/>
                <w:i/>
                <w:lang w:val="pl-PL"/>
              </w:rPr>
              <w:t xml:space="preserve"> </w:t>
            </w:r>
            <w:r w:rsidR="0046049B" w:rsidRPr="0008641B">
              <w:rPr>
                <w:rFonts w:ascii="Times New Roman" w:eastAsia="Times New Roman" w:hAnsi="Times New Roman" w:cs="Times New Roman"/>
                <w:i/>
                <w:lang w:val="pl-PL"/>
              </w:rPr>
              <w:t xml:space="preserve">– 350 </w:t>
            </w:r>
            <w:r w:rsidR="0046049B" w:rsidRPr="0008641B">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proofErr w:type="spellStart"/>
            <w:r w:rsidRPr="00987FB4">
              <w:rPr>
                <w:rFonts w:ascii="Times New Roman" w:hAnsi="Times New Roman"/>
                <w:i/>
                <w:spacing w:val="-1"/>
                <w:lang w:val="pl-PL"/>
              </w:rPr>
              <w:t>termi</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obję</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Ilość</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punktów</w:t>
            </w:r>
            <w:r w:rsidRPr="0008641B">
              <w:rPr>
                <w:rFonts w:ascii="Times New Roman" w:hAnsi="Times New Roman" w:cs="Times New Roman"/>
                <w:i/>
                <w:spacing w:val="55"/>
                <w:sz w:val="22"/>
                <w:szCs w:val="22"/>
                <w:lang w:val="pl-PL"/>
              </w:rPr>
              <w:t xml:space="preserve"> </w:t>
            </w:r>
            <w:r w:rsidR="0008641B" w:rsidRPr="0008641B">
              <w:rPr>
                <w:rFonts w:ascii="Times New Roman" w:hAnsi="Times New Roman" w:cs="Times New Roman"/>
                <w:i/>
                <w:sz w:val="22"/>
                <w:szCs w:val="22"/>
                <w:lang w:val="pl-PL"/>
              </w:rPr>
              <w:t>–</w:t>
            </w:r>
            <w:r w:rsidR="00C424F3" w:rsidRPr="00AA58C4">
              <w:rPr>
                <w:rFonts w:ascii="Times New Roman" w:hAnsi="Times New Roman" w:cs="Times New Roman"/>
                <w:i/>
                <w:spacing w:val="-1"/>
                <w:sz w:val="22"/>
                <w:szCs w:val="22"/>
                <w:lang w:val="pl-PL"/>
              </w:rPr>
              <w:t>48</w:t>
            </w:r>
            <w:r w:rsidR="00C424F3">
              <w:rPr>
                <w:rFonts w:ascii="Times New Roman" w:hAnsi="Times New Roman" w:cs="Times New Roman"/>
                <w:i/>
                <w:spacing w:val="-1"/>
                <w:sz w:val="22"/>
                <w:szCs w:val="22"/>
                <w:lang w:val="pl-PL"/>
              </w:rPr>
              <w:t xml:space="preserve"> </w:t>
            </w:r>
            <w:r w:rsidR="0008641B" w:rsidRPr="0008641B">
              <w:rPr>
                <w:rFonts w:ascii="Times New Roman" w:hAnsi="Times New Roman" w:cs="Times New Roman"/>
                <w:i/>
                <w:spacing w:val="-1"/>
                <w:sz w:val="22"/>
                <w:szCs w:val="22"/>
                <w:lang w:val="pl-PL"/>
              </w:rPr>
              <w:t>szt.</w:t>
            </w:r>
          </w:p>
          <w:p w:rsidR="0046049B" w:rsidRPr="0008641B"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godzin</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 xml:space="preserve">otwarcia </w:t>
            </w:r>
            <w:r w:rsidR="0008641B">
              <w:rPr>
                <w:rFonts w:ascii="Times New Roman" w:hAnsi="Times New Roman" w:cs="Times New Roman"/>
                <w:i/>
                <w:sz w:val="22"/>
                <w:szCs w:val="22"/>
                <w:lang w:val="pl-PL"/>
              </w:rPr>
              <w:t>–</w:t>
            </w:r>
            <w:r w:rsidRPr="0008641B">
              <w:rPr>
                <w:rFonts w:ascii="Times New Roman" w:hAnsi="Times New Roman" w:cs="Times New Roman"/>
                <w:i/>
                <w:spacing w:val="1"/>
                <w:sz w:val="22"/>
                <w:szCs w:val="22"/>
                <w:lang w:val="pl-PL"/>
              </w:rPr>
              <w:t xml:space="preserve"> </w:t>
            </w:r>
            <w:r w:rsidR="001B6955" w:rsidRPr="0008641B">
              <w:rPr>
                <w:rFonts w:ascii="Times New Roman" w:hAnsi="Times New Roman" w:cs="Times New Roman"/>
                <w:i/>
                <w:sz w:val="22"/>
                <w:szCs w:val="22"/>
                <w:lang w:val="pl-PL"/>
              </w:rPr>
              <w:t>168</w:t>
            </w:r>
            <w:r w:rsidR="0008641B">
              <w:rPr>
                <w:rFonts w:ascii="Times New Roman" w:hAnsi="Times New Roman" w:cs="Times New Roman"/>
                <w:i/>
                <w:sz w:val="22"/>
                <w:szCs w:val="22"/>
                <w:lang w:val="pl-PL"/>
              </w:rPr>
              <w:t xml:space="preserve"> </w:t>
            </w:r>
            <w:r w:rsidR="0008641B" w:rsidRPr="0008641B">
              <w:rPr>
                <w:rFonts w:ascii="Times New Roman" w:hAnsi="Times New Roman" w:cs="Times New Roman"/>
                <w:i/>
                <w:sz w:val="22"/>
                <w:szCs w:val="22"/>
                <w:lang w:val="pl-PL"/>
              </w:rPr>
              <w:t>godz.</w:t>
            </w:r>
          </w:p>
          <w:p w:rsidR="0046049B" w:rsidRPr="0008641B" w:rsidRDefault="0046049B" w:rsidP="00AA58C4">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osób</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które</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skorzystały</w:t>
            </w:r>
            <w:r w:rsidRPr="0008641B">
              <w:rPr>
                <w:rFonts w:ascii="Times New Roman" w:hAnsi="Times New Roman" w:cs="Times New Roman"/>
                <w:i/>
                <w:sz w:val="22"/>
                <w:szCs w:val="22"/>
                <w:lang w:val="pl-PL"/>
              </w:rPr>
              <w:t xml:space="preserve"> z</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usługi</w:t>
            </w:r>
            <w:r w:rsidRPr="0008641B">
              <w:rPr>
                <w:rFonts w:ascii="Times New Roman" w:hAnsi="Times New Roman" w:cs="Times New Roman"/>
                <w:i/>
                <w:spacing w:val="1"/>
                <w:sz w:val="22"/>
                <w:szCs w:val="22"/>
                <w:lang w:val="pl-PL"/>
              </w:rPr>
              <w:t xml:space="preserve"> </w:t>
            </w:r>
            <w:r w:rsidR="00F21B8B">
              <w:rPr>
                <w:rFonts w:ascii="Times New Roman" w:hAnsi="Times New Roman" w:cs="Times New Roman"/>
                <w:i/>
                <w:sz w:val="22"/>
                <w:szCs w:val="22"/>
                <w:lang w:val="pl-PL"/>
              </w:rPr>
              <w:t>–</w:t>
            </w:r>
            <w:r w:rsidR="001156D4" w:rsidRPr="00AA58C4">
              <w:rPr>
                <w:rFonts w:ascii="Times New Roman" w:hAnsi="Times New Roman" w:cs="Times New Roman"/>
                <w:i/>
                <w:sz w:val="22"/>
                <w:szCs w:val="22"/>
                <w:lang w:val="pl-PL"/>
              </w:rPr>
              <w:t>240</w:t>
            </w:r>
            <w:r w:rsidR="001156D4">
              <w:rPr>
                <w:rFonts w:ascii="Times New Roman" w:hAnsi="Times New Roman" w:cs="Times New Roman"/>
                <w:i/>
                <w:sz w:val="22"/>
                <w:szCs w:val="22"/>
                <w:lang w:val="pl-PL"/>
              </w:rPr>
              <w:t xml:space="preserve"> </w:t>
            </w:r>
            <w:r w:rsidRPr="00F21B8B">
              <w:rPr>
                <w:rFonts w:ascii="Times New Roman" w:hAnsi="Times New Roman" w:cs="Times New Roman"/>
                <w:i/>
                <w:sz w:val="22"/>
                <w:szCs w:val="22"/>
                <w:lang w:val="pl-PL"/>
              </w:rPr>
              <w:t>os</w:t>
            </w:r>
            <w:r w:rsidR="00F21B8B">
              <w:rPr>
                <w:rFonts w:ascii="Times New Roman" w:hAnsi="Times New Roman" w:cs="Times New Roman"/>
                <w:i/>
                <w:sz w:val="22"/>
                <w:szCs w:val="22"/>
                <w:lang w:val="pl-PL"/>
              </w:rPr>
              <w:t>ób</w:t>
            </w:r>
            <w:r w:rsidRPr="00F21B8B">
              <w:rPr>
                <w:rFonts w:ascii="Times New Roman" w:hAnsi="Times New Roman" w:cs="Times New Roman"/>
                <w:i/>
                <w:sz w:val="22"/>
                <w:szCs w:val="22"/>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lang w:val="pl-PL"/>
              </w:rPr>
              <w:t>cji</w:t>
            </w:r>
            <w:proofErr w:type="spellEnd"/>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cyjnych</w:t>
            </w:r>
            <w:proofErr w:type="spellEnd"/>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w:t>
            </w:r>
            <w:proofErr w:type="spellStart"/>
            <w:r w:rsidRPr="00987FB4">
              <w:rPr>
                <w:rFonts w:ascii="Times New Roman" w:hAnsi="Times New Roman"/>
                <w:i/>
                <w:spacing w:val="-2"/>
                <w:lang w:val="pl-PL"/>
              </w:rPr>
              <w:t>insty</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spacing w:val="-1"/>
                <w:lang w:val="pl-PL"/>
              </w:rPr>
              <w:t>tucji</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9857BA">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wywieszonych</w:t>
            </w:r>
            <w:r w:rsidRPr="009857BA">
              <w:rPr>
                <w:rFonts w:ascii="Times New Roman" w:hAnsi="Times New Roman"/>
                <w:i/>
                <w:spacing w:val="-3"/>
                <w:lang w:val="pl-PL"/>
              </w:rPr>
              <w:t xml:space="preserve"> </w:t>
            </w:r>
            <w:r w:rsidRPr="009857BA">
              <w:rPr>
                <w:rFonts w:ascii="Times New Roman" w:hAnsi="Times New Roman"/>
                <w:i/>
                <w:spacing w:val="-1"/>
                <w:lang w:val="pl-PL"/>
              </w:rPr>
              <w:t xml:space="preserve">ogłoszeń </w:t>
            </w: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lang w:val="pl-PL"/>
              </w:rPr>
              <w:t xml:space="preserve">4  </w:t>
            </w:r>
            <w:proofErr w:type="spellStart"/>
            <w:r w:rsidRPr="009857BA">
              <w:rPr>
                <w:rFonts w:ascii="Times New Roman" w:hAnsi="Times New Roman"/>
                <w:i/>
                <w:spacing w:val="-1"/>
                <w:lang w:val="pl-PL"/>
              </w:rPr>
              <w:t>kpl</w:t>
            </w:r>
            <w:proofErr w:type="spellEnd"/>
            <w:r w:rsidRPr="009857BA">
              <w:rPr>
                <w:rFonts w:ascii="Times New Roman" w:hAnsi="Times New Roman"/>
                <w:i/>
                <w:spacing w:val="-1"/>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proofErr w:type="spellStart"/>
            <w:r w:rsidRPr="00987FB4">
              <w:rPr>
                <w:rFonts w:ascii="Times New Roman"/>
                <w:i/>
                <w:spacing w:val="-1"/>
                <w:lang w:val="pl-PL"/>
              </w:rPr>
              <w:t>mailingi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w:t>
            </w:r>
            <w:proofErr w:type="spellStart"/>
            <w:r w:rsidRPr="00987FB4">
              <w:rPr>
                <w:rFonts w:ascii="Times New Roman" w:eastAsia="Times New Roman" w:hAnsi="Times New Roman" w:cs="Times New Roman"/>
                <w:i/>
                <w:spacing w:val="-1"/>
                <w:lang w:val="pl-PL"/>
              </w:rPr>
              <w:t>okre</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2"/>
                <w:lang w:val="pl-PL"/>
              </w:rPr>
              <w:t xml:space="preserve"> </w:t>
            </w:r>
            <w:proofErr w:type="spellStart"/>
            <w:r w:rsidRPr="00987FB4">
              <w:rPr>
                <w:rFonts w:ascii="Times New Roman" w:eastAsia="Times New Roman" w:hAnsi="Times New Roman" w:cs="Times New Roman"/>
                <w:i/>
                <w:lang w:val="pl-PL"/>
              </w:rPr>
              <w:t>sy</w:t>
            </w:r>
            <w:proofErr w:type="spellEnd"/>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pomiaro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efek</w:t>
            </w:r>
            <w:proofErr w:type="spellEnd"/>
            <w:r w:rsidRPr="00987FB4">
              <w:rPr>
                <w:rFonts w:ascii="Times New Roman" w:hAnsi="Times New Roman"/>
                <w:i/>
                <w:spacing w:val="-1"/>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tywności</w:t>
            </w:r>
            <w:proofErr w:type="spellEnd"/>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427D03"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proofErr w:type="spellStart"/>
            <w:r w:rsidRPr="00987FB4">
              <w:rPr>
                <w:rFonts w:ascii="Times New Roman"/>
                <w:i/>
                <w:spacing w:val="-2"/>
                <w:lang w:val="pl-PL"/>
              </w:rPr>
              <w:t>trady</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lang w:val="pl-PL"/>
              </w:rPr>
              <w:t>cyjna</w:t>
            </w:r>
            <w:proofErr w:type="spellEnd"/>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proofErr w:type="spellStart"/>
            <w:r w:rsidRPr="00987FB4">
              <w:rPr>
                <w:rFonts w:ascii="Times New Roman"/>
                <w:i/>
                <w:spacing w:val="-2"/>
                <w:lang w:val="pl-PL"/>
              </w:rPr>
              <w:t>papiero</w:t>
            </w:r>
            <w:proofErr w:type="spellEnd"/>
            <w:r w:rsidRPr="00987FB4">
              <w:rPr>
                <w:rFonts w:ascii="Times New Roman"/>
                <w:i/>
                <w:spacing w:val="-2"/>
                <w:lang w:val="pl-PL"/>
              </w:rPr>
              <w:t>-</w:t>
            </w:r>
            <w:r w:rsidRPr="00987FB4">
              <w:rPr>
                <w:rFonts w:ascii="Times New Roman"/>
                <w:i/>
                <w:spacing w:val="27"/>
                <w:lang w:val="pl-PL"/>
              </w:rPr>
              <w:t xml:space="preserve"> </w:t>
            </w:r>
            <w:proofErr w:type="spellStart"/>
            <w:r w:rsidRPr="00987FB4">
              <w:rPr>
                <w:rFonts w:ascii="Times New Roman"/>
                <w:i/>
                <w:spacing w:val="-1"/>
                <w:lang w:val="pl-PL"/>
              </w:rPr>
              <w:t>wej</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raportów</w:t>
            </w:r>
            <w:r w:rsidRPr="00F85049">
              <w:rPr>
                <w:rFonts w:ascii="Times New Roman" w:hAnsi="Times New Roman"/>
                <w:i/>
                <w:spacing w:val="-4"/>
                <w:sz w:val="22"/>
                <w:szCs w:val="22"/>
                <w:lang w:val="pl-PL"/>
              </w:rPr>
              <w:t xml:space="preserve"> </w:t>
            </w:r>
            <w:r w:rsidRPr="00F85049">
              <w:rPr>
                <w:rFonts w:ascii="Times New Roman" w:hAnsi="Times New Roman"/>
                <w:i/>
                <w:spacing w:val="-1"/>
                <w:sz w:val="22"/>
                <w:szCs w:val="22"/>
                <w:lang w:val="pl-PL"/>
              </w:rPr>
              <w:t xml:space="preserve">ewaluacyjnych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3</w:t>
            </w:r>
          </w:p>
          <w:p w:rsidR="0046049B" w:rsidRPr="00F85049"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ankiet</w:t>
            </w:r>
            <w:r w:rsidRPr="00F85049">
              <w:rPr>
                <w:rFonts w:ascii="Times New Roman"/>
                <w:i/>
                <w:sz w:val="22"/>
                <w:szCs w:val="22"/>
                <w:lang w:val="pl-PL"/>
              </w:rPr>
              <w:t xml:space="preserve"> </w:t>
            </w:r>
            <w:r w:rsidRPr="00F85049">
              <w:rPr>
                <w:rFonts w:ascii="Times New Roman"/>
                <w:i/>
                <w:spacing w:val="2"/>
                <w:sz w:val="22"/>
                <w:szCs w:val="22"/>
                <w:lang w:val="pl-PL"/>
              </w:rPr>
              <w:t xml:space="preserve"> </w:t>
            </w:r>
            <w:r w:rsidRPr="00F85049">
              <w:rPr>
                <w:rFonts w:ascii="Times New Roman"/>
                <w:i/>
                <w:sz w:val="22"/>
                <w:szCs w:val="22"/>
                <w:lang w:val="pl-PL"/>
              </w:rPr>
              <w:t>-</w:t>
            </w:r>
            <w:r w:rsidRPr="00F85049">
              <w:rPr>
                <w:rFonts w:ascii="Times New Roman"/>
                <w:i/>
                <w:spacing w:val="-2"/>
                <w:sz w:val="22"/>
                <w:szCs w:val="22"/>
                <w:lang w:val="pl-PL"/>
              </w:rPr>
              <w:t xml:space="preserve"> </w:t>
            </w:r>
            <w:r w:rsidRPr="00F85049">
              <w:rPr>
                <w:rFonts w:ascii="Times New Roman"/>
                <w:i/>
                <w:sz w:val="22"/>
                <w:szCs w:val="22"/>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osób</w:t>
            </w:r>
            <w:r w:rsidRPr="00F85049">
              <w:rPr>
                <w:rFonts w:ascii="Times New Roman" w:eastAsia="Times New Roman" w:hAnsi="Times New Roman" w:cs="Times New Roman"/>
                <w:i/>
                <w:spacing w:val="-2"/>
                <w:sz w:val="22"/>
                <w:szCs w:val="22"/>
                <w:lang w:val="pl-PL"/>
              </w:rPr>
              <w:t xml:space="preserve"> </w:t>
            </w:r>
            <w:r w:rsidRPr="00F85049">
              <w:rPr>
                <w:rFonts w:ascii="Times New Roman" w:eastAsia="Times New Roman" w:hAnsi="Times New Roman" w:cs="Times New Roman"/>
                <w:i/>
                <w:spacing w:val="-1"/>
                <w:sz w:val="22"/>
                <w:szCs w:val="22"/>
                <w:lang w:val="pl-PL"/>
              </w:rPr>
              <w:t>wyrażających</w:t>
            </w:r>
            <w:r w:rsidRPr="00F85049">
              <w:rPr>
                <w:rFonts w:ascii="Times New Roman" w:eastAsia="Times New Roman" w:hAnsi="Times New Roman" w:cs="Times New Roman"/>
                <w:i/>
                <w:spacing w:val="-5"/>
                <w:sz w:val="22"/>
                <w:szCs w:val="22"/>
                <w:lang w:val="pl-PL"/>
              </w:rPr>
              <w:t xml:space="preserve"> </w:t>
            </w:r>
            <w:r w:rsidRPr="00F85049">
              <w:rPr>
                <w:rFonts w:ascii="Times New Roman" w:eastAsia="Times New Roman" w:hAnsi="Times New Roman" w:cs="Times New Roman"/>
                <w:i/>
                <w:sz w:val="22"/>
                <w:szCs w:val="22"/>
                <w:lang w:val="pl-PL"/>
              </w:rPr>
              <w:t xml:space="preserve">swą </w:t>
            </w:r>
            <w:r w:rsidRPr="00F85049">
              <w:rPr>
                <w:rFonts w:ascii="Times New Roman" w:eastAsia="Times New Roman" w:hAnsi="Times New Roman" w:cs="Times New Roman"/>
                <w:i/>
                <w:spacing w:val="-1"/>
                <w:sz w:val="22"/>
                <w:szCs w:val="22"/>
                <w:lang w:val="pl-PL"/>
              </w:rPr>
              <w:t>opinię</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2"/>
                <w:sz w:val="22"/>
                <w:szCs w:val="22"/>
                <w:lang w:val="pl-PL"/>
              </w:rPr>
              <w:t>we</w:t>
            </w:r>
            <w:r w:rsidRPr="00F85049">
              <w:rPr>
                <w:rFonts w:ascii="Times New Roman" w:eastAsia="Times New Roman" w:hAnsi="Times New Roman" w:cs="Times New Roman"/>
                <w:i/>
                <w:spacing w:val="25"/>
                <w:sz w:val="22"/>
                <w:szCs w:val="22"/>
                <w:lang w:val="pl-PL"/>
              </w:rPr>
              <w:t xml:space="preserve"> </w:t>
            </w:r>
            <w:r w:rsidRPr="00F85049">
              <w:rPr>
                <w:rFonts w:ascii="Times New Roman" w:eastAsia="Times New Roman" w:hAnsi="Times New Roman" w:cs="Times New Roman"/>
                <w:i/>
                <w:spacing w:val="-1"/>
                <w:sz w:val="22"/>
                <w:szCs w:val="22"/>
                <w:lang w:val="pl-PL"/>
              </w:rPr>
              <w:t>wszystkich</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ankietach</w:t>
            </w:r>
            <w:r w:rsidRPr="00F85049">
              <w:rPr>
                <w:rFonts w:ascii="Times New Roman" w:eastAsia="Times New Roman" w:hAnsi="Times New Roman" w:cs="Times New Roman"/>
                <w:i/>
                <w:spacing w:val="1"/>
                <w:sz w:val="22"/>
                <w:szCs w:val="22"/>
                <w:lang w:val="pl-PL"/>
              </w:rPr>
              <w:t xml:space="preserve"> </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750</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1B6955" w:rsidRPr="00F21B8B" w:rsidRDefault="00F21B8B" w:rsidP="005B00C8">
            <w:pPr>
              <w:pStyle w:val="TableParagraph"/>
              <w:spacing w:line="248" w:lineRule="exact"/>
              <w:ind w:left="102"/>
              <w:rPr>
                <w:rFonts w:ascii="Times New Roman" w:eastAsia="Times New Roman" w:hAnsi="Times New Roman" w:cs="Times New Roman"/>
                <w:lang w:val="pl-PL"/>
              </w:rPr>
            </w:pPr>
            <w:r w:rsidRPr="00F21B8B">
              <w:rPr>
                <w:rFonts w:ascii="Times New Roman" w:hAnsi="Times New Roman" w:cs="Times New Roman"/>
                <w:i/>
                <w:lang w:val="pl-PL"/>
              </w:rPr>
              <w:t>W</w:t>
            </w:r>
            <w:r w:rsidR="001B6955" w:rsidRPr="00F21B8B">
              <w:rPr>
                <w:rFonts w:ascii="Times New Roman" w:hAnsi="Times New Roman" w:cs="Times New Roman"/>
                <w:i/>
                <w:spacing w:val="-1"/>
                <w:lang w:val="pl-PL"/>
              </w:rPr>
              <w:t xml:space="preserve"> </w:t>
            </w:r>
            <w:r w:rsidR="001B6955" w:rsidRPr="00F21B8B">
              <w:rPr>
                <w:rFonts w:ascii="Times New Roman" w:hAnsi="Times New Roman" w:cs="Times New Roman"/>
                <w:i/>
                <w:lang w:val="pl-PL"/>
              </w:rPr>
              <w:t xml:space="preserve">sposób </w:t>
            </w:r>
            <w:r w:rsidR="001B6955" w:rsidRPr="00F21B8B">
              <w:rPr>
                <w:rFonts w:ascii="Times New Roman" w:hAnsi="Times New Roman" w:cs="Times New Roman"/>
                <w:i/>
                <w:spacing w:val="-1"/>
                <w:lang w:val="pl-PL"/>
              </w:rPr>
              <w:t>ciągły</w:t>
            </w:r>
            <w:r w:rsidR="001B6955" w:rsidRPr="00F21B8B">
              <w:rPr>
                <w:rFonts w:ascii="Times New Roman" w:hAnsi="Times New Roman" w:cs="Times New Roman"/>
                <w:i/>
                <w:lang w:val="pl-PL"/>
              </w:rPr>
              <w:t xml:space="preserve"> w</w:t>
            </w:r>
            <w:r w:rsidR="001B6955" w:rsidRPr="00F21B8B">
              <w:rPr>
                <w:rFonts w:ascii="Times New Roman" w:hAnsi="Times New Roman" w:cs="Times New Roman"/>
                <w:i/>
                <w:spacing w:val="24"/>
                <w:lang w:val="pl-PL"/>
              </w:rPr>
              <w:t xml:space="preserve"> </w:t>
            </w:r>
            <w:r w:rsidR="001B6955" w:rsidRPr="00F21B8B">
              <w:rPr>
                <w:rFonts w:ascii="Times New Roman" w:hAnsi="Times New Roman" w:cs="Times New Roman"/>
                <w:i/>
                <w:spacing w:val="-1"/>
                <w:lang w:val="pl-PL"/>
              </w:rPr>
              <w:t>l</w:t>
            </w:r>
            <w:r w:rsidR="001B6955" w:rsidRPr="00F21B8B">
              <w:rPr>
                <w:rFonts w:ascii="Times New Roman" w:hAnsi="Times New Roman" w:cs="Times New Roman"/>
                <w:i/>
                <w:spacing w:val="-1"/>
                <w:lang w:val="pl-PL"/>
              </w:rPr>
              <w:t>a</w:t>
            </w:r>
            <w:r w:rsidR="001B6955" w:rsidRPr="00F21B8B">
              <w:rPr>
                <w:rFonts w:ascii="Times New Roman" w:hAnsi="Times New Roman" w:cs="Times New Roman"/>
                <w:i/>
                <w:spacing w:val="-1"/>
                <w:lang w:val="pl-PL"/>
              </w:rPr>
              <w:t>tach</w:t>
            </w:r>
            <w:r w:rsidR="001B6955" w:rsidRPr="00F21B8B">
              <w:rPr>
                <w:rFonts w:ascii="Times New Roman" w:hAnsi="Times New Roman" w:cs="Times New Roman"/>
                <w:i/>
                <w:spacing w:val="23"/>
                <w:lang w:val="pl-PL"/>
              </w:rPr>
              <w:t xml:space="preserve"> </w:t>
            </w:r>
            <w:r w:rsidR="001B6955" w:rsidRPr="00F21B8B">
              <w:rPr>
                <w:rFonts w:ascii="Times New Roman" w:hAnsi="Times New Roman" w:cs="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proofErr w:type="spellStart"/>
            <w:r w:rsidRPr="00987FB4">
              <w:rPr>
                <w:rFonts w:ascii="Times New Roman"/>
                <w:i/>
                <w:spacing w:val="-1"/>
                <w:lang w:val="pl-PL"/>
              </w:rPr>
              <w:t>I,II,II</w:t>
            </w:r>
            <w:proofErr w:type="spellEnd"/>
            <w:r w:rsidRPr="00987FB4">
              <w:rPr>
                <w:rFonts w:ascii="Times New Roman"/>
                <w:i/>
                <w:spacing w:val="23"/>
                <w:lang w:val="pl-PL"/>
              </w:rPr>
              <w:t xml:space="preserve"> </w:t>
            </w:r>
            <w:proofErr w:type="spellStart"/>
            <w:r w:rsidRPr="00987FB4">
              <w:rPr>
                <w:rFonts w:ascii="Times New Roman"/>
                <w:i/>
                <w:lang w:val="pl-PL"/>
              </w:rPr>
              <w:t>I,IV</w:t>
            </w:r>
            <w:proofErr w:type="spellEnd"/>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poświę</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cona</w:t>
            </w:r>
            <w:proofErr w:type="spellEnd"/>
            <w:r w:rsidRPr="00987FB4">
              <w:rPr>
                <w:rFonts w:ascii="Times New Roman" w:hAnsi="Times New Roman"/>
                <w:i/>
                <w:lang w:val="pl-PL"/>
              </w:rPr>
              <w:t xml:space="preserve">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wnioskodawcy</w:t>
            </w:r>
          </w:p>
          <w:p w:rsidR="0046049B" w:rsidRPr="00427D03"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427D03">
              <w:rPr>
                <w:rFonts w:ascii="Times New Roman" w:hAnsi="Times New Roman"/>
                <w:i/>
                <w:spacing w:val="-1"/>
                <w:sz w:val="22"/>
                <w:szCs w:val="22"/>
                <w:lang w:val="pl-PL"/>
              </w:rPr>
              <w:t>uczestnicy</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pro-</w:t>
            </w:r>
            <w:r w:rsidRPr="00427D03">
              <w:rPr>
                <w:rFonts w:ascii="Times New Roman" w:hAnsi="Times New Roman"/>
                <w:i/>
                <w:spacing w:val="28"/>
                <w:sz w:val="22"/>
                <w:szCs w:val="22"/>
                <w:lang w:val="pl-PL"/>
              </w:rPr>
              <w:t xml:space="preserve"> </w:t>
            </w:r>
            <w:proofErr w:type="spellStart"/>
            <w:r w:rsidRPr="00427D03">
              <w:rPr>
                <w:rFonts w:ascii="Times New Roman" w:hAnsi="Times New Roman"/>
                <w:i/>
                <w:spacing w:val="-1"/>
                <w:sz w:val="22"/>
                <w:szCs w:val="22"/>
                <w:lang w:val="pl-PL"/>
              </w:rPr>
              <w:t>jektów</w:t>
            </w:r>
            <w:proofErr w:type="spellEnd"/>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9857BA">
            <w:pPr>
              <w:pStyle w:val="TableParagraph"/>
              <w:spacing w:line="248" w:lineRule="exact"/>
              <w:ind w:left="104"/>
              <w:rPr>
                <w:rFonts w:ascii="Times New Roman" w:eastAsia="Times New Roman" w:hAnsi="Times New Roman" w:cs="Times New Roman"/>
                <w:lang w:val="pl-PL"/>
              </w:rPr>
            </w:pP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wydań</w:t>
            </w:r>
            <w:r w:rsidRPr="009857BA">
              <w:rPr>
                <w:rFonts w:ascii="Times New Roman" w:hAnsi="Times New Roman"/>
                <w:i/>
                <w:spacing w:val="-2"/>
                <w:lang w:val="pl-PL"/>
              </w:rPr>
              <w:t xml:space="preserve"> </w:t>
            </w:r>
            <w:r w:rsidRPr="009857BA">
              <w:rPr>
                <w:rFonts w:ascii="Times New Roman" w:hAnsi="Times New Roman"/>
                <w:i/>
                <w:spacing w:val="-1"/>
                <w:lang w:val="pl-PL"/>
              </w:rPr>
              <w:t xml:space="preserve">biuletynu- </w:t>
            </w:r>
            <w:r w:rsidRPr="009857BA">
              <w:rPr>
                <w:rFonts w:ascii="Times New Roman" w:hAnsi="Times New Roman"/>
                <w:i/>
                <w:lang w:val="pl-PL"/>
              </w:rPr>
              <w:t>10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proofErr w:type="spellStart"/>
            <w:r w:rsidRPr="00987FB4">
              <w:rPr>
                <w:rFonts w:ascii="Times New Roman" w:hAnsi="Times New Roman"/>
                <w:i/>
                <w:spacing w:val="-1"/>
                <w:lang w:val="pl-PL"/>
              </w:rPr>
              <w:t>podsumo</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spacing w:val="-1"/>
                <w:lang w:val="pl-PL"/>
              </w:rPr>
              <w:t>wująca</w:t>
            </w:r>
            <w:proofErr w:type="spellEnd"/>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proofErr w:type="spellStart"/>
            <w:r w:rsidRPr="00987FB4">
              <w:rPr>
                <w:rFonts w:ascii="Times New Roman" w:hAnsi="Times New Roman"/>
                <w:i/>
                <w:spacing w:val="-2"/>
                <w:lang w:val="pl-PL"/>
              </w:rPr>
              <w:t>programo</w:t>
            </w:r>
            <w:proofErr w:type="spellEnd"/>
            <w:r w:rsidRPr="00987FB4">
              <w:rPr>
                <w:rFonts w:ascii="Times New Roman" w:hAnsi="Times New Roman"/>
                <w:i/>
                <w:spacing w:val="-2"/>
                <w:lang w:val="pl-PL"/>
              </w:rPr>
              <w:t>-</w:t>
            </w:r>
            <w:r w:rsidRPr="00987FB4">
              <w:rPr>
                <w:rFonts w:ascii="Times New Roman" w:hAnsi="Times New Roman"/>
                <w:i/>
                <w:spacing w:val="26"/>
                <w:lang w:val="pl-PL"/>
              </w:rPr>
              <w:t xml:space="preserve"> </w:t>
            </w:r>
            <w:proofErr w:type="spellStart"/>
            <w:r w:rsidRPr="00987FB4">
              <w:rPr>
                <w:rFonts w:ascii="Times New Roman" w:hAnsi="Times New Roman"/>
                <w:i/>
                <w:spacing w:val="-1"/>
                <w:lang w:val="pl-PL"/>
              </w:rPr>
              <w:t>wania</w:t>
            </w:r>
            <w:proofErr w:type="spellEnd"/>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sz w:val="22"/>
                <w:szCs w:val="22"/>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przeprowadzonych</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pacing w:val="-1"/>
                <w:sz w:val="22"/>
                <w:szCs w:val="22"/>
                <w:lang w:val="pl-PL"/>
              </w:rPr>
              <w:t>konferencji</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 1</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uczestników</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konferencji-50</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rsidSect="00F85049">
          <w:footerReference w:type="default" r:id="rId48"/>
          <w:pgSz w:w="16840" w:h="11910" w:orient="landscape"/>
          <w:pgMar w:top="567" w:right="567" w:bottom="567" w:left="567" w:header="0" w:footer="340" w:gutter="284"/>
          <w:cols w:space="708"/>
          <w:docGrid w:linePitch="299"/>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w:t>
      </w:r>
      <w:r w:rsidRPr="004836D6">
        <w:rPr>
          <w:i/>
        </w:rPr>
        <w:t>y</w:t>
      </w:r>
      <w:r w:rsidRPr="004836D6">
        <w:rPr>
          <w:i/>
        </w:rPr>
        <w:t>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Jeśli w wyniku monitoringu lub ewaluacji stwierdzi się, iż któreś z działań komunikacyjnych nie przynosi p</w:t>
      </w:r>
      <w:r w:rsidRPr="004836D6">
        <w:rPr>
          <w:i/>
        </w:rPr>
        <w:t>o</w:t>
      </w:r>
      <w:r w:rsidRPr="004836D6">
        <w:rPr>
          <w:i/>
        </w:rPr>
        <w:t>żądanych efektów, zostanie zastosowany plan naprawczy który polegać będzie na modyfikacji dotychczas</w:t>
      </w:r>
      <w:r w:rsidRPr="004836D6">
        <w:rPr>
          <w:i/>
        </w:rPr>
        <w:t>o</w:t>
      </w:r>
      <w:r w:rsidRPr="004836D6">
        <w:rPr>
          <w:i/>
        </w:rPr>
        <w:t>wych praktyk komunikacyjnych i ich udoskonaleniu lub wprowadzeniu innych, które w ocenie LGD będą ba</w:t>
      </w:r>
      <w:r w:rsidRPr="004836D6">
        <w:rPr>
          <w:i/>
        </w:rPr>
        <w:t>r</w:t>
      </w:r>
      <w:r w:rsidRPr="004836D6">
        <w:rPr>
          <w:i/>
        </w:rPr>
        <w:t xml:space="preserve">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w:t>
      </w:r>
      <w:r w:rsidRPr="004836D6">
        <w:rPr>
          <w:lang w:val="pl-PL"/>
        </w:rPr>
        <w:t>o</w:t>
      </w:r>
      <w:r w:rsidRPr="004836D6">
        <w:rPr>
          <w:lang w:val="pl-PL"/>
        </w:rPr>
        <w:t>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W planie komunikacji przewidziane są działania mające na celu pozyskanie informacji o funkcjonowaniu LGD i realizacji LSR. Dane będą zbierane w formie informacji zwrotnej nt. oceny funkcjonowania LSR oraz  jak</w:t>
      </w:r>
      <w:r w:rsidRPr="004836D6">
        <w:rPr>
          <w:i/>
        </w:rPr>
        <w:t>o</w:t>
      </w:r>
      <w:r w:rsidRPr="004836D6">
        <w:rPr>
          <w:i/>
        </w:rPr>
        <w:t>ści pomocy świadczonej przez LGD (pod kątem konieczności przeprowadzenia ewentualnych korekt). Tak z</w:t>
      </w:r>
      <w:r w:rsidRPr="004836D6">
        <w:rPr>
          <w:i/>
        </w:rPr>
        <w:t>e</w:t>
      </w:r>
      <w:r w:rsidRPr="004836D6">
        <w:rPr>
          <w:i/>
        </w:rPr>
        <w:t>brane informacje będą przekładane na formę raportu. Analiza ta zostanie przeprowadzona na podstawie a</w:t>
      </w:r>
      <w:r w:rsidRPr="004836D6">
        <w:rPr>
          <w:i/>
        </w:rPr>
        <w:t>n</w:t>
      </w:r>
      <w:r w:rsidRPr="004836D6">
        <w:rPr>
          <w:i/>
        </w:rPr>
        <w:t>kiety internetowej i zebranych na bieżąco informacji. W związku z możliwością otwartego, niedyskryminując</w:t>
      </w:r>
      <w:r w:rsidRPr="004836D6">
        <w:rPr>
          <w:i/>
        </w:rPr>
        <w:t>e</w:t>
      </w:r>
      <w:r w:rsidRPr="004836D6">
        <w:rPr>
          <w:i/>
        </w:rPr>
        <w:t xml:space="preserve">go i szybkiego przekazywania informacji na linii </w:t>
      </w:r>
      <w:proofErr w:type="spellStart"/>
      <w:r w:rsidRPr="004836D6">
        <w:rPr>
          <w:i/>
        </w:rPr>
        <w:t>interesariusze</w:t>
      </w:r>
      <w:proofErr w:type="spellEnd"/>
      <w:r w:rsidRPr="004836D6">
        <w:rPr>
          <w:i/>
        </w:rPr>
        <w:t>, mieszkańcy – organy LGD (dzięki organizow</w:t>
      </w:r>
      <w:r w:rsidRPr="004836D6">
        <w:rPr>
          <w:i/>
        </w:rPr>
        <w:t>a</w:t>
      </w:r>
      <w:r w:rsidRPr="004836D6">
        <w:rPr>
          <w:i/>
        </w:rPr>
        <w:t xml:space="preserve">nym spotkaniom,  ankietyzacji, dostępności pracowników biura, wyznaczonym terminom przyjmowania </w:t>
      </w:r>
      <w:proofErr w:type="spellStart"/>
      <w:r w:rsidRPr="004836D6">
        <w:rPr>
          <w:i/>
        </w:rPr>
        <w:t>inter</w:t>
      </w:r>
      <w:r w:rsidRPr="004836D6">
        <w:rPr>
          <w:i/>
        </w:rPr>
        <w:t>e</w:t>
      </w:r>
      <w:r w:rsidRPr="004836D6">
        <w:rPr>
          <w:i/>
        </w:rPr>
        <w:t>sariuszy</w:t>
      </w:r>
      <w:proofErr w:type="spellEnd"/>
      <w:r w:rsidRPr="004836D6">
        <w:rPr>
          <w:i/>
        </w:rPr>
        <w:t xml:space="preserve">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w:t>
      </w:r>
      <w:r w:rsidRPr="004836D6">
        <w:rPr>
          <w:i/>
        </w:rPr>
        <w:t>n</w:t>
      </w:r>
      <w:r w:rsidRPr="004836D6">
        <w:rPr>
          <w:i/>
        </w:rPr>
        <w:t xml:space="preserve">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54639D" w:rsidRDefault="0054639D" w:rsidP="0054639D">
      <w:pPr>
        <w:spacing w:after="0" w:line="240" w:lineRule="auto"/>
        <w:ind w:firstLine="284"/>
        <w:jc w:val="both"/>
        <w:rPr>
          <w:i/>
        </w:rPr>
      </w:pPr>
      <w:r w:rsidRPr="004836D6">
        <w:rPr>
          <w:i/>
        </w:rPr>
        <w:t xml:space="preserve">Działania komunikacyjne w całości finansowane będą ze środków przeznaczonych w LSR na koszty bieżące i aktywizację/animację, których limit dla LSR zgodnie z formularzem budżetu wynosi </w:t>
      </w:r>
      <w:r>
        <w:rPr>
          <w:i/>
        </w:rPr>
        <w:t>712</w:t>
      </w:r>
      <w:r w:rsidRPr="004836D6">
        <w:rPr>
          <w:i/>
        </w:rPr>
        <w:t> </w:t>
      </w:r>
      <w:r>
        <w:rPr>
          <w:i/>
        </w:rPr>
        <w:t>5</w:t>
      </w:r>
      <w:r w:rsidRPr="004836D6">
        <w:rPr>
          <w:i/>
        </w:rPr>
        <w:t xml:space="preserve">00 </w:t>
      </w:r>
      <w:r>
        <w:rPr>
          <w:i/>
        </w:rPr>
        <w:t>€</w:t>
      </w:r>
      <w:r w:rsidRPr="004836D6">
        <w:rPr>
          <w:i/>
        </w:rPr>
        <w:t xml:space="preserve">, w tym:  Koszty bieżące - </w:t>
      </w:r>
      <w:r>
        <w:rPr>
          <w:i/>
        </w:rPr>
        <w:t>570 000</w:t>
      </w:r>
      <w:r w:rsidRPr="004836D6">
        <w:rPr>
          <w:i/>
        </w:rPr>
        <w:t xml:space="preserve"> </w:t>
      </w:r>
      <w:r>
        <w:rPr>
          <w:i/>
        </w:rPr>
        <w:t xml:space="preserve">€, </w:t>
      </w:r>
      <w:r w:rsidRPr="004836D6">
        <w:rPr>
          <w:i/>
        </w:rPr>
        <w:t xml:space="preserve">Aktywizacja - </w:t>
      </w:r>
      <w:r>
        <w:rPr>
          <w:i/>
        </w:rPr>
        <w:t>142</w:t>
      </w:r>
      <w:r w:rsidRPr="004836D6">
        <w:rPr>
          <w:i/>
        </w:rPr>
        <w:t> </w:t>
      </w:r>
      <w:r>
        <w:rPr>
          <w:i/>
        </w:rPr>
        <w:t>5</w:t>
      </w:r>
      <w:r w:rsidRPr="004836D6">
        <w:rPr>
          <w:i/>
        </w:rPr>
        <w:t>00</w:t>
      </w:r>
      <w:r>
        <w:rPr>
          <w:i/>
        </w:rPr>
        <w:t xml:space="preserve"> €</w:t>
      </w:r>
      <w:r w:rsidRPr="004836D6">
        <w:rPr>
          <w:i/>
        </w:rPr>
        <w:t>. Całkowity budżet przewidziany na działania komunikacyjne w</w:t>
      </w:r>
      <w:r w:rsidRPr="004836D6">
        <w:rPr>
          <w:i/>
        </w:rPr>
        <w:t>y</w:t>
      </w:r>
      <w:r w:rsidRPr="004836D6">
        <w:rPr>
          <w:i/>
        </w:rPr>
        <w:t xml:space="preserve">nosi </w:t>
      </w:r>
      <w:r>
        <w:rPr>
          <w:i/>
        </w:rPr>
        <w:t>67</w:t>
      </w:r>
      <w:r w:rsidRPr="004836D6">
        <w:rPr>
          <w:i/>
        </w:rPr>
        <w:t> </w:t>
      </w:r>
      <w:r>
        <w:rPr>
          <w:i/>
        </w:rPr>
        <w:t>5</w:t>
      </w:r>
      <w:r w:rsidRPr="004836D6">
        <w:rPr>
          <w:i/>
        </w:rPr>
        <w:t>00</w:t>
      </w:r>
      <w:r>
        <w:rPr>
          <w:i/>
        </w:rPr>
        <w:t xml:space="preserve"> €</w:t>
      </w:r>
      <w:r w:rsidRPr="004836D6">
        <w:rPr>
          <w:i/>
        </w:rPr>
        <w:t xml:space="preserve">. </w:t>
      </w:r>
    </w:p>
    <w:p w:rsidR="005C45B6" w:rsidRDefault="005C45B6" w:rsidP="00552A39">
      <w:pPr>
        <w:spacing w:after="0" w:line="240" w:lineRule="auto"/>
        <w:ind w:firstLine="284"/>
        <w:jc w:val="both"/>
        <w:rPr>
          <w:i/>
        </w:rPr>
      </w:pPr>
    </w:p>
    <w:p w:rsidR="005C45B6" w:rsidRPr="004836D6" w:rsidRDefault="00670E77" w:rsidP="00552A39">
      <w:pPr>
        <w:spacing w:after="0" w:line="240" w:lineRule="auto"/>
        <w:ind w:firstLine="284"/>
        <w:jc w:val="both"/>
        <w:rPr>
          <w:i/>
        </w:rPr>
      </w:pPr>
      <w:r>
        <w:rPr>
          <w:i/>
          <w:noProof/>
          <w:lang w:eastAsia="pl-PL"/>
        </w:rPr>
        <w:pict>
          <v:shape id="_x0000_s1077" type="#_x0000_t202" style="position:absolute;left:0;text-align:left;margin-left:2.85pt;margin-top:42.75pt;width:159.65pt;height:82pt;z-index:251685376" strokecolor="white">
            <v:textbox style="mso-next-textbox:#_x0000_s1077">
              <w:txbxContent>
                <w:p w:rsidR="005F6049" w:rsidRDefault="005F6049" w:rsidP="005C72EF">
                  <w:pPr>
                    <w:spacing w:after="120"/>
                    <w:jc w:val="center"/>
                    <w:rPr>
                      <w:rFonts w:ascii="Arial" w:hAnsi="Arial" w:cs="Arial"/>
                    </w:rPr>
                  </w:pPr>
                  <w:r>
                    <w:rPr>
                      <w:rFonts w:ascii="Arial" w:hAnsi="Arial" w:cs="Arial"/>
                    </w:rPr>
                    <w:t>Sekretarz</w:t>
                  </w:r>
                </w:p>
                <w:p w:rsidR="005F6049" w:rsidRPr="007C439F" w:rsidRDefault="005F6049" w:rsidP="005C72EF">
                  <w:pPr>
                    <w:spacing w:after="120"/>
                    <w:jc w:val="center"/>
                    <w:rPr>
                      <w:rFonts w:ascii="Arial" w:hAnsi="Arial" w:cs="Arial"/>
                    </w:rPr>
                  </w:pPr>
                </w:p>
                <w:p w:rsidR="005F6049" w:rsidRDefault="005F6049" w:rsidP="005C72EF">
                  <w:pPr>
                    <w:spacing w:after="120"/>
                    <w:jc w:val="center"/>
                    <w:rPr>
                      <w:rFonts w:ascii="Arial" w:hAnsi="Arial" w:cs="Arial"/>
                    </w:rPr>
                  </w:pPr>
                  <w:r w:rsidRPr="007C439F">
                    <w:rPr>
                      <w:rFonts w:ascii="Arial" w:hAnsi="Arial" w:cs="Arial"/>
                    </w:rPr>
                    <w:t>Walnego Zebrania Członków</w:t>
                  </w:r>
                </w:p>
                <w:p w:rsidR="005F6049" w:rsidRPr="007C439F" w:rsidRDefault="005F6049" w:rsidP="005C72EF">
                  <w:pPr>
                    <w:spacing w:after="120"/>
                    <w:jc w:val="center"/>
                  </w:pPr>
                  <w:r w:rsidRPr="00692FD3">
                    <w:rPr>
                      <w:rFonts w:ascii="Arial" w:hAnsi="Arial" w:cs="Arial"/>
                    </w:rPr>
                    <w:t>Karolina Kraśko</w:t>
                  </w:r>
                </w:p>
              </w:txbxContent>
            </v:textbox>
          </v:shape>
        </w:pict>
      </w:r>
    </w:p>
    <w:p w:rsidR="004709E0" w:rsidRPr="004836D6" w:rsidRDefault="004709E0" w:rsidP="00984455">
      <w:pPr>
        <w:pStyle w:val="Default"/>
        <w:rPr>
          <w:rFonts w:ascii="Calibri" w:hAnsi="Calibri" w:cs="Arial"/>
          <w:b/>
          <w:bCs/>
          <w:i/>
          <w:color w:val="auto"/>
          <w:sz w:val="22"/>
          <w:szCs w:val="22"/>
          <w:u w:val="single"/>
        </w:rPr>
      </w:pPr>
    </w:p>
    <w:p w:rsidR="0054639D" w:rsidRDefault="0054639D" w:rsidP="0054639D">
      <w:pPr>
        <w:spacing w:after="0" w:line="240" w:lineRule="auto"/>
        <w:ind w:firstLine="284"/>
        <w:jc w:val="both"/>
        <w:rPr>
          <w:i/>
        </w:rPr>
      </w:pPr>
    </w:p>
    <w:p w:rsidR="0054639D" w:rsidRDefault="00670E77" w:rsidP="0054639D">
      <w:pPr>
        <w:spacing w:after="0" w:line="240" w:lineRule="auto"/>
        <w:ind w:firstLine="284"/>
        <w:jc w:val="both"/>
        <w:rPr>
          <w:i/>
        </w:rPr>
      </w:pPr>
      <w:r w:rsidRPr="00670E77">
        <w:rPr>
          <w:rFonts w:cs="Arial"/>
          <w:b/>
          <w:bCs/>
          <w:i/>
          <w:noProof/>
          <w:u w:val="single"/>
          <w:lang w:eastAsia="pl-PL"/>
        </w:rPr>
        <w:pict>
          <v:shape id="_x0000_s1076" type="#_x0000_t202" style="position:absolute;left:0;text-align:left;margin-left:286.35pt;margin-top:6.3pt;width:159.65pt;height:82pt;z-index:251684352" strokecolor="white">
            <v:textbox style="mso-next-textbox:#_x0000_s1076">
              <w:txbxContent>
                <w:p w:rsidR="005F6049" w:rsidRPr="00E61F2C" w:rsidRDefault="005F6049" w:rsidP="005C72EF">
                  <w:pPr>
                    <w:spacing w:after="120"/>
                    <w:jc w:val="center"/>
                    <w:rPr>
                      <w:rFonts w:ascii="Arial" w:hAnsi="Arial" w:cs="Arial"/>
                    </w:rPr>
                  </w:pPr>
                  <w:r w:rsidRPr="00E61F2C">
                    <w:rPr>
                      <w:rFonts w:ascii="Arial" w:hAnsi="Arial" w:cs="Arial"/>
                    </w:rPr>
                    <w:t>Przewodniczący</w:t>
                  </w:r>
                </w:p>
                <w:p w:rsidR="005F6049" w:rsidRPr="00E61F2C" w:rsidRDefault="005F6049" w:rsidP="005C72EF">
                  <w:pPr>
                    <w:spacing w:after="120"/>
                    <w:jc w:val="center"/>
                    <w:rPr>
                      <w:rFonts w:ascii="Arial" w:hAnsi="Arial" w:cs="Arial"/>
                    </w:rPr>
                  </w:pPr>
                </w:p>
                <w:p w:rsidR="005F6049" w:rsidRPr="00E61F2C" w:rsidRDefault="005F6049" w:rsidP="005C72EF">
                  <w:pPr>
                    <w:spacing w:after="120"/>
                    <w:jc w:val="center"/>
                    <w:rPr>
                      <w:rFonts w:ascii="Arial" w:hAnsi="Arial" w:cs="Arial"/>
                    </w:rPr>
                  </w:pPr>
                  <w:r w:rsidRPr="00E61F2C">
                    <w:rPr>
                      <w:rFonts w:ascii="Arial" w:hAnsi="Arial" w:cs="Arial"/>
                    </w:rPr>
                    <w:t>Walnego Zebrania Członków</w:t>
                  </w:r>
                </w:p>
                <w:p w:rsidR="005F6049" w:rsidRPr="007C439F" w:rsidRDefault="005F6049" w:rsidP="005C72EF">
                  <w:pPr>
                    <w:spacing w:after="120"/>
                    <w:jc w:val="center"/>
                  </w:pPr>
                  <w:r>
                    <w:rPr>
                      <w:rFonts w:ascii="Arial" w:hAnsi="Arial" w:cs="Arial"/>
                    </w:rPr>
                    <w:t>Eugeniusz Kowalski</w:t>
                  </w:r>
                </w:p>
                <w:p w:rsidR="005F6049" w:rsidRPr="007C439F" w:rsidRDefault="005F6049" w:rsidP="005C72EF">
                  <w:pPr>
                    <w:spacing w:after="120"/>
                    <w:jc w:val="center"/>
                  </w:pPr>
                </w:p>
              </w:txbxContent>
            </v:textbox>
          </v:shape>
        </w:pict>
      </w:r>
    </w:p>
    <w:p w:rsidR="0054639D" w:rsidRPr="004836D6" w:rsidRDefault="0054639D" w:rsidP="0054639D">
      <w:pPr>
        <w:spacing w:after="0" w:line="240" w:lineRule="auto"/>
        <w:ind w:firstLine="284"/>
        <w:jc w:val="both"/>
        <w:rPr>
          <w:i/>
        </w:rPr>
      </w:pPr>
    </w:p>
    <w:p w:rsidR="0054639D" w:rsidRPr="004836D6" w:rsidRDefault="0054639D" w:rsidP="0054639D">
      <w:pPr>
        <w:pStyle w:val="Default"/>
        <w:rPr>
          <w:rFonts w:ascii="Calibri" w:hAnsi="Calibri" w:cs="Arial"/>
          <w:b/>
          <w:bCs/>
          <w:i/>
          <w:color w:val="auto"/>
          <w:sz w:val="22"/>
          <w:szCs w:val="22"/>
          <w:u w:val="single"/>
        </w:rPr>
      </w:pPr>
    </w:p>
    <w:tbl>
      <w:tblPr>
        <w:tblW w:w="0" w:type="auto"/>
        <w:jc w:val="right"/>
        <w:tblInd w:w="817" w:type="dxa"/>
        <w:tblLook w:val="04A0"/>
      </w:tblPr>
      <w:tblGrid>
        <w:gridCol w:w="567"/>
        <w:gridCol w:w="2946"/>
        <w:gridCol w:w="3403"/>
      </w:tblGrid>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pPr>
              <w:autoSpaceDE w:val="0"/>
              <w:autoSpaceDN w:val="0"/>
              <w:adjustRightInd w:val="0"/>
              <w:rPr>
                <w:rFonts w:ascii="Arial" w:hAnsi="Arial" w:cs="Arial"/>
              </w:rPr>
            </w:pPr>
          </w:p>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pPr>
              <w:rPr>
                <w:rFonts w:ascii="Arial" w:hAnsi="Arial" w:cs="Arial"/>
              </w:rPr>
            </w:pPr>
          </w:p>
        </w:tc>
      </w:tr>
    </w:tbl>
    <w:p w:rsidR="004709E0" w:rsidRDefault="004709E0" w:rsidP="00984455">
      <w:pPr>
        <w:spacing w:after="0" w:line="240" w:lineRule="auto"/>
        <w:jc w:val="right"/>
        <w:rPr>
          <w:rFonts w:cs="Arial"/>
          <w:b/>
          <w:bCs/>
          <w:i/>
          <w:u w:val="single"/>
        </w:rPr>
      </w:pPr>
    </w:p>
    <w:sectPr w:rsidR="004709E0" w:rsidSect="00F46AF2">
      <w:headerReference w:type="default" r:id="rId49"/>
      <w:footerReference w:type="default" r:id="rId50"/>
      <w:pgSz w:w="11906" w:h="16838"/>
      <w:pgMar w:top="567" w:right="567" w:bottom="567" w:left="680" w:header="0" w:footer="340" w:gutter="79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049" w:rsidRDefault="005F6049" w:rsidP="0027221D">
      <w:pPr>
        <w:spacing w:after="0" w:line="240" w:lineRule="auto"/>
      </w:pPr>
      <w:r>
        <w:separator/>
      </w:r>
    </w:p>
  </w:endnote>
  <w:endnote w:type="continuationSeparator" w:id="0">
    <w:p w:rsidR="005F6049" w:rsidRDefault="005F6049"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EE"/>
    <w:family w:val="auto"/>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Roboto">
    <w:altName w:val="Times New Roman"/>
    <w:charset w:val="EE"/>
    <w:family w:val="auto"/>
    <w:pitch w:val="variable"/>
    <w:sig w:usb0="00000001" w:usb1="5000217F" w:usb2="00000021" w:usb3="00000000" w:csb0="0000019F"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64"/>
      <w:docPartObj>
        <w:docPartGallery w:val="Page Numbers (Bottom of Page)"/>
        <w:docPartUnique/>
      </w:docPartObj>
    </w:sdtPr>
    <w:sdtContent>
      <w:sdt>
        <w:sdtPr>
          <w:rPr>
            <w:sz w:val="18"/>
            <w:szCs w:val="18"/>
          </w:rPr>
          <w:id w:val="810570653"/>
          <w:docPartObj>
            <w:docPartGallery w:val="Page Numbers (Top of Page)"/>
            <w:docPartUnique/>
          </w:docPartObj>
        </w:sdtPr>
        <w:sdtContent>
          <w:p w:rsidR="005F6049" w:rsidRPr="004F2394" w:rsidRDefault="005F6049">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Pr>
                <w:b/>
                <w:noProof/>
                <w:sz w:val="18"/>
                <w:szCs w:val="18"/>
              </w:rPr>
              <w:t>1</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Pr>
                <w:b/>
                <w:noProof/>
                <w:sz w:val="18"/>
                <w:szCs w:val="18"/>
              </w:rPr>
              <w:t>1</w:t>
            </w:r>
            <w:r w:rsidRPr="004F2394">
              <w:rPr>
                <w:b/>
                <w:sz w:val="18"/>
                <w:szCs w:val="18"/>
              </w:rPr>
              <w:fldChar w:fldCharType="end"/>
            </w:r>
          </w:p>
        </w:sdtContent>
      </w:sdt>
    </w:sdtContent>
  </w:sdt>
  <w:p w:rsidR="005F6049" w:rsidRPr="00111BC5" w:rsidRDefault="005F6049" w:rsidP="00111BC5">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8187120"/>
      <w:docPartObj>
        <w:docPartGallery w:val="Page Numbers (Bottom of Page)"/>
        <w:docPartUnique/>
      </w:docPartObj>
    </w:sdtPr>
    <w:sdtContent>
      <w:sdt>
        <w:sdtPr>
          <w:rPr>
            <w:sz w:val="18"/>
            <w:szCs w:val="18"/>
          </w:rPr>
          <w:id w:val="8187121"/>
          <w:docPartObj>
            <w:docPartGallery w:val="Page Numbers (Top of Page)"/>
            <w:docPartUnique/>
          </w:docPartObj>
        </w:sdtPr>
        <w:sdtContent>
          <w:p w:rsidR="005F6049" w:rsidRPr="00BC39FD" w:rsidRDefault="005F6049">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Pr>
                <w:b/>
                <w:noProof/>
                <w:sz w:val="18"/>
                <w:szCs w:val="18"/>
              </w:rPr>
              <w:t>90</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Pr>
                <w:b/>
                <w:noProof/>
                <w:sz w:val="18"/>
                <w:szCs w:val="18"/>
              </w:rPr>
              <w:t>118</w:t>
            </w:r>
            <w:r w:rsidRPr="00BC39FD">
              <w:rPr>
                <w:b/>
                <w:sz w:val="18"/>
                <w:szCs w:val="18"/>
              </w:rPr>
              <w:fldChar w:fldCharType="end"/>
            </w:r>
          </w:p>
        </w:sdtContent>
      </w:sdt>
    </w:sdtContent>
  </w:sdt>
  <w:p w:rsidR="005F6049" w:rsidRDefault="005F6049">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4"/>
      <w:docPartObj>
        <w:docPartGallery w:val="Page Numbers (Bottom of Page)"/>
        <w:docPartUnique/>
      </w:docPartObj>
    </w:sdtPr>
    <w:sdtContent>
      <w:sdt>
        <w:sdtPr>
          <w:rPr>
            <w:sz w:val="18"/>
            <w:szCs w:val="18"/>
          </w:rPr>
          <w:id w:val="14454193"/>
          <w:docPartObj>
            <w:docPartGallery w:val="Page Numbers (Top of Page)"/>
            <w:docPartUnique/>
          </w:docPartObj>
        </w:sdtPr>
        <w:sdtContent>
          <w:p w:rsidR="005F6049" w:rsidRPr="00BC39FD" w:rsidRDefault="005F6049">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Pr>
                <w:b/>
                <w:noProof/>
                <w:sz w:val="18"/>
                <w:szCs w:val="18"/>
              </w:rPr>
              <w:t>105</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Pr>
                <w:b/>
                <w:noProof/>
                <w:sz w:val="18"/>
                <w:szCs w:val="18"/>
              </w:rPr>
              <w:t>118</w:t>
            </w:r>
            <w:r w:rsidRPr="00BC39FD">
              <w:rPr>
                <w:b/>
                <w:sz w:val="18"/>
                <w:szCs w:val="18"/>
              </w:rPr>
              <w:fldChar w:fldCharType="end"/>
            </w:r>
          </w:p>
        </w:sdtContent>
      </w:sdt>
    </w:sdtContent>
  </w:sdt>
  <w:p w:rsidR="005F6049" w:rsidRDefault="005F6049">
    <w:pPr>
      <w:pStyle w:val="Stopk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02"/>
      <w:docPartObj>
        <w:docPartGallery w:val="Page Numbers (Bottom of Page)"/>
        <w:docPartUnique/>
      </w:docPartObj>
    </w:sdtPr>
    <w:sdtContent>
      <w:sdt>
        <w:sdtPr>
          <w:rPr>
            <w:sz w:val="18"/>
            <w:szCs w:val="18"/>
          </w:rPr>
          <w:id w:val="14454201"/>
          <w:docPartObj>
            <w:docPartGallery w:val="Page Numbers (Top of Page)"/>
            <w:docPartUnique/>
          </w:docPartObj>
        </w:sdtPr>
        <w:sdtContent>
          <w:p w:rsidR="005F6049" w:rsidRPr="00BC39FD" w:rsidRDefault="005F6049">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714611">
              <w:rPr>
                <w:b/>
                <w:noProof/>
                <w:sz w:val="18"/>
                <w:szCs w:val="18"/>
              </w:rPr>
              <w:t>109</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714611">
              <w:rPr>
                <w:b/>
                <w:noProof/>
                <w:sz w:val="18"/>
                <w:szCs w:val="18"/>
              </w:rPr>
              <w:t>118</w:t>
            </w:r>
            <w:r w:rsidRPr="00BC39FD">
              <w:rPr>
                <w:b/>
                <w:sz w:val="18"/>
                <w:szCs w:val="18"/>
              </w:rPr>
              <w:fldChar w:fldCharType="end"/>
            </w:r>
          </w:p>
        </w:sdtContent>
      </w:sdt>
    </w:sdtContent>
  </w:sdt>
  <w:p w:rsidR="005F6049" w:rsidRDefault="005F6049"/>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4454233"/>
      <w:docPartObj>
        <w:docPartGallery w:val="Page Numbers (Bottom of Page)"/>
        <w:docPartUnique/>
      </w:docPartObj>
    </w:sdtPr>
    <w:sdtContent>
      <w:sdt>
        <w:sdtPr>
          <w:rPr>
            <w:sz w:val="16"/>
            <w:szCs w:val="16"/>
          </w:rPr>
          <w:id w:val="14454232"/>
          <w:docPartObj>
            <w:docPartGallery w:val="Page Numbers (Top of Page)"/>
            <w:docPartUnique/>
          </w:docPartObj>
        </w:sdtPr>
        <w:sdtContent>
          <w:p w:rsidR="005F6049" w:rsidRPr="00E15744" w:rsidRDefault="005F6049">
            <w:pPr>
              <w:pStyle w:val="Stopka"/>
              <w:jc w:val="right"/>
              <w:rPr>
                <w:sz w:val="16"/>
                <w:szCs w:val="16"/>
              </w:rPr>
            </w:pPr>
            <w:r w:rsidRPr="00E15744">
              <w:rPr>
                <w:sz w:val="16"/>
                <w:szCs w:val="16"/>
              </w:rPr>
              <w:t xml:space="preserve">Strona </w:t>
            </w:r>
            <w:r w:rsidRPr="00E15744">
              <w:rPr>
                <w:b/>
                <w:sz w:val="16"/>
                <w:szCs w:val="16"/>
              </w:rPr>
              <w:fldChar w:fldCharType="begin"/>
            </w:r>
            <w:r w:rsidRPr="00E15744">
              <w:rPr>
                <w:b/>
                <w:sz w:val="16"/>
                <w:szCs w:val="16"/>
              </w:rPr>
              <w:instrText>PAGE</w:instrText>
            </w:r>
            <w:r w:rsidRPr="00E15744">
              <w:rPr>
                <w:b/>
                <w:sz w:val="16"/>
                <w:szCs w:val="16"/>
              </w:rPr>
              <w:fldChar w:fldCharType="separate"/>
            </w:r>
            <w:r>
              <w:rPr>
                <w:b/>
                <w:noProof/>
                <w:sz w:val="16"/>
                <w:szCs w:val="16"/>
              </w:rPr>
              <w:t>116</w:t>
            </w:r>
            <w:r w:rsidRPr="00E15744">
              <w:rPr>
                <w:b/>
                <w:sz w:val="16"/>
                <w:szCs w:val="16"/>
              </w:rPr>
              <w:fldChar w:fldCharType="end"/>
            </w:r>
            <w:r w:rsidRPr="00E15744">
              <w:rPr>
                <w:sz w:val="16"/>
                <w:szCs w:val="16"/>
              </w:rPr>
              <w:t xml:space="preserve"> z </w:t>
            </w:r>
            <w:r w:rsidRPr="00E15744">
              <w:rPr>
                <w:b/>
                <w:sz w:val="16"/>
                <w:szCs w:val="16"/>
              </w:rPr>
              <w:fldChar w:fldCharType="begin"/>
            </w:r>
            <w:r w:rsidRPr="00E15744">
              <w:rPr>
                <w:b/>
                <w:sz w:val="16"/>
                <w:szCs w:val="16"/>
              </w:rPr>
              <w:instrText>NUMPAGES</w:instrText>
            </w:r>
            <w:r w:rsidRPr="00E15744">
              <w:rPr>
                <w:b/>
                <w:sz w:val="16"/>
                <w:szCs w:val="16"/>
              </w:rPr>
              <w:fldChar w:fldCharType="separate"/>
            </w:r>
            <w:r>
              <w:rPr>
                <w:b/>
                <w:noProof/>
                <w:sz w:val="16"/>
                <w:szCs w:val="16"/>
              </w:rPr>
              <w:t>118</w:t>
            </w:r>
            <w:r w:rsidRPr="00E15744">
              <w:rPr>
                <w:b/>
                <w:sz w:val="16"/>
                <w:szCs w:val="16"/>
              </w:rPr>
              <w:fldChar w:fldCharType="end"/>
            </w:r>
          </w:p>
        </w:sdtContent>
      </w:sdt>
    </w:sdtContent>
  </w:sdt>
  <w:p w:rsidR="005F6049" w:rsidRDefault="005F6049">
    <w:pPr>
      <w:pStyle w:val="Stopk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049" w:rsidRPr="00E15744" w:rsidRDefault="005F6049">
    <w:pPr>
      <w:pStyle w:val="Stopka"/>
      <w:jc w:val="right"/>
      <w:rPr>
        <w:sz w:val="18"/>
        <w:szCs w:val="18"/>
      </w:rPr>
    </w:pPr>
    <w:r w:rsidRPr="00E15744">
      <w:rPr>
        <w:sz w:val="18"/>
        <w:szCs w:val="18"/>
      </w:rPr>
      <w:t xml:space="preserve">Strona </w:t>
    </w:r>
    <w:r w:rsidRPr="00E15744">
      <w:rPr>
        <w:b/>
        <w:sz w:val="18"/>
        <w:szCs w:val="18"/>
      </w:rPr>
      <w:fldChar w:fldCharType="begin"/>
    </w:r>
    <w:r w:rsidRPr="00E15744">
      <w:rPr>
        <w:b/>
        <w:sz w:val="18"/>
        <w:szCs w:val="18"/>
      </w:rPr>
      <w:instrText>PAGE</w:instrText>
    </w:r>
    <w:r w:rsidRPr="00E15744">
      <w:rPr>
        <w:b/>
        <w:sz w:val="18"/>
        <w:szCs w:val="18"/>
      </w:rPr>
      <w:fldChar w:fldCharType="separate"/>
    </w:r>
    <w:r>
      <w:rPr>
        <w:b/>
        <w:noProof/>
        <w:sz w:val="18"/>
        <w:szCs w:val="18"/>
      </w:rPr>
      <w:t>118</w:t>
    </w:r>
    <w:r w:rsidRPr="00E15744">
      <w:rPr>
        <w:b/>
        <w:sz w:val="18"/>
        <w:szCs w:val="18"/>
      </w:rPr>
      <w:fldChar w:fldCharType="end"/>
    </w:r>
    <w:r w:rsidRPr="00E15744">
      <w:rPr>
        <w:sz w:val="18"/>
        <w:szCs w:val="18"/>
      </w:rPr>
      <w:t xml:space="preserve"> z </w:t>
    </w:r>
    <w:r w:rsidRPr="00E15744">
      <w:rPr>
        <w:b/>
        <w:sz w:val="18"/>
        <w:szCs w:val="18"/>
      </w:rPr>
      <w:fldChar w:fldCharType="begin"/>
    </w:r>
    <w:r w:rsidRPr="00E15744">
      <w:rPr>
        <w:b/>
        <w:sz w:val="18"/>
        <w:szCs w:val="18"/>
      </w:rPr>
      <w:instrText>NUMPAGES</w:instrText>
    </w:r>
    <w:r w:rsidRPr="00E15744">
      <w:rPr>
        <w:b/>
        <w:sz w:val="18"/>
        <w:szCs w:val="18"/>
      </w:rPr>
      <w:fldChar w:fldCharType="separate"/>
    </w:r>
    <w:r>
      <w:rPr>
        <w:b/>
        <w:noProof/>
        <w:sz w:val="18"/>
        <w:szCs w:val="18"/>
      </w:rPr>
      <w:t>118</w:t>
    </w:r>
    <w:r w:rsidRPr="00E15744">
      <w:rPr>
        <w:b/>
        <w:sz w:val="18"/>
        <w:szCs w:val="18"/>
      </w:rPr>
      <w:fldChar w:fldCharType="end"/>
    </w:r>
  </w:p>
  <w:p w:rsidR="005F6049" w:rsidRDefault="005F604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6"/>
      <w:docPartObj>
        <w:docPartGallery w:val="Page Numbers (Bottom of Page)"/>
        <w:docPartUnique/>
      </w:docPartObj>
    </w:sdtPr>
    <w:sdtContent>
      <w:sdt>
        <w:sdtPr>
          <w:rPr>
            <w:sz w:val="18"/>
            <w:szCs w:val="18"/>
          </w:rPr>
          <w:id w:val="14454175"/>
          <w:docPartObj>
            <w:docPartGallery w:val="Page Numbers (Top of Page)"/>
            <w:docPartUnique/>
          </w:docPartObj>
        </w:sdtPr>
        <w:sdtContent>
          <w:p w:rsidR="005F6049" w:rsidRPr="004A50E2" w:rsidRDefault="005F6049">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Pr>
                <w:b/>
                <w:noProof/>
                <w:sz w:val="18"/>
                <w:szCs w:val="18"/>
              </w:rPr>
              <w:t>48</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Pr>
                <w:b/>
                <w:noProof/>
                <w:sz w:val="18"/>
                <w:szCs w:val="18"/>
              </w:rPr>
              <w:t>118</w:t>
            </w:r>
            <w:r w:rsidRPr="004A50E2">
              <w:rPr>
                <w:b/>
                <w:sz w:val="18"/>
                <w:szCs w:val="18"/>
              </w:rPr>
              <w:fldChar w:fldCharType="end"/>
            </w:r>
          </w:p>
        </w:sdtContent>
      </w:sdt>
    </w:sdtContent>
  </w:sdt>
  <w:p w:rsidR="005F6049" w:rsidRDefault="005F6049">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1"/>
      <w:docPartObj>
        <w:docPartGallery w:val="Page Numbers (Bottom of Page)"/>
        <w:docPartUnique/>
      </w:docPartObj>
    </w:sdtPr>
    <w:sdtContent>
      <w:sdt>
        <w:sdtPr>
          <w:rPr>
            <w:sz w:val="18"/>
            <w:szCs w:val="18"/>
          </w:rPr>
          <w:id w:val="14454172"/>
          <w:docPartObj>
            <w:docPartGallery w:val="Page Numbers (Top of Page)"/>
            <w:docPartUnique/>
          </w:docPartObj>
        </w:sdtPr>
        <w:sdtContent>
          <w:p w:rsidR="005F6049" w:rsidRPr="004F2394" w:rsidRDefault="005F6049">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Pr>
                <w:b/>
                <w:noProof/>
                <w:sz w:val="18"/>
                <w:szCs w:val="18"/>
              </w:rPr>
              <w:t>5</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Pr>
                <w:b/>
                <w:noProof/>
                <w:sz w:val="18"/>
                <w:szCs w:val="18"/>
              </w:rPr>
              <w:t>12</w:t>
            </w:r>
            <w:r w:rsidRPr="004F2394">
              <w:rPr>
                <w:b/>
                <w:sz w:val="18"/>
                <w:szCs w:val="18"/>
              </w:rPr>
              <w:fldChar w:fldCharType="end"/>
            </w:r>
          </w:p>
        </w:sdtContent>
      </w:sdt>
    </w:sdtContent>
  </w:sdt>
  <w:p w:rsidR="005F6049" w:rsidRPr="00111BC5" w:rsidRDefault="005F6049" w:rsidP="00111BC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3"/>
      <w:docPartObj>
        <w:docPartGallery w:val="Page Numbers (Bottom of Page)"/>
        <w:docPartUnique/>
      </w:docPartObj>
    </w:sdtPr>
    <w:sdtContent>
      <w:sdt>
        <w:sdtPr>
          <w:rPr>
            <w:sz w:val="18"/>
            <w:szCs w:val="18"/>
          </w:rPr>
          <w:id w:val="14454174"/>
          <w:docPartObj>
            <w:docPartGallery w:val="Page Numbers (Top of Page)"/>
            <w:docPartUnique/>
          </w:docPartObj>
        </w:sdtPr>
        <w:sdtContent>
          <w:p w:rsidR="005F6049" w:rsidRPr="004F2394" w:rsidRDefault="005F6049">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Pr>
                <w:b/>
                <w:noProof/>
                <w:sz w:val="18"/>
                <w:szCs w:val="18"/>
              </w:rPr>
              <w:t>13</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Pr>
                <w:b/>
                <w:noProof/>
                <w:sz w:val="18"/>
                <w:szCs w:val="18"/>
              </w:rPr>
              <w:t>14</w:t>
            </w:r>
            <w:r w:rsidRPr="004F2394">
              <w:rPr>
                <w:b/>
                <w:sz w:val="18"/>
                <w:szCs w:val="18"/>
              </w:rPr>
              <w:fldChar w:fldCharType="end"/>
            </w:r>
          </w:p>
        </w:sdtContent>
      </w:sdt>
    </w:sdtContent>
  </w:sdt>
  <w:p w:rsidR="005F6049" w:rsidRPr="00111BC5" w:rsidRDefault="005F6049" w:rsidP="00111BC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8"/>
      <w:docPartObj>
        <w:docPartGallery w:val="Page Numbers (Bottom of Page)"/>
        <w:docPartUnique/>
      </w:docPartObj>
    </w:sdtPr>
    <w:sdtContent>
      <w:sdt>
        <w:sdtPr>
          <w:rPr>
            <w:sz w:val="18"/>
            <w:szCs w:val="18"/>
          </w:rPr>
          <w:id w:val="14454177"/>
          <w:docPartObj>
            <w:docPartGallery w:val="Page Numbers (Top of Page)"/>
            <w:docPartUnique/>
          </w:docPartObj>
        </w:sdtPr>
        <w:sdtContent>
          <w:p w:rsidR="005F6049" w:rsidRPr="004A50E2" w:rsidRDefault="005F6049">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Pr>
                <w:b/>
                <w:noProof/>
                <w:sz w:val="18"/>
                <w:szCs w:val="18"/>
              </w:rPr>
              <w:t>52</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Pr>
                <w:b/>
                <w:noProof/>
                <w:sz w:val="18"/>
                <w:szCs w:val="18"/>
              </w:rPr>
              <w:t>52</w:t>
            </w:r>
            <w:r w:rsidRPr="004A50E2">
              <w:rPr>
                <w:b/>
                <w:sz w:val="18"/>
                <w:szCs w:val="18"/>
              </w:rPr>
              <w:fldChar w:fldCharType="end"/>
            </w:r>
          </w:p>
        </w:sdtContent>
      </w:sdt>
    </w:sdtContent>
  </w:sdt>
  <w:p w:rsidR="005F6049" w:rsidRDefault="005F6049">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4"/>
      <w:docPartObj>
        <w:docPartGallery w:val="Page Numbers (Bottom of Page)"/>
        <w:docPartUnique/>
      </w:docPartObj>
    </w:sdtPr>
    <w:sdtContent>
      <w:sdt>
        <w:sdtPr>
          <w:rPr>
            <w:sz w:val="18"/>
            <w:szCs w:val="18"/>
          </w:rPr>
          <w:id w:val="14454183"/>
          <w:docPartObj>
            <w:docPartGallery w:val="Page Numbers (Top of Page)"/>
            <w:docPartUnique/>
          </w:docPartObj>
        </w:sdtPr>
        <w:sdtContent>
          <w:p w:rsidR="005F6049" w:rsidRPr="004A50E2" w:rsidRDefault="005F6049">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Pr>
                <w:b/>
                <w:noProof/>
                <w:sz w:val="18"/>
                <w:szCs w:val="18"/>
              </w:rPr>
              <w:t>63</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Pr>
                <w:b/>
                <w:noProof/>
                <w:sz w:val="18"/>
                <w:szCs w:val="18"/>
              </w:rPr>
              <w:t>63</w:t>
            </w:r>
            <w:r w:rsidRPr="004A50E2">
              <w:rPr>
                <w:b/>
                <w:sz w:val="18"/>
                <w:szCs w:val="18"/>
              </w:rPr>
              <w:fldChar w:fldCharType="end"/>
            </w:r>
          </w:p>
        </w:sdtContent>
      </w:sdt>
    </w:sdtContent>
  </w:sdt>
  <w:p w:rsidR="005F6049" w:rsidRDefault="005F6049">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6"/>
      <w:docPartObj>
        <w:docPartGallery w:val="Page Numbers (Bottom of Page)"/>
        <w:docPartUnique/>
      </w:docPartObj>
    </w:sdtPr>
    <w:sdtContent>
      <w:sdt>
        <w:sdtPr>
          <w:rPr>
            <w:sz w:val="18"/>
            <w:szCs w:val="18"/>
          </w:rPr>
          <w:id w:val="14454185"/>
          <w:docPartObj>
            <w:docPartGallery w:val="Page Numbers (Top of Page)"/>
            <w:docPartUnique/>
          </w:docPartObj>
        </w:sdtPr>
        <w:sdtContent>
          <w:p w:rsidR="005F6049" w:rsidRPr="004A50E2" w:rsidRDefault="005F6049">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Pr>
                <w:b/>
                <w:noProof/>
                <w:sz w:val="18"/>
                <w:szCs w:val="18"/>
              </w:rPr>
              <w:t>65</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Pr>
                <w:b/>
                <w:noProof/>
                <w:sz w:val="18"/>
                <w:szCs w:val="18"/>
              </w:rPr>
              <w:t>65</w:t>
            </w:r>
            <w:r w:rsidRPr="004A50E2">
              <w:rPr>
                <w:b/>
                <w:sz w:val="18"/>
                <w:szCs w:val="18"/>
              </w:rPr>
              <w:fldChar w:fldCharType="end"/>
            </w:r>
          </w:p>
        </w:sdtContent>
      </w:sdt>
    </w:sdtContent>
  </w:sdt>
  <w:p w:rsidR="005F6049" w:rsidRDefault="005F6049">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8"/>
      <w:docPartObj>
        <w:docPartGallery w:val="Page Numbers (Bottom of Page)"/>
        <w:docPartUnique/>
      </w:docPartObj>
    </w:sdtPr>
    <w:sdtContent>
      <w:sdt>
        <w:sdtPr>
          <w:rPr>
            <w:sz w:val="18"/>
            <w:szCs w:val="18"/>
          </w:rPr>
          <w:id w:val="14454187"/>
          <w:docPartObj>
            <w:docPartGallery w:val="Page Numbers (Top of Page)"/>
            <w:docPartUnique/>
          </w:docPartObj>
        </w:sdtPr>
        <w:sdtContent>
          <w:p w:rsidR="005F6049" w:rsidRPr="004A50E2" w:rsidRDefault="005F6049">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Pr>
                <w:b/>
                <w:noProof/>
                <w:sz w:val="18"/>
                <w:szCs w:val="18"/>
              </w:rPr>
              <w:t>70</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Pr>
                <w:b/>
                <w:noProof/>
                <w:sz w:val="18"/>
                <w:szCs w:val="18"/>
              </w:rPr>
              <w:t>70</w:t>
            </w:r>
            <w:r w:rsidRPr="004A50E2">
              <w:rPr>
                <w:b/>
                <w:sz w:val="18"/>
                <w:szCs w:val="18"/>
              </w:rPr>
              <w:fldChar w:fldCharType="end"/>
            </w:r>
          </w:p>
        </w:sdtContent>
      </w:sdt>
    </w:sdtContent>
  </w:sdt>
  <w:p w:rsidR="005F6049" w:rsidRDefault="005F6049">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4190"/>
      <w:docPartObj>
        <w:docPartGallery w:val="Page Numbers (Bottom of Page)"/>
        <w:docPartUnique/>
      </w:docPartObj>
    </w:sdtPr>
    <w:sdtContent>
      <w:sdt>
        <w:sdtPr>
          <w:id w:val="14454189"/>
          <w:docPartObj>
            <w:docPartGallery w:val="Page Numbers (Top of Page)"/>
            <w:docPartUnique/>
          </w:docPartObj>
        </w:sdtPr>
        <w:sdtContent>
          <w:p w:rsidR="005F6049" w:rsidRDefault="005F6049">
            <w:pPr>
              <w:pStyle w:val="Stopka"/>
              <w:jc w:val="right"/>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Pr>
                <w:b/>
                <w:noProof/>
                <w:sz w:val="18"/>
                <w:szCs w:val="18"/>
              </w:rPr>
              <w:t>85</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Pr>
                <w:b/>
                <w:noProof/>
                <w:sz w:val="18"/>
                <w:szCs w:val="18"/>
              </w:rPr>
              <w:t>85</w:t>
            </w:r>
            <w:r w:rsidRPr="00BC39FD">
              <w:rPr>
                <w:b/>
                <w:sz w:val="18"/>
                <w:szCs w:val="18"/>
              </w:rPr>
              <w:fldChar w:fldCharType="end"/>
            </w:r>
          </w:p>
        </w:sdtContent>
      </w:sdt>
    </w:sdtContent>
  </w:sdt>
  <w:p w:rsidR="005F6049" w:rsidRDefault="005F604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049" w:rsidRDefault="005F6049" w:rsidP="0027221D">
      <w:pPr>
        <w:spacing w:after="0" w:line="240" w:lineRule="auto"/>
      </w:pPr>
      <w:r>
        <w:separator/>
      </w:r>
    </w:p>
  </w:footnote>
  <w:footnote w:type="continuationSeparator" w:id="0">
    <w:p w:rsidR="005F6049" w:rsidRDefault="005F6049" w:rsidP="0027221D">
      <w:pPr>
        <w:spacing w:after="0" w:line="240" w:lineRule="auto"/>
      </w:pPr>
      <w:r>
        <w:continuationSeparator/>
      </w:r>
    </w:p>
  </w:footnote>
  <w:footnote w:id="1">
    <w:p w:rsidR="005F6049" w:rsidRDefault="005F6049"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2">
    <w:p w:rsidR="005F6049" w:rsidRDefault="005F6049"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3">
    <w:p w:rsidR="005F6049" w:rsidRDefault="005F6049"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w:t>
      </w:r>
      <w:proofErr w:type="spellStart"/>
      <w:r w:rsidRPr="004760ED">
        <w:rPr>
          <w:rFonts w:ascii="Calibri" w:hAnsi="Calibri"/>
          <w:i/>
          <w:sz w:val="18"/>
          <w:szCs w:val="18"/>
        </w:rPr>
        <w:t>Chodacz</w:t>
      </w:r>
      <w:proofErr w:type="spellEnd"/>
      <w:r w:rsidRPr="004760ED">
        <w:rPr>
          <w:rFonts w:ascii="Calibri" w:hAnsi="Calibri"/>
          <w:i/>
          <w:sz w:val="18"/>
          <w:szCs w:val="18"/>
        </w:rPr>
        <w:t xml:space="preserve"> W., </w:t>
      </w:r>
      <w:proofErr w:type="spellStart"/>
      <w:r w:rsidRPr="004760ED">
        <w:rPr>
          <w:rFonts w:ascii="Calibri" w:hAnsi="Calibri"/>
          <w:i/>
          <w:sz w:val="18"/>
          <w:szCs w:val="18"/>
        </w:rPr>
        <w:t>Hejda</w:t>
      </w:r>
      <w:proofErr w:type="spellEnd"/>
      <w:r w:rsidRPr="004760ED">
        <w:rPr>
          <w:rFonts w:ascii="Calibri" w:hAnsi="Calibri"/>
          <w:i/>
          <w:sz w:val="18"/>
          <w:szCs w:val="18"/>
        </w:rPr>
        <w:t xml:space="preserve"> A., </w:t>
      </w:r>
      <w:proofErr w:type="spellStart"/>
      <w:r w:rsidRPr="004760ED">
        <w:rPr>
          <w:rFonts w:ascii="Calibri" w:hAnsi="Calibri"/>
          <w:i/>
          <w:sz w:val="18"/>
          <w:szCs w:val="18"/>
        </w:rPr>
        <w:t>Prędkopowicz</w:t>
      </w:r>
      <w:proofErr w:type="spellEnd"/>
      <w:r w:rsidRPr="004760ED">
        <w:rPr>
          <w:rFonts w:ascii="Calibri" w:hAnsi="Calibri"/>
          <w:i/>
          <w:sz w:val="18"/>
          <w:szCs w:val="18"/>
        </w:rPr>
        <w:t xml:space="preserve"> D., Planowanie rozwoju lokalnego z udziałem społeczności, str. 44-99 (56)</w:t>
      </w:r>
    </w:p>
  </w:footnote>
  <w:footnote w:id="4">
    <w:p w:rsidR="005F6049" w:rsidRDefault="005F6049">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5">
    <w:p w:rsidR="005F6049" w:rsidRDefault="005F6049">
      <w:pPr>
        <w:pStyle w:val="Tekstprzypisudolnego"/>
      </w:pPr>
      <w:r>
        <w:rPr>
          <w:rStyle w:val="Odwoanieprzypisudolnego"/>
        </w:rPr>
        <w:footnoteRef/>
      </w:r>
      <w:r>
        <w:t xml:space="preserve"> </w:t>
      </w:r>
      <w:proofErr w:type="spellStart"/>
      <w:r w:rsidRPr="007E6EDA">
        <w:rPr>
          <w:rFonts w:ascii="Calibri" w:hAnsi="Calibri"/>
          <w:i/>
        </w:rPr>
        <w:t>Ibidem</w:t>
      </w:r>
      <w:proofErr w:type="spellEnd"/>
    </w:p>
  </w:footnote>
  <w:footnote w:id="6">
    <w:p w:rsidR="005F6049" w:rsidRDefault="005F6049">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7">
    <w:p w:rsidR="005F6049" w:rsidRDefault="005F6049">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8">
    <w:p w:rsidR="005F6049" w:rsidRDefault="005F6049"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9">
    <w:p w:rsidR="005F6049" w:rsidRDefault="005F6049"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0">
    <w:p w:rsidR="005F6049" w:rsidRDefault="005F6049"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1">
    <w:p w:rsidR="005F6049" w:rsidRDefault="005F6049"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2">
    <w:p w:rsidR="005F6049" w:rsidRDefault="005F6049"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3">
    <w:p w:rsidR="005F6049" w:rsidRDefault="005F6049"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4">
    <w:p w:rsidR="005F6049" w:rsidRDefault="005F6049"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5">
    <w:p w:rsidR="005F6049" w:rsidRDefault="005F6049"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w:t>
      </w:r>
      <w:proofErr w:type="spellStart"/>
      <w:r w:rsidRPr="00B10E77">
        <w:rPr>
          <w:rFonts w:ascii="Calibri" w:hAnsi="Calibri" w:cs="Open Sans"/>
          <w:i/>
          <w:sz w:val="18"/>
          <w:szCs w:val="18"/>
        </w:rPr>
        <w:t>Ibidem</w:t>
      </w:r>
      <w:proofErr w:type="spellEnd"/>
      <w:r w:rsidRPr="00B10E77">
        <w:rPr>
          <w:rFonts w:ascii="Calibri" w:hAnsi="Calibri" w:cs="Open Sans"/>
          <w:i/>
          <w:sz w:val="18"/>
          <w:szCs w:val="18"/>
        </w:rPr>
        <w:t>, s.6.</w:t>
      </w:r>
    </w:p>
  </w:footnote>
  <w:footnote w:id="16">
    <w:p w:rsidR="005F6049" w:rsidRDefault="005F6049"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7">
    <w:p w:rsidR="005F6049" w:rsidRDefault="005F6049"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8">
    <w:p w:rsidR="005F6049" w:rsidRDefault="005F6049"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w:t>
      </w:r>
      <w:proofErr w:type="spellStart"/>
      <w:r w:rsidRPr="00747D94">
        <w:rPr>
          <w:rFonts w:ascii="Calibri" w:hAnsi="Calibri" w:cs="Open Sans"/>
          <w:i/>
          <w:sz w:val="18"/>
          <w:szCs w:val="18"/>
        </w:rPr>
        <w:t>Tomulewicz</w:t>
      </w:r>
      <w:proofErr w:type="spellEnd"/>
      <w:r w:rsidRPr="00747D94">
        <w:rPr>
          <w:rFonts w:ascii="Calibri" w:hAnsi="Calibri" w:cs="Open Sans"/>
          <w:i/>
          <w:sz w:val="18"/>
          <w:szCs w:val="18"/>
        </w:rPr>
        <w:t>, Kluczowe obszary wsparcia wraz z diagnozą grup docelowych BOF.  Białystok 2015</w:t>
      </w:r>
    </w:p>
  </w:footnote>
  <w:footnote w:id="19">
    <w:p w:rsidR="005F6049" w:rsidRPr="00747D94" w:rsidRDefault="005F6049"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5F6049" w:rsidRDefault="005F6049" w:rsidP="008B2C06">
      <w:pPr>
        <w:pStyle w:val="Akapitzlist1"/>
        <w:spacing w:after="0" w:line="240" w:lineRule="auto"/>
        <w:ind w:left="0"/>
      </w:pPr>
    </w:p>
  </w:footnote>
  <w:footnote w:id="20">
    <w:p w:rsidR="005F6049" w:rsidRDefault="005F6049"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1">
    <w:p w:rsidR="005F6049" w:rsidRDefault="005F6049"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proofErr w:type="spellStart"/>
      <w:r>
        <w:rPr>
          <w:rFonts w:ascii="Calibri" w:hAnsi="Calibri"/>
          <w:i/>
          <w:sz w:val="18"/>
          <w:szCs w:val="18"/>
        </w:rPr>
        <w:t>Ibidem</w:t>
      </w:r>
      <w:proofErr w:type="spellEnd"/>
      <w:r>
        <w:rPr>
          <w:rFonts w:ascii="Calibri" w:hAnsi="Calibri"/>
          <w:i/>
          <w:sz w:val="18"/>
          <w:szCs w:val="18"/>
        </w:rPr>
        <w:t>.</w:t>
      </w:r>
      <w:r w:rsidRPr="00F86302">
        <w:rPr>
          <w:rFonts w:ascii="Calibri" w:hAnsi="Calibri"/>
          <w:i/>
          <w:sz w:val="18"/>
          <w:szCs w:val="18"/>
        </w:rPr>
        <w:t xml:space="preserve"> </w:t>
      </w:r>
    </w:p>
  </w:footnote>
  <w:footnote w:id="22">
    <w:p w:rsidR="005F6049" w:rsidRDefault="005F6049"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3">
    <w:p w:rsidR="005F6049" w:rsidRDefault="005F6049"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4">
    <w:p w:rsidR="005F6049" w:rsidRDefault="005F6049"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5">
    <w:p w:rsidR="005F6049" w:rsidRPr="00AB0C89" w:rsidRDefault="005F6049" w:rsidP="00AC02CE">
      <w:pPr>
        <w:autoSpaceDE w:val="0"/>
        <w:autoSpaceDN w:val="0"/>
        <w:adjustRightInd w:val="0"/>
        <w:spacing w:after="0" w:line="240" w:lineRule="auto"/>
        <w:jc w:val="both"/>
        <w:rPr>
          <w:rFonts w:asciiTheme="minorHAnsi" w:hAnsiTheme="minorHAnsi"/>
          <w:i/>
          <w:sz w:val="18"/>
          <w:szCs w:val="18"/>
        </w:rPr>
      </w:pPr>
      <w:r w:rsidRPr="00AB0C89">
        <w:rPr>
          <w:rStyle w:val="Odwoanieprzypisudolnego"/>
          <w:rFonts w:asciiTheme="minorHAnsi" w:hAnsiTheme="minorHAnsi"/>
          <w:i/>
          <w:sz w:val="18"/>
          <w:szCs w:val="18"/>
        </w:rPr>
        <w:footnoteRef/>
      </w:r>
      <w:r w:rsidRPr="00AB0C89">
        <w:rPr>
          <w:rFonts w:asciiTheme="minorHAnsi" w:hAnsiTheme="minorHAnsi"/>
          <w:i/>
          <w:sz w:val="18"/>
          <w:szCs w:val="18"/>
        </w:rPr>
        <w:t xml:space="preserve"> Opis wskaźnika własnego: przez wsparcie infrastruktury społecznej rozumie się </w:t>
      </w:r>
      <w:r w:rsidRPr="00AB0C89">
        <w:rPr>
          <w:rFonts w:asciiTheme="minorHAnsi" w:hAnsiTheme="minorHAnsi" w:cs="ArialMT"/>
          <w:i/>
          <w:sz w:val="18"/>
          <w:szCs w:val="18"/>
        </w:rPr>
        <w:t>inwestycji polegających w szczególności na: adaptacji, remoncie lub przebu</w:t>
      </w:r>
      <w:r w:rsidRPr="00AB0C89">
        <w:rPr>
          <w:rFonts w:cs="ArialMT"/>
          <w:i/>
          <w:sz w:val="18"/>
          <w:szCs w:val="18"/>
        </w:rPr>
        <w:t xml:space="preserve">dowie lokalu lub budynku; </w:t>
      </w:r>
      <w:r w:rsidRPr="00AB0C89">
        <w:rPr>
          <w:rFonts w:asciiTheme="minorHAnsi" w:hAnsiTheme="minorHAnsi" w:cs="ArialMT"/>
          <w:i/>
          <w:sz w:val="18"/>
          <w:szCs w:val="18"/>
        </w:rPr>
        <w:t>budowie, rozbudowie lub nadbudowie budynku</w:t>
      </w:r>
      <w:r w:rsidRPr="00AB0C89">
        <w:rPr>
          <w:rFonts w:cs="ArialMT"/>
          <w:i/>
          <w:sz w:val="18"/>
          <w:szCs w:val="18"/>
        </w:rPr>
        <w:t>.</w:t>
      </w:r>
    </w:p>
  </w:footnote>
  <w:footnote w:id="26">
    <w:p w:rsidR="005F6049" w:rsidRPr="00764710" w:rsidRDefault="005F6049">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7">
    <w:p w:rsidR="005F6049" w:rsidRDefault="005F6049">
      <w:pPr>
        <w:pStyle w:val="Tekstprzypisudolnego"/>
      </w:pPr>
      <w:r>
        <w:rPr>
          <w:rStyle w:val="Odwoanieprzypisudolnego"/>
        </w:rPr>
        <w:footnoteRef/>
      </w:r>
      <w:r>
        <w:t xml:space="preserve"> Opisane w rozdziale III.1.2  na stronie 19.</w:t>
      </w:r>
    </w:p>
  </w:footnote>
  <w:footnote w:id="28">
    <w:p w:rsidR="005F6049" w:rsidRDefault="005F6049"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29">
    <w:p w:rsidR="005F6049" w:rsidRPr="00F04DBA" w:rsidRDefault="005F6049" w:rsidP="00F048EF">
      <w:pPr>
        <w:pStyle w:val="Tekstprzypisudolnego"/>
      </w:pPr>
      <w:r w:rsidRPr="00F04DBA">
        <w:rPr>
          <w:rStyle w:val="Odwoanieprzypisudolnego"/>
        </w:rPr>
        <w:footnoteRef/>
      </w:r>
      <w:r w:rsidRPr="00F04DBA">
        <w:t xml:space="preserve"> </w:t>
      </w:r>
      <w:r w:rsidRPr="00F04DBA">
        <w:rPr>
          <w:rFonts w:asciiTheme="minorHAnsi" w:hAnsiTheme="minorHAnsi"/>
          <w:i/>
          <w:sz w:val="18"/>
          <w:szCs w:val="18"/>
        </w:rPr>
        <w:t xml:space="preserve">Opis wskaźnika własnego: przez wsparcie infrastruktury społecznej rozumie się </w:t>
      </w:r>
      <w:r w:rsidRPr="00F04DBA">
        <w:rPr>
          <w:rFonts w:asciiTheme="minorHAnsi" w:hAnsiTheme="minorHAnsi" w:cs="ArialMT"/>
          <w:i/>
          <w:sz w:val="18"/>
          <w:szCs w:val="18"/>
        </w:rPr>
        <w:t>inwestycji polegających w szczególności na: adaptacji, remoncie lub przebu</w:t>
      </w:r>
      <w:r w:rsidRPr="00F04DBA">
        <w:rPr>
          <w:rFonts w:cs="ArialMT"/>
          <w:i/>
          <w:sz w:val="18"/>
          <w:szCs w:val="18"/>
        </w:rPr>
        <w:t xml:space="preserve">dowie lokalu lub budynku; </w:t>
      </w:r>
      <w:r w:rsidRPr="00F04DBA">
        <w:rPr>
          <w:rFonts w:asciiTheme="minorHAnsi" w:hAnsiTheme="minorHAnsi" w:cs="ArialMT"/>
          <w:i/>
          <w:sz w:val="18"/>
          <w:szCs w:val="18"/>
        </w:rPr>
        <w:t>budowie, rozbudowie lub na</w:t>
      </w:r>
      <w:r w:rsidRPr="00F04DBA">
        <w:rPr>
          <w:rFonts w:asciiTheme="minorHAnsi" w:hAnsiTheme="minorHAnsi" w:cs="ArialMT"/>
          <w:i/>
          <w:sz w:val="18"/>
          <w:szCs w:val="18"/>
        </w:rPr>
        <w:t>d</w:t>
      </w:r>
      <w:r w:rsidRPr="00F04DBA">
        <w:rPr>
          <w:rFonts w:asciiTheme="minorHAnsi" w:hAnsiTheme="minorHAnsi" w:cs="ArialMT"/>
          <w:i/>
          <w:sz w:val="18"/>
          <w:szCs w:val="18"/>
        </w:rPr>
        <w:t>budowie budynku.</w:t>
      </w:r>
    </w:p>
  </w:footnote>
  <w:footnote w:id="30">
    <w:p w:rsidR="005F6049" w:rsidRDefault="005F6049">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049" w:rsidRPr="00740EB5" w:rsidRDefault="005F6049"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6E1C892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A142359"/>
    <w:multiLevelType w:val="hybridMultilevel"/>
    <w:tmpl w:val="77E64918"/>
    <w:lvl w:ilvl="0" w:tplc="8ECCD06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1">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4">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7">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2">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3">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8">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9">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2">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3">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nsid w:val="6CEA0E09"/>
    <w:multiLevelType w:val="multilevel"/>
    <w:tmpl w:val="67F0FDA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5">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0">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3">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6">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60"/>
  </w:num>
  <w:num w:numId="3">
    <w:abstractNumId w:val="75"/>
  </w:num>
  <w:num w:numId="4">
    <w:abstractNumId w:val="12"/>
  </w:num>
  <w:num w:numId="5">
    <w:abstractNumId w:val="77"/>
  </w:num>
  <w:num w:numId="6">
    <w:abstractNumId w:val="11"/>
  </w:num>
  <w:num w:numId="7">
    <w:abstractNumId w:val="15"/>
  </w:num>
  <w:num w:numId="8">
    <w:abstractNumId w:val="53"/>
  </w:num>
  <w:num w:numId="9">
    <w:abstractNumId w:val="57"/>
  </w:num>
  <w:num w:numId="10">
    <w:abstractNumId w:val="55"/>
  </w:num>
  <w:num w:numId="11">
    <w:abstractNumId w:val="58"/>
  </w:num>
  <w:num w:numId="12">
    <w:abstractNumId w:val="17"/>
  </w:num>
  <w:num w:numId="13">
    <w:abstractNumId w:val="25"/>
  </w:num>
  <w:num w:numId="14">
    <w:abstractNumId w:val="46"/>
  </w:num>
  <w:num w:numId="15">
    <w:abstractNumId w:val="83"/>
  </w:num>
  <w:num w:numId="16">
    <w:abstractNumId w:val="36"/>
  </w:num>
  <w:num w:numId="17">
    <w:abstractNumId w:val="69"/>
  </w:num>
  <w:num w:numId="18">
    <w:abstractNumId w:val="84"/>
  </w:num>
  <w:num w:numId="19">
    <w:abstractNumId w:val="64"/>
  </w:num>
  <w:num w:numId="20">
    <w:abstractNumId w:val="80"/>
  </w:num>
  <w:num w:numId="21">
    <w:abstractNumId w:val="63"/>
  </w:num>
  <w:num w:numId="22">
    <w:abstractNumId w:val="31"/>
  </w:num>
  <w:num w:numId="23">
    <w:abstractNumId w:val="1"/>
  </w:num>
  <w:num w:numId="24">
    <w:abstractNumId w:val="52"/>
  </w:num>
  <w:num w:numId="25">
    <w:abstractNumId w:val="40"/>
  </w:num>
  <w:num w:numId="26">
    <w:abstractNumId w:val="74"/>
  </w:num>
  <w:num w:numId="27">
    <w:abstractNumId w:val="7"/>
  </w:num>
  <w:num w:numId="28">
    <w:abstractNumId w:val="85"/>
  </w:num>
  <w:num w:numId="29">
    <w:abstractNumId w:val="50"/>
  </w:num>
  <w:num w:numId="30">
    <w:abstractNumId w:val="4"/>
  </w:num>
  <w:num w:numId="31">
    <w:abstractNumId w:val="30"/>
  </w:num>
  <w:num w:numId="32">
    <w:abstractNumId w:val="47"/>
  </w:num>
  <w:num w:numId="33">
    <w:abstractNumId w:val="41"/>
  </w:num>
  <w:num w:numId="34">
    <w:abstractNumId w:val="20"/>
  </w:num>
  <w:num w:numId="35">
    <w:abstractNumId w:val="72"/>
  </w:num>
  <w:num w:numId="36">
    <w:abstractNumId w:val="71"/>
  </w:num>
  <w:num w:numId="37">
    <w:abstractNumId w:val="86"/>
  </w:num>
  <w:num w:numId="38">
    <w:abstractNumId w:val="14"/>
  </w:num>
  <w:num w:numId="39">
    <w:abstractNumId w:val="59"/>
  </w:num>
  <w:num w:numId="40">
    <w:abstractNumId w:val="45"/>
  </w:num>
  <w:num w:numId="41">
    <w:abstractNumId w:val="54"/>
  </w:num>
  <w:num w:numId="42">
    <w:abstractNumId w:val="73"/>
  </w:num>
  <w:num w:numId="43">
    <w:abstractNumId w:val="79"/>
  </w:num>
  <w:num w:numId="44">
    <w:abstractNumId w:val="82"/>
  </w:num>
  <w:num w:numId="45">
    <w:abstractNumId w:val="28"/>
  </w:num>
  <w:num w:numId="46">
    <w:abstractNumId w:val="56"/>
  </w:num>
  <w:num w:numId="47">
    <w:abstractNumId w:val="68"/>
  </w:num>
  <w:num w:numId="48">
    <w:abstractNumId w:val="44"/>
  </w:num>
  <w:num w:numId="49">
    <w:abstractNumId w:val="61"/>
  </w:num>
  <w:num w:numId="50">
    <w:abstractNumId w:val="87"/>
  </w:num>
  <w:num w:numId="51">
    <w:abstractNumId w:val="62"/>
  </w:num>
  <w:num w:numId="52">
    <w:abstractNumId w:val="51"/>
  </w:num>
  <w:num w:numId="53">
    <w:abstractNumId w:val="37"/>
  </w:num>
  <w:num w:numId="54">
    <w:abstractNumId w:val="78"/>
  </w:num>
  <w:num w:numId="55">
    <w:abstractNumId w:val="27"/>
  </w:num>
  <w:num w:numId="56">
    <w:abstractNumId w:val="22"/>
  </w:num>
  <w:num w:numId="57">
    <w:abstractNumId w:val="81"/>
  </w:num>
  <w:num w:numId="58">
    <w:abstractNumId w:val="70"/>
  </w:num>
  <w:num w:numId="59">
    <w:abstractNumId w:val="76"/>
  </w:num>
  <w:num w:numId="60">
    <w:abstractNumId w:val="66"/>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7"/>
  </w:num>
  <w:num w:numId="69">
    <w:abstractNumId w:val="65"/>
  </w:num>
  <w:num w:numId="70">
    <w:abstractNumId w:val="13"/>
  </w:num>
  <w:num w:numId="71">
    <w:abstractNumId w:val="5"/>
  </w:num>
  <w:num w:numId="72">
    <w:abstractNumId w:val="23"/>
  </w:num>
  <w:num w:numId="73">
    <w:abstractNumId w:val="19"/>
  </w:num>
  <w:num w:numId="74">
    <w:abstractNumId w:val="88"/>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 w:numId="88">
    <w:abstractNumId w:val="4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removePersonalInformation/>
  <w:proofState w:spelling="clean"/>
  <w:defaultTabStop w:val="709"/>
  <w:autoHyphenation/>
  <w:hyphenationZone w:val="425"/>
  <w:drawingGridHorizontalSpacing w:val="110"/>
  <w:displayHorizontalDrawingGridEvery w:val="2"/>
  <w:characterSpacingControl w:val="doNotCompress"/>
  <w:hdrShapeDefaults>
    <o:shapedefaults v:ext="edit" spidmax="253953"/>
  </w:hdrShapeDefaults>
  <w:footnotePr>
    <w:footnote w:id="-1"/>
    <w:footnote w:id="0"/>
  </w:footnotePr>
  <w:endnotePr>
    <w:endnote w:id="-1"/>
    <w:endnote w:id="0"/>
  </w:endnotePr>
  <w:compat/>
  <w:rsids>
    <w:rsidRoot w:val="0083162B"/>
    <w:rsid w:val="0000148A"/>
    <w:rsid w:val="00001E0B"/>
    <w:rsid w:val="0000252D"/>
    <w:rsid w:val="00004741"/>
    <w:rsid w:val="000065B3"/>
    <w:rsid w:val="00006EAC"/>
    <w:rsid w:val="000111FB"/>
    <w:rsid w:val="00011C87"/>
    <w:rsid w:val="0001271D"/>
    <w:rsid w:val="00013D91"/>
    <w:rsid w:val="00015D46"/>
    <w:rsid w:val="00016DEE"/>
    <w:rsid w:val="0002024E"/>
    <w:rsid w:val="00020378"/>
    <w:rsid w:val="00022D51"/>
    <w:rsid w:val="00022EBF"/>
    <w:rsid w:val="000238F0"/>
    <w:rsid w:val="00024A58"/>
    <w:rsid w:val="00024A5A"/>
    <w:rsid w:val="00024C0D"/>
    <w:rsid w:val="000251A6"/>
    <w:rsid w:val="00030761"/>
    <w:rsid w:val="00032C5A"/>
    <w:rsid w:val="00033D9A"/>
    <w:rsid w:val="00034897"/>
    <w:rsid w:val="0003490A"/>
    <w:rsid w:val="000357B1"/>
    <w:rsid w:val="00035D8D"/>
    <w:rsid w:val="00040843"/>
    <w:rsid w:val="00040B7D"/>
    <w:rsid w:val="00041D56"/>
    <w:rsid w:val="00043510"/>
    <w:rsid w:val="000464FA"/>
    <w:rsid w:val="000471A5"/>
    <w:rsid w:val="0005069B"/>
    <w:rsid w:val="00051FBD"/>
    <w:rsid w:val="000537ED"/>
    <w:rsid w:val="000547B0"/>
    <w:rsid w:val="00054A13"/>
    <w:rsid w:val="00056856"/>
    <w:rsid w:val="00060260"/>
    <w:rsid w:val="000610E0"/>
    <w:rsid w:val="00061794"/>
    <w:rsid w:val="0006332F"/>
    <w:rsid w:val="000637B5"/>
    <w:rsid w:val="00065539"/>
    <w:rsid w:val="0006656E"/>
    <w:rsid w:val="000703A8"/>
    <w:rsid w:val="000706DF"/>
    <w:rsid w:val="00070CB4"/>
    <w:rsid w:val="00070D9D"/>
    <w:rsid w:val="000721F1"/>
    <w:rsid w:val="00072ACE"/>
    <w:rsid w:val="00072CD9"/>
    <w:rsid w:val="00074F87"/>
    <w:rsid w:val="00075130"/>
    <w:rsid w:val="000754AA"/>
    <w:rsid w:val="00075B37"/>
    <w:rsid w:val="00075E5C"/>
    <w:rsid w:val="000761C7"/>
    <w:rsid w:val="00077D0D"/>
    <w:rsid w:val="000818EC"/>
    <w:rsid w:val="00081BE9"/>
    <w:rsid w:val="000833B1"/>
    <w:rsid w:val="0008418B"/>
    <w:rsid w:val="000846EF"/>
    <w:rsid w:val="00084A74"/>
    <w:rsid w:val="00084F6E"/>
    <w:rsid w:val="0008641B"/>
    <w:rsid w:val="0008688B"/>
    <w:rsid w:val="00087DDE"/>
    <w:rsid w:val="0009187F"/>
    <w:rsid w:val="00091FB9"/>
    <w:rsid w:val="0009454F"/>
    <w:rsid w:val="000948D0"/>
    <w:rsid w:val="00096A83"/>
    <w:rsid w:val="000978D8"/>
    <w:rsid w:val="00097E6F"/>
    <w:rsid w:val="000A0299"/>
    <w:rsid w:val="000A12A8"/>
    <w:rsid w:val="000A3C73"/>
    <w:rsid w:val="000A3FCA"/>
    <w:rsid w:val="000A4274"/>
    <w:rsid w:val="000A45AD"/>
    <w:rsid w:val="000A5530"/>
    <w:rsid w:val="000A5A43"/>
    <w:rsid w:val="000A6709"/>
    <w:rsid w:val="000A6AB2"/>
    <w:rsid w:val="000B02BD"/>
    <w:rsid w:val="000B10EB"/>
    <w:rsid w:val="000B2892"/>
    <w:rsid w:val="000B4D8B"/>
    <w:rsid w:val="000B78A8"/>
    <w:rsid w:val="000B7FEA"/>
    <w:rsid w:val="000C1540"/>
    <w:rsid w:val="000C173E"/>
    <w:rsid w:val="000C26BF"/>
    <w:rsid w:val="000C28D8"/>
    <w:rsid w:val="000C2E4D"/>
    <w:rsid w:val="000C3653"/>
    <w:rsid w:val="000C419E"/>
    <w:rsid w:val="000C48AF"/>
    <w:rsid w:val="000C48DA"/>
    <w:rsid w:val="000C57AD"/>
    <w:rsid w:val="000C63BD"/>
    <w:rsid w:val="000C663B"/>
    <w:rsid w:val="000C680E"/>
    <w:rsid w:val="000D0B08"/>
    <w:rsid w:val="000D14A1"/>
    <w:rsid w:val="000D27AD"/>
    <w:rsid w:val="000D30B4"/>
    <w:rsid w:val="000D4308"/>
    <w:rsid w:val="000D4486"/>
    <w:rsid w:val="000D50CF"/>
    <w:rsid w:val="000D619A"/>
    <w:rsid w:val="000D647D"/>
    <w:rsid w:val="000D6C57"/>
    <w:rsid w:val="000D7379"/>
    <w:rsid w:val="000E093E"/>
    <w:rsid w:val="000E0F4B"/>
    <w:rsid w:val="000E13C5"/>
    <w:rsid w:val="000E13CF"/>
    <w:rsid w:val="000E145B"/>
    <w:rsid w:val="000E2FFA"/>
    <w:rsid w:val="000E4258"/>
    <w:rsid w:val="000E4E81"/>
    <w:rsid w:val="000E53D8"/>
    <w:rsid w:val="000E778F"/>
    <w:rsid w:val="000F13D4"/>
    <w:rsid w:val="000F2435"/>
    <w:rsid w:val="000F297B"/>
    <w:rsid w:val="000F5BC2"/>
    <w:rsid w:val="000F60E1"/>
    <w:rsid w:val="000F6429"/>
    <w:rsid w:val="000F70F3"/>
    <w:rsid w:val="00100DDA"/>
    <w:rsid w:val="00100E7C"/>
    <w:rsid w:val="001012F4"/>
    <w:rsid w:val="00101EB5"/>
    <w:rsid w:val="001025AC"/>
    <w:rsid w:val="00102756"/>
    <w:rsid w:val="00103658"/>
    <w:rsid w:val="00103CB5"/>
    <w:rsid w:val="00103F26"/>
    <w:rsid w:val="00105796"/>
    <w:rsid w:val="001057BF"/>
    <w:rsid w:val="00105E87"/>
    <w:rsid w:val="00111BC5"/>
    <w:rsid w:val="001147D1"/>
    <w:rsid w:val="00114AEA"/>
    <w:rsid w:val="00114D9B"/>
    <w:rsid w:val="0011532A"/>
    <w:rsid w:val="001156D4"/>
    <w:rsid w:val="00116361"/>
    <w:rsid w:val="00116A11"/>
    <w:rsid w:val="00116DC2"/>
    <w:rsid w:val="001171B5"/>
    <w:rsid w:val="001176A3"/>
    <w:rsid w:val="00117AD0"/>
    <w:rsid w:val="001200D7"/>
    <w:rsid w:val="00120561"/>
    <w:rsid w:val="001208E1"/>
    <w:rsid w:val="00120DCD"/>
    <w:rsid w:val="00123326"/>
    <w:rsid w:val="001238E1"/>
    <w:rsid w:val="00124B07"/>
    <w:rsid w:val="00124BD3"/>
    <w:rsid w:val="00125E8D"/>
    <w:rsid w:val="00126E99"/>
    <w:rsid w:val="001277CC"/>
    <w:rsid w:val="001300CD"/>
    <w:rsid w:val="00131015"/>
    <w:rsid w:val="001314C8"/>
    <w:rsid w:val="0013306E"/>
    <w:rsid w:val="00134806"/>
    <w:rsid w:val="00137043"/>
    <w:rsid w:val="0013724D"/>
    <w:rsid w:val="00137751"/>
    <w:rsid w:val="00140DD8"/>
    <w:rsid w:val="00141D37"/>
    <w:rsid w:val="00142A69"/>
    <w:rsid w:val="001440F2"/>
    <w:rsid w:val="0014492D"/>
    <w:rsid w:val="00144F70"/>
    <w:rsid w:val="0014625E"/>
    <w:rsid w:val="0014635E"/>
    <w:rsid w:val="00146DE6"/>
    <w:rsid w:val="00147C94"/>
    <w:rsid w:val="001510AA"/>
    <w:rsid w:val="00151685"/>
    <w:rsid w:val="001526E3"/>
    <w:rsid w:val="00153812"/>
    <w:rsid w:val="0015394D"/>
    <w:rsid w:val="00154387"/>
    <w:rsid w:val="00154660"/>
    <w:rsid w:val="00154EFE"/>
    <w:rsid w:val="00155241"/>
    <w:rsid w:val="00156A09"/>
    <w:rsid w:val="00157B41"/>
    <w:rsid w:val="001603D9"/>
    <w:rsid w:val="0016052D"/>
    <w:rsid w:val="00160C5E"/>
    <w:rsid w:val="001660DA"/>
    <w:rsid w:val="0016673C"/>
    <w:rsid w:val="00170385"/>
    <w:rsid w:val="00170DB6"/>
    <w:rsid w:val="00171A19"/>
    <w:rsid w:val="00171A63"/>
    <w:rsid w:val="0017289F"/>
    <w:rsid w:val="00180144"/>
    <w:rsid w:val="0018071E"/>
    <w:rsid w:val="001824EC"/>
    <w:rsid w:val="001837C7"/>
    <w:rsid w:val="00184112"/>
    <w:rsid w:val="00186697"/>
    <w:rsid w:val="001877D4"/>
    <w:rsid w:val="001901CA"/>
    <w:rsid w:val="00190471"/>
    <w:rsid w:val="001918D1"/>
    <w:rsid w:val="001937C7"/>
    <w:rsid w:val="00193899"/>
    <w:rsid w:val="00195C6A"/>
    <w:rsid w:val="00195CDA"/>
    <w:rsid w:val="00195DFA"/>
    <w:rsid w:val="00195F99"/>
    <w:rsid w:val="00196A0F"/>
    <w:rsid w:val="00197B7B"/>
    <w:rsid w:val="001A0414"/>
    <w:rsid w:val="001A0B48"/>
    <w:rsid w:val="001A20CE"/>
    <w:rsid w:val="001A295D"/>
    <w:rsid w:val="001A4475"/>
    <w:rsid w:val="001A44C3"/>
    <w:rsid w:val="001A490E"/>
    <w:rsid w:val="001A49B9"/>
    <w:rsid w:val="001A4B11"/>
    <w:rsid w:val="001A4CEE"/>
    <w:rsid w:val="001A5692"/>
    <w:rsid w:val="001A588F"/>
    <w:rsid w:val="001A5962"/>
    <w:rsid w:val="001A5BB5"/>
    <w:rsid w:val="001A5D0B"/>
    <w:rsid w:val="001A61D8"/>
    <w:rsid w:val="001A67D5"/>
    <w:rsid w:val="001A74A9"/>
    <w:rsid w:val="001A7ADA"/>
    <w:rsid w:val="001B0119"/>
    <w:rsid w:val="001B02DB"/>
    <w:rsid w:val="001B1DED"/>
    <w:rsid w:val="001B2E68"/>
    <w:rsid w:val="001B4E63"/>
    <w:rsid w:val="001B6955"/>
    <w:rsid w:val="001B6C9D"/>
    <w:rsid w:val="001B79B7"/>
    <w:rsid w:val="001B7F4F"/>
    <w:rsid w:val="001C08FE"/>
    <w:rsid w:val="001C0BB6"/>
    <w:rsid w:val="001C24D6"/>
    <w:rsid w:val="001C40F3"/>
    <w:rsid w:val="001C4F28"/>
    <w:rsid w:val="001C4F3F"/>
    <w:rsid w:val="001C70B7"/>
    <w:rsid w:val="001C7387"/>
    <w:rsid w:val="001C7478"/>
    <w:rsid w:val="001C75BB"/>
    <w:rsid w:val="001C79A7"/>
    <w:rsid w:val="001D04A9"/>
    <w:rsid w:val="001D0600"/>
    <w:rsid w:val="001D0CE3"/>
    <w:rsid w:val="001D10B9"/>
    <w:rsid w:val="001D34C6"/>
    <w:rsid w:val="001D514C"/>
    <w:rsid w:val="001D6465"/>
    <w:rsid w:val="001D6A12"/>
    <w:rsid w:val="001D7049"/>
    <w:rsid w:val="001E0C1F"/>
    <w:rsid w:val="001E0C9B"/>
    <w:rsid w:val="001E2EA9"/>
    <w:rsid w:val="001E3965"/>
    <w:rsid w:val="001E4260"/>
    <w:rsid w:val="001E51E7"/>
    <w:rsid w:val="001F0AD3"/>
    <w:rsid w:val="001F0BE0"/>
    <w:rsid w:val="001F28F7"/>
    <w:rsid w:val="001F3F80"/>
    <w:rsid w:val="001F4C2D"/>
    <w:rsid w:val="001F5A40"/>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0895"/>
    <w:rsid w:val="002117BC"/>
    <w:rsid w:val="00212753"/>
    <w:rsid w:val="0021485A"/>
    <w:rsid w:val="00215009"/>
    <w:rsid w:val="00215E01"/>
    <w:rsid w:val="00215E46"/>
    <w:rsid w:val="00215F57"/>
    <w:rsid w:val="002166B1"/>
    <w:rsid w:val="00216B9A"/>
    <w:rsid w:val="00217F6D"/>
    <w:rsid w:val="002202CB"/>
    <w:rsid w:val="00220325"/>
    <w:rsid w:val="00222226"/>
    <w:rsid w:val="00224EA2"/>
    <w:rsid w:val="002260AF"/>
    <w:rsid w:val="00226CC6"/>
    <w:rsid w:val="0022798B"/>
    <w:rsid w:val="00227DB2"/>
    <w:rsid w:val="00230A2B"/>
    <w:rsid w:val="00232AD8"/>
    <w:rsid w:val="00232F63"/>
    <w:rsid w:val="00233F34"/>
    <w:rsid w:val="00234842"/>
    <w:rsid w:val="00235DB4"/>
    <w:rsid w:val="00235FA5"/>
    <w:rsid w:val="0023657E"/>
    <w:rsid w:val="00242485"/>
    <w:rsid w:val="00242DA9"/>
    <w:rsid w:val="00242FCB"/>
    <w:rsid w:val="002437CD"/>
    <w:rsid w:val="0024416D"/>
    <w:rsid w:val="00245839"/>
    <w:rsid w:val="0024608A"/>
    <w:rsid w:val="00246B06"/>
    <w:rsid w:val="0024716C"/>
    <w:rsid w:val="00247332"/>
    <w:rsid w:val="00247A61"/>
    <w:rsid w:val="00250491"/>
    <w:rsid w:val="00250EAD"/>
    <w:rsid w:val="00251765"/>
    <w:rsid w:val="002529E7"/>
    <w:rsid w:val="002539DE"/>
    <w:rsid w:val="00255ADD"/>
    <w:rsid w:val="00256239"/>
    <w:rsid w:val="00256CE1"/>
    <w:rsid w:val="0026082E"/>
    <w:rsid w:val="00260EBC"/>
    <w:rsid w:val="00261347"/>
    <w:rsid w:val="0026208B"/>
    <w:rsid w:val="0026250D"/>
    <w:rsid w:val="00262DF9"/>
    <w:rsid w:val="002635C1"/>
    <w:rsid w:val="00263802"/>
    <w:rsid w:val="0026397D"/>
    <w:rsid w:val="00263C0C"/>
    <w:rsid w:val="0026460F"/>
    <w:rsid w:val="00264631"/>
    <w:rsid w:val="00264B75"/>
    <w:rsid w:val="0026557A"/>
    <w:rsid w:val="00267602"/>
    <w:rsid w:val="0027093C"/>
    <w:rsid w:val="00270BCF"/>
    <w:rsid w:val="00271327"/>
    <w:rsid w:val="00271937"/>
    <w:rsid w:val="0027221D"/>
    <w:rsid w:val="0027239A"/>
    <w:rsid w:val="002735CB"/>
    <w:rsid w:val="0027389D"/>
    <w:rsid w:val="00273D9B"/>
    <w:rsid w:val="00275810"/>
    <w:rsid w:val="002769C3"/>
    <w:rsid w:val="00277231"/>
    <w:rsid w:val="00280D5D"/>
    <w:rsid w:val="002816E1"/>
    <w:rsid w:val="00282B02"/>
    <w:rsid w:val="00282CE2"/>
    <w:rsid w:val="0028473D"/>
    <w:rsid w:val="00284776"/>
    <w:rsid w:val="00285AE1"/>
    <w:rsid w:val="00286924"/>
    <w:rsid w:val="00286FD9"/>
    <w:rsid w:val="002873A3"/>
    <w:rsid w:val="00287AEC"/>
    <w:rsid w:val="00290201"/>
    <w:rsid w:val="00290977"/>
    <w:rsid w:val="00290F71"/>
    <w:rsid w:val="00292688"/>
    <w:rsid w:val="002938E5"/>
    <w:rsid w:val="00294176"/>
    <w:rsid w:val="0029436C"/>
    <w:rsid w:val="00294E5D"/>
    <w:rsid w:val="002952B9"/>
    <w:rsid w:val="00295726"/>
    <w:rsid w:val="0029712F"/>
    <w:rsid w:val="00297544"/>
    <w:rsid w:val="002978CC"/>
    <w:rsid w:val="002A2D5E"/>
    <w:rsid w:val="002A2E01"/>
    <w:rsid w:val="002A55CC"/>
    <w:rsid w:val="002A5C55"/>
    <w:rsid w:val="002A5DD1"/>
    <w:rsid w:val="002A64BF"/>
    <w:rsid w:val="002A6530"/>
    <w:rsid w:val="002A76A5"/>
    <w:rsid w:val="002A7C8C"/>
    <w:rsid w:val="002B0CFF"/>
    <w:rsid w:val="002B2081"/>
    <w:rsid w:val="002B31FC"/>
    <w:rsid w:val="002B4260"/>
    <w:rsid w:val="002B5002"/>
    <w:rsid w:val="002B66AD"/>
    <w:rsid w:val="002B67B6"/>
    <w:rsid w:val="002B6A52"/>
    <w:rsid w:val="002B7406"/>
    <w:rsid w:val="002C1B80"/>
    <w:rsid w:val="002C2B55"/>
    <w:rsid w:val="002C405B"/>
    <w:rsid w:val="002C4CB0"/>
    <w:rsid w:val="002C534B"/>
    <w:rsid w:val="002C5BD7"/>
    <w:rsid w:val="002C6312"/>
    <w:rsid w:val="002C7694"/>
    <w:rsid w:val="002D05FB"/>
    <w:rsid w:val="002D0B62"/>
    <w:rsid w:val="002D11BE"/>
    <w:rsid w:val="002D2413"/>
    <w:rsid w:val="002D4A52"/>
    <w:rsid w:val="002D5F0D"/>
    <w:rsid w:val="002D6E8E"/>
    <w:rsid w:val="002D7020"/>
    <w:rsid w:val="002D7821"/>
    <w:rsid w:val="002D7AC8"/>
    <w:rsid w:val="002E23EA"/>
    <w:rsid w:val="002E307C"/>
    <w:rsid w:val="002E37D3"/>
    <w:rsid w:val="002E60B2"/>
    <w:rsid w:val="002E6627"/>
    <w:rsid w:val="002F048E"/>
    <w:rsid w:val="002F0D1E"/>
    <w:rsid w:val="002F1AAE"/>
    <w:rsid w:val="002F2A4E"/>
    <w:rsid w:val="002F2E29"/>
    <w:rsid w:val="002F4F06"/>
    <w:rsid w:val="002F7CA6"/>
    <w:rsid w:val="00302998"/>
    <w:rsid w:val="00302BCA"/>
    <w:rsid w:val="0030413B"/>
    <w:rsid w:val="00305540"/>
    <w:rsid w:val="00306A57"/>
    <w:rsid w:val="00307BBF"/>
    <w:rsid w:val="00310964"/>
    <w:rsid w:val="00310C41"/>
    <w:rsid w:val="00312B94"/>
    <w:rsid w:val="00312C00"/>
    <w:rsid w:val="00313C7A"/>
    <w:rsid w:val="003144C7"/>
    <w:rsid w:val="00315563"/>
    <w:rsid w:val="00316412"/>
    <w:rsid w:val="00316862"/>
    <w:rsid w:val="003206E5"/>
    <w:rsid w:val="00320AAE"/>
    <w:rsid w:val="00320B74"/>
    <w:rsid w:val="00322B9E"/>
    <w:rsid w:val="0032306E"/>
    <w:rsid w:val="00323081"/>
    <w:rsid w:val="00323338"/>
    <w:rsid w:val="00323771"/>
    <w:rsid w:val="00324C9E"/>
    <w:rsid w:val="0032526B"/>
    <w:rsid w:val="00325B37"/>
    <w:rsid w:val="00325FFE"/>
    <w:rsid w:val="00326E26"/>
    <w:rsid w:val="00326ED3"/>
    <w:rsid w:val="003320C4"/>
    <w:rsid w:val="00333352"/>
    <w:rsid w:val="0033397B"/>
    <w:rsid w:val="00335D82"/>
    <w:rsid w:val="003369F2"/>
    <w:rsid w:val="00336AF9"/>
    <w:rsid w:val="003412B1"/>
    <w:rsid w:val="00341B1D"/>
    <w:rsid w:val="00341F8A"/>
    <w:rsid w:val="00343D33"/>
    <w:rsid w:val="00347B43"/>
    <w:rsid w:val="00347B6F"/>
    <w:rsid w:val="00351B58"/>
    <w:rsid w:val="00352CCB"/>
    <w:rsid w:val="00353BD9"/>
    <w:rsid w:val="00355F82"/>
    <w:rsid w:val="003561AD"/>
    <w:rsid w:val="003572E1"/>
    <w:rsid w:val="0036048E"/>
    <w:rsid w:val="00361EF2"/>
    <w:rsid w:val="00363957"/>
    <w:rsid w:val="00363F72"/>
    <w:rsid w:val="00364703"/>
    <w:rsid w:val="003655BC"/>
    <w:rsid w:val="00366BDA"/>
    <w:rsid w:val="00366DAD"/>
    <w:rsid w:val="0037004F"/>
    <w:rsid w:val="00370199"/>
    <w:rsid w:val="00370613"/>
    <w:rsid w:val="0037085B"/>
    <w:rsid w:val="00371B00"/>
    <w:rsid w:val="00372670"/>
    <w:rsid w:val="00372F94"/>
    <w:rsid w:val="00374A8C"/>
    <w:rsid w:val="00374EBD"/>
    <w:rsid w:val="00380025"/>
    <w:rsid w:val="00380F1C"/>
    <w:rsid w:val="00382A06"/>
    <w:rsid w:val="00382A09"/>
    <w:rsid w:val="00382C32"/>
    <w:rsid w:val="003847F3"/>
    <w:rsid w:val="0038574B"/>
    <w:rsid w:val="00386616"/>
    <w:rsid w:val="0038767D"/>
    <w:rsid w:val="0038792E"/>
    <w:rsid w:val="00393C3A"/>
    <w:rsid w:val="003944F4"/>
    <w:rsid w:val="003974F9"/>
    <w:rsid w:val="0039768D"/>
    <w:rsid w:val="003977BE"/>
    <w:rsid w:val="003A0106"/>
    <w:rsid w:val="003A22C6"/>
    <w:rsid w:val="003A3A5C"/>
    <w:rsid w:val="003A3ED0"/>
    <w:rsid w:val="003A4452"/>
    <w:rsid w:val="003A4684"/>
    <w:rsid w:val="003A526A"/>
    <w:rsid w:val="003A5872"/>
    <w:rsid w:val="003A59BA"/>
    <w:rsid w:val="003A6209"/>
    <w:rsid w:val="003A7ACB"/>
    <w:rsid w:val="003B012C"/>
    <w:rsid w:val="003B01C5"/>
    <w:rsid w:val="003B2534"/>
    <w:rsid w:val="003B34F7"/>
    <w:rsid w:val="003B3B1E"/>
    <w:rsid w:val="003B4256"/>
    <w:rsid w:val="003B50AC"/>
    <w:rsid w:val="003B72A9"/>
    <w:rsid w:val="003C329A"/>
    <w:rsid w:val="003C336A"/>
    <w:rsid w:val="003C6E83"/>
    <w:rsid w:val="003C6F31"/>
    <w:rsid w:val="003C73F2"/>
    <w:rsid w:val="003D04DA"/>
    <w:rsid w:val="003D1E48"/>
    <w:rsid w:val="003D7428"/>
    <w:rsid w:val="003E00F8"/>
    <w:rsid w:val="003E1964"/>
    <w:rsid w:val="003E25B4"/>
    <w:rsid w:val="003E3AE3"/>
    <w:rsid w:val="003E51F9"/>
    <w:rsid w:val="003E530A"/>
    <w:rsid w:val="003E54F9"/>
    <w:rsid w:val="003E5E17"/>
    <w:rsid w:val="003F0529"/>
    <w:rsid w:val="003F0AF9"/>
    <w:rsid w:val="003F0EBE"/>
    <w:rsid w:val="003F1B5D"/>
    <w:rsid w:val="003F2460"/>
    <w:rsid w:val="003F3110"/>
    <w:rsid w:val="003F3B04"/>
    <w:rsid w:val="003F3DAE"/>
    <w:rsid w:val="003F4D1D"/>
    <w:rsid w:val="003F543A"/>
    <w:rsid w:val="003F6591"/>
    <w:rsid w:val="003F6715"/>
    <w:rsid w:val="0040018A"/>
    <w:rsid w:val="004015EA"/>
    <w:rsid w:val="004016A1"/>
    <w:rsid w:val="004020EF"/>
    <w:rsid w:val="00402B27"/>
    <w:rsid w:val="0040344F"/>
    <w:rsid w:val="00403484"/>
    <w:rsid w:val="0040367F"/>
    <w:rsid w:val="004058A6"/>
    <w:rsid w:val="00406660"/>
    <w:rsid w:val="00407265"/>
    <w:rsid w:val="00407801"/>
    <w:rsid w:val="00410099"/>
    <w:rsid w:val="00410F94"/>
    <w:rsid w:val="00410F97"/>
    <w:rsid w:val="0041512D"/>
    <w:rsid w:val="00415EF3"/>
    <w:rsid w:val="00417F3C"/>
    <w:rsid w:val="004202C7"/>
    <w:rsid w:val="00420996"/>
    <w:rsid w:val="00421A92"/>
    <w:rsid w:val="00422328"/>
    <w:rsid w:val="004230C5"/>
    <w:rsid w:val="004242D7"/>
    <w:rsid w:val="00425269"/>
    <w:rsid w:val="00427D03"/>
    <w:rsid w:val="004314E9"/>
    <w:rsid w:val="004316AC"/>
    <w:rsid w:val="00431A51"/>
    <w:rsid w:val="00431E95"/>
    <w:rsid w:val="00432197"/>
    <w:rsid w:val="0043331F"/>
    <w:rsid w:val="0043614E"/>
    <w:rsid w:val="004371E2"/>
    <w:rsid w:val="00437D85"/>
    <w:rsid w:val="00437DC2"/>
    <w:rsid w:val="004405B2"/>
    <w:rsid w:val="00441927"/>
    <w:rsid w:val="0044221D"/>
    <w:rsid w:val="00444275"/>
    <w:rsid w:val="0044551D"/>
    <w:rsid w:val="00446610"/>
    <w:rsid w:val="0044690F"/>
    <w:rsid w:val="00446AD9"/>
    <w:rsid w:val="00447F7A"/>
    <w:rsid w:val="004506B9"/>
    <w:rsid w:val="00450815"/>
    <w:rsid w:val="00454414"/>
    <w:rsid w:val="00454BFF"/>
    <w:rsid w:val="004572CA"/>
    <w:rsid w:val="0046049B"/>
    <w:rsid w:val="0046208B"/>
    <w:rsid w:val="00463EE0"/>
    <w:rsid w:val="004676F8"/>
    <w:rsid w:val="0046773F"/>
    <w:rsid w:val="00467E4A"/>
    <w:rsid w:val="004709E0"/>
    <w:rsid w:val="00470C48"/>
    <w:rsid w:val="004710CD"/>
    <w:rsid w:val="00471C9B"/>
    <w:rsid w:val="0047234C"/>
    <w:rsid w:val="00472479"/>
    <w:rsid w:val="00475C2C"/>
    <w:rsid w:val="00475EBB"/>
    <w:rsid w:val="004760ED"/>
    <w:rsid w:val="004762CC"/>
    <w:rsid w:val="00476BC2"/>
    <w:rsid w:val="00480A64"/>
    <w:rsid w:val="0048154E"/>
    <w:rsid w:val="004829C0"/>
    <w:rsid w:val="004835B2"/>
    <w:rsid w:val="004836D6"/>
    <w:rsid w:val="0048438F"/>
    <w:rsid w:val="00484FD7"/>
    <w:rsid w:val="00485DF7"/>
    <w:rsid w:val="004860F4"/>
    <w:rsid w:val="0048686B"/>
    <w:rsid w:val="00486F56"/>
    <w:rsid w:val="00487F21"/>
    <w:rsid w:val="00490476"/>
    <w:rsid w:val="0049083D"/>
    <w:rsid w:val="004908BA"/>
    <w:rsid w:val="0049186E"/>
    <w:rsid w:val="00491E09"/>
    <w:rsid w:val="00493B6C"/>
    <w:rsid w:val="004946A3"/>
    <w:rsid w:val="004949C4"/>
    <w:rsid w:val="00494B99"/>
    <w:rsid w:val="004950F8"/>
    <w:rsid w:val="0049594D"/>
    <w:rsid w:val="004A1F5D"/>
    <w:rsid w:val="004A2982"/>
    <w:rsid w:val="004A2A01"/>
    <w:rsid w:val="004A2BBC"/>
    <w:rsid w:val="004A3130"/>
    <w:rsid w:val="004A32B4"/>
    <w:rsid w:val="004A35F7"/>
    <w:rsid w:val="004A40F7"/>
    <w:rsid w:val="004A471D"/>
    <w:rsid w:val="004A4AED"/>
    <w:rsid w:val="004A50E2"/>
    <w:rsid w:val="004A581E"/>
    <w:rsid w:val="004A681D"/>
    <w:rsid w:val="004B0869"/>
    <w:rsid w:val="004B0AE7"/>
    <w:rsid w:val="004B2183"/>
    <w:rsid w:val="004B582C"/>
    <w:rsid w:val="004B590B"/>
    <w:rsid w:val="004B65B8"/>
    <w:rsid w:val="004B7A95"/>
    <w:rsid w:val="004C0E22"/>
    <w:rsid w:val="004C11F7"/>
    <w:rsid w:val="004C1295"/>
    <w:rsid w:val="004C2054"/>
    <w:rsid w:val="004C2344"/>
    <w:rsid w:val="004C3202"/>
    <w:rsid w:val="004C3AB7"/>
    <w:rsid w:val="004C4648"/>
    <w:rsid w:val="004C525A"/>
    <w:rsid w:val="004C6212"/>
    <w:rsid w:val="004D1251"/>
    <w:rsid w:val="004D26EF"/>
    <w:rsid w:val="004D653C"/>
    <w:rsid w:val="004D654C"/>
    <w:rsid w:val="004D673A"/>
    <w:rsid w:val="004D7450"/>
    <w:rsid w:val="004D7718"/>
    <w:rsid w:val="004E0D6E"/>
    <w:rsid w:val="004E2C92"/>
    <w:rsid w:val="004E4138"/>
    <w:rsid w:val="004E4A76"/>
    <w:rsid w:val="004E4D57"/>
    <w:rsid w:val="004E4F62"/>
    <w:rsid w:val="004E5DB0"/>
    <w:rsid w:val="004E6074"/>
    <w:rsid w:val="004E6EF0"/>
    <w:rsid w:val="004E6F46"/>
    <w:rsid w:val="004E7802"/>
    <w:rsid w:val="004E7932"/>
    <w:rsid w:val="004E7A77"/>
    <w:rsid w:val="004F0673"/>
    <w:rsid w:val="004F0698"/>
    <w:rsid w:val="004F093C"/>
    <w:rsid w:val="004F10CD"/>
    <w:rsid w:val="004F2394"/>
    <w:rsid w:val="004F3225"/>
    <w:rsid w:val="004F58F6"/>
    <w:rsid w:val="00500AE8"/>
    <w:rsid w:val="00500D18"/>
    <w:rsid w:val="0050280D"/>
    <w:rsid w:val="00503753"/>
    <w:rsid w:val="00503BC5"/>
    <w:rsid w:val="00505024"/>
    <w:rsid w:val="005051F4"/>
    <w:rsid w:val="00505A8C"/>
    <w:rsid w:val="00506EAF"/>
    <w:rsid w:val="00506F37"/>
    <w:rsid w:val="0051028E"/>
    <w:rsid w:val="00510EEA"/>
    <w:rsid w:val="0051127A"/>
    <w:rsid w:val="00511656"/>
    <w:rsid w:val="00511C3B"/>
    <w:rsid w:val="00512197"/>
    <w:rsid w:val="00512805"/>
    <w:rsid w:val="005135B7"/>
    <w:rsid w:val="005207F3"/>
    <w:rsid w:val="00523B79"/>
    <w:rsid w:val="00525B94"/>
    <w:rsid w:val="00527081"/>
    <w:rsid w:val="00527E69"/>
    <w:rsid w:val="00527F63"/>
    <w:rsid w:val="00530351"/>
    <w:rsid w:val="00530B56"/>
    <w:rsid w:val="0053129C"/>
    <w:rsid w:val="005317F1"/>
    <w:rsid w:val="00531C4C"/>
    <w:rsid w:val="00531FCC"/>
    <w:rsid w:val="00534517"/>
    <w:rsid w:val="00534A3D"/>
    <w:rsid w:val="005352C5"/>
    <w:rsid w:val="0053551B"/>
    <w:rsid w:val="00536E0C"/>
    <w:rsid w:val="005371A1"/>
    <w:rsid w:val="00541F74"/>
    <w:rsid w:val="00543B7E"/>
    <w:rsid w:val="00543E8A"/>
    <w:rsid w:val="005447B9"/>
    <w:rsid w:val="00544B10"/>
    <w:rsid w:val="00545DE9"/>
    <w:rsid w:val="0054639D"/>
    <w:rsid w:val="00547320"/>
    <w:rsid w:val="00550D0C"/>
    <w:rsid w:val="005514B1"/>
    <w:rsid w:val="005526C6"/>
    <w:rsid w:val="00552A39"/>
    <w:rsid w:val="0055407B"/>
    <w:rsid w:val="00554156"/>
    <w:rsid w:val="00557876"/>
    <w:rsid w:val="005578C8"/>
    <w:rsid w:val="00560259"/>
    <w:rsid w:val="005602BE"/>
    <w:rsid w:val="005608FD"/>
    <w:rsid w:val="005609DF"/>
    <w:rsid w:val="0056135B"/>
    <w:rsid w:val="00562C26"/>
    <w:rsid w:val="00566332"/>
    <w:rsid w:val="00566336"/>
    <w:rsid w:val="00566674"/>
    <w:rsid w:val="005668E3"/>
    <w:rsid w:val="00567E44"/>
    <w:rsid w:val="00570576"/>
    <w:rsid w:val="00570CFE"/>
    <w:rsid w:val="00571214"/>
    <w:rsid w:val="00571EA9"/>
    <w:rsid w:val="005722B6"/>
    <w:rsid w:val="005724B6"/>
    <w:rsid w:val="005743C7"/>
    <w:rsid w:val="00574684"/>
    <w:rsid w:val="005748C6"/>
    <w:rsid w:val="00574991"/>
    <w:rsid w:val="00575065"/>
    <w:rsid w:val="0057517E"/>
    <w:rsid w:val="00575E1F"/>
    <w:rsid w:val="00580D86"/>
    <w:rsid w:val="005832AA"/>
    <w:rsid w:val="00585C2B"/>
    <w:rsid w:val="00585C36"/>
    <w:rsid w:val="00590D48"/>
    <w:rsid w:val="005913B9"/>
    <w:rsid w:val="00591C9B"/>
    <w:rsid w:val="005939B1"/>
    <w:rsid w:val="00593DE7"/>
    <w:rsid w:val="00594CAD"/>
    <w:rsid w:val="00594F6A"/>
    <w:rsid w:val="005955E4"/>
    <w:rsid w:val="00596FAD"/>
    <w:rsid w:val="0059717B"/>
    <w:rsid w:val="005A0A5B"/>
    <w:rsid w:val="005A1AA4"/>
    <w:rsid w:val="005A2A7B"/>
    <w:rsid w:val="005A2E32"/>
    <w:rsid w:val="005A47AA"/>
    <w:rsid w:val="005A4E44"/>
    <w:rsid w:val="005A5071"/>
    <w:rsid w:val="005A7A25"/>
    <w:rsid w:val="005B00C8"/>
    <w:rsid w:val="005B112E"/>
    <w:rsid w:val="005B1D26"/>
    <w:rsid w:val="005B28A6"/>
    <w:rsid w:val="005B2BA5"/>
    <w:rsid w:val="005B3654"/>
    <w:rsid w:val="005B3E1D"/>
    <w:rsid w:val="005B68A5"/>
    <w:rsid w:val="005B7065"/>
    <w:rsid w:val="005B7B53"/>
    <w:rsid w:val="005C0EAD"/>
    <w:rsid w:val="005C45B6"/>
    <w:rsid w:val="005C4B43"/>
    <w:rsid w:val="005C509F"/>
    <w:rsid w:val="005C5296"/>
    <w:rsid w:val="005C72EF"/>
    <w:rsid w:val="005D0C4D"/>
    <w:rsid w:val="005D285E"/>
    <w:rsid w:val="005D2E2E"/>
    <w:rsid w:val="005D537E"/>
    <w:rsid w:val="005D69BA"/>
    <w:rsid w:val="005D6A2B"/>
    <w:rsid w:val="005D6E29"/>
    <w:rsid w:val="005E0461"/>
    <w:rsid w:val="005E08F2"/>
    <w:rsid w:val="005E0CA7"/>
    <w:rsid w:val="005E22C5"/>
    <w:rsid w:val="005E2D65"/>
    <w:rsid w:val="005E3933"/>
    <w:rsid w:val="005E3F84"/>
    <w:rsid w:val="005E4BCC"/>
    <w:rsid w:val="005E56F3"/>
    <w:rsid w:val="005E5CEA"/>
    <w:rsid w:val="005E6D03"/>
    <w:rsid w:val="005F05CB"/>
    <w:rsid w:val="005F0F0F"/>
    <w:rsid w:val="005F19EE"/>
    <w:rsid w:val="005F33AA"/>
    <w:rsid w:val="005F4273"/>
    <w:rsid w:val="005F55F7"/>
    <w:rsid w:val="005F56C7"/>
    <w:rsid w:val="005F6049"/>
    <w:rsid w:val="005F78FD"/>
    <w:rsid w:val="006006EE"/>
    <w:rsid w:val="00600CFA"/>
    <w:rsid w:val="006011D3"/>
    <w:rsid w:val="00601589"/>
    <w:rsid w:val="006015ED"/>
    <w:rsid w:val="00601991"/>
    <w:rsid w:val="00601F8A"/>
    <w:rsid w:val="006028F7"/>
    <w:rsid w:val="00602C5C"/>
    <w:rsid w:val="0060422D"/>
    <w:rsid w:val="00605EBF"/>
    <w:rsid w:val="006101F4"/>
    <w:rsid w:val="0061129E"/>
    <w:rsid w:val="00611C61"/>
    <w:rsid w:val="0061671A"/>
    <w:rsid w:val="00616B57"/>
    <w:rsid w:val="006170E6"/>
    <w:rsid w:val="0062083C"/>
    <w:rsid w:val="00622075"/>
    <w:rsid w:val="006225CA"/>
    <w:rsid w:val="00624176"/>
    <w:rsid w:val="006252F6"/>
    <w:rsid w:val="0062751C"/>
    <w:rsid w:val="00630C12"/>
    <w:rsid w:val="0063112D"/>
    <w:rsid w:val="00633556"/>
    <w:rsid w:val="00633FBD"/>
    <w:rsid w:val="00635258"/>
    <w:rsid w:val="0063614B"/>
    <w:rsid w:val="00636884"/>
    <w:rsid w:val="00637848"/>
    <w:rsid w:val="00637B07"/>
    <w:rsid w:val="00640B0A"/>
    <w:rsid w:val="006418A3"/>
    <w:rsid w:val="00642853"/>
    <w:rsid w:val="0064331B"/>
    <w:rsid w:val="00644384"/>
    <w:rsid w:val="006443F3"/>
    <w:rsid w:val="006444A5"/>
    <w:rsid w:val="00644985"/>
    <w:rsid w:val="006463C3"/>
    <w:rsid w:val="0064770F"/>
    <w:rsid w:val="0064784F"/>
    <w:rsid w:val="00650298"/>
    <w:rsid w:val="006519A4"/>
    <w:rsid w:val="00655C16"/>
    <w:rsid w:val="006564BD"/>
    <w:rsid w:val="00657AF2"/>
    <w:rsid w:val="006609D0"/>
    <w:rsid w:val="00662130"/>
    <w:rsid w:val="006632B7"/>
    <w:rsid w:val="006634F4"/>
    <w:rsid w:val="006647B0"/>
    <w:rsid w:val="006658DA"/>
    <w:rsid w:val="00665BBF"/>
    <w:rsid w:val="0067058C"/>
    <w:rsid w:val="00670E77"/>
    <w:rsid w:val="00672C9F"/>
    <w:rsid w:val="00674223"/>
    <w:rsid w:val="00675FF5"/>
    <w:rsid w:val="006777F0"/>
    <w:rsid w:val="00677818"/>
    <w:rsid w:val="00677F2D"/>
    <w:rsid w:val="0068016E"/>
    <w:rsid w:val="00681244"/>
    <w:rsid w:val="006819F9"/>
    <w:rsid w:val="006848E5"/>
    <w:rsid w:val="00684F7E"/>
    <w:rsid w:val="006861D3"/>
    <w:rsid w:val="00686287"/>
    <w:rsid w:val="00686BD3"/>
    <w:rsid w:val="006879FB"/>
    <w:rsid w:val="00687EEB"/>
    <w:rsid w:val="006910D1"/>
    <w:rsid w:val="00691F65"/>
    <w:rsid w:val="00692FD3"/>
    <w:rsid w:val="00694198"/>
    <w:rsid w:val="006959E3"/>
    <w:rsid w:val="00695A98"/>
    <w:rsid w:val="00695BA4"/>
    <w:rsid w:val="0069601A"/>
    <w:rsid w:val="00696721"/>
    <w:rsid w:val="006A05C3"/>
    <w:rsid w:val="006A05FF"/>
    <w:rsid w:val="006A07E2"/>
    <w:rsid w:val="006A2252"/>
    <w:rsid w:val="006A2AEF"/>
    <w:rsid w:val="006A4009"/>
    <w:rsid w:val="006A5082"/>
    <w:rsid w:val="006A6F60"/>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B783B"/>
    <w:rsid w:val="006C01F5"/>
    <w:rsid w:val="006C174C"/>
    <w:rsid w:val="006C1F5A"/>
    <w:rsid w:val="006C38EE"/>
    <w:rsid w:val="006C3C27"/>
    <w:rsid w:val="006C3C30"/>
    <w:rsid w:val="006C3CD1"/>
    <w:rsid w:val="006C4CDF"/>
    <w:rsid w:val="006C6173"/>
    <w:rsid w:val="006C6638"/>
    <w:rsid w:val="006C6BC2"/>
    <w:rsid w:val="006D0B52"/>
    <w:rsid w:val="006D0DE2"/>
    <w:rsid w:val="006D1AA5"/>
    <w:rsid w:val="006D22D0"/>
    <w:rsid w:val="006D348E"/>
    <w:rsid w:val="006D4278"/>
    <w:rsid w:val="006D5A34"/>
    <w:rsid w:val="006E0A6C"/>
    <w:rsid w:val="006E0C61"/>
    <w:rsid w:val="006E24A5"/>
    <w:rsid w:val="006E2867"/>
    <w:rsid w:val="006E3E2E"/>
    <w:rsid w:val="006E4B5A"/>
    <w:rsid w:val="006E540B"/>
    <w:rsid w:val="006E667F"/>
    <w:rsid w:val="006E6E6C"/>
    <w:rsid w:val="006E70B9"/>
    <w:rsid w:val="006F1EA1"/>
    <w:rsid w:val="006F2597"/>
    <w:rsid w:val="006F2FE3"/>
    <w:rsid w:val="006F3631"/>
    <w:rsid w:val="006F373E"/>
    <w:rsid w:val="006F42F8"/>
    <w:rsid w:val="006F4B24"/>
    <w:rsid w:val="006F51F0"/>
    <w:rsid w:val="006F5381"/>
    <w:rsid w:val="006F66EE"/>
    <w:rsid w:val="00701248"/>
    <w:rsid w:val="007028B9"/>
    <w:rsid w:val="00703747"/>
    <w:rsid w:val="00703CBF"/>
    <w:rsid w:val="00704B7E"/>
    <w:rsid w:val="00704DBE"/>
    <w:rsid w:val="007067F1"/>
    <w:rsid w:val="007102B7"/>
    <w:rsid w:val="00710BBF"/>
    <w:rsid w:val="00714611"/>
    <w:rsid w:val="00714ED2"/>
    <w:rsid w:val="007152B3"/>
    <w:rsid w:val="00715480"/>
    <w:rsid w:val="00715D6B"/>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7B4"/>
    <w:rsid w:val="00734F9F"/>
    <w:rsid w:val="0073506B"/>
    <w:rsid w:val="0073562C"/>
    <w:rsid w:val="0073604D"/>
    <w:rsid w:val="007364D8"/>
    <w:rsid w:val="00736554"/>
    <w:rsid w:val="00740EB5"/>
    <w:rsid w:val="00741E1C"/>
    <w:rsid w:val="007461CC"/>
    <w:rsid w:val="00747131"/>
    <w:rsid w:val="007473F3"/>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3AFD"/>
    <w:rsid w:val="00774AE3"/>
    <w:rsid w:val="007755C4"/>
    <w:rsid w:val="007757C1"/>
    <w:rsid w:val="007771AA"/>
    <w:rsid w:val="00777A9D"/>
    <w:rsid w:val="00777B5A"/>
    <w:rsid w:val="00781942"/>
    <w:rsid w:val="0078496F"/>
    <w:rsid w:val="00784DEE"/>
    <w:rsid w:val="00786CC1"/>
    <w:rsid w:val="00786D7C"/>
    <w:rsid w:val="0078768E"/>
    <w:rsid w:val="00791EFE"/>
    <w:rsid w:val="00792311"/>
    <w:rsid w:val="007932D4"/>
    <w:rsid w:val="00794CBA"/>
    <w:rsid w:val="00795518"/>
    <w:rsid w:val="007958CB"/>
    <w:rsid w:val="007969B9"/>
    <w:rsid w:val="007A1275"/>
    <w:rsid w:val="007A1738"/>
    <w:rsid w:val="007A1C5B"/>
    <w:rsid w:val="007A3614"/>
    <w:rsid w:val="007A3F47"/>
    <w:rsid w:val="007A5A70"/>
    <w:rsid w:val="007A62AA"/>
    <w:rsid w:val="007A6AD3"/>
    <w:rsid w:val="007A6C02"/>
    <w:rsid w:val="007A7DD1"/>
    <w:rsid w:val="007B1F3B"/>
    <w:rsid w:val="007B42EB"/>
    <w:rsid w:val="007B49EF"/>
    <w:rsid w:val="007B582C"/>
    <w:rsid w:val="007B6FCF"/>
    <w:rsid w:val="007C03D7"/>
    <w:rsid w:val="007C07BD"/>
    <w:rsid w:val="007C0C14"/>
    <w:rsid w:val="007C0F1D"/>
    <w:rsid w:val="007C19FC"/>
    <w:rsid w:val="007C2242"/>
    <w:rsid w:val="007C4059"/>
    <w:rsid w:val="007C55FF"/>
    <w:rsid w:val="007C6A29"/>
    <w:rsid w:val="007C7BE2"/>
    <w:rsid w:val="007C7F58"/>
    <w:rsid w:val="007D0663"/>
    <w:rsid w:val="007D0BFA"/>
    <w:rsid w:val="007D0D60"/>
    <w:rsid w:val="007D1AEB"/>
    <w:rsid w:val="007D3826"/>
    <w:rsid w:val="007D3829"/>
    <w:rsid w:val="007D3AB0"/>
    <w:rsid w:val="007D5204"/>
    <w:rsid w:val="007D56A9"/>
    <w:rsid w:val="007D6431"/>
    <w:rsid w:val="007D670D"/>
    <w:rsid w:val="007D683F"/>
    <w:rsid w:val="007D79F5"/>
    <w:rsid w:val="007E04ED"/>
    <w:rsid w:val="007E078C"/>
    <w:rsid w:val="007E0F14"/>
    <w:rsid w:val="007E122E"/>
    <w:rsid w:val="007E2041"/>
    <w:rsid w:val="007E33FB"/>
    <w:rsid w:val="007E35ED"/>
    <w:rsid w:val="007E3844"/>
    <w:rsid w:val="007E4121"/>
    <w:rsid w:val="007E4479"/>
    <w:rsid w:val="007E4620"/>
    <w:rsid w:val="007E6EDA"/>
    <w:rsid w:val="007E771A"/>
    <w:rsid w:val="007F0E56"/>
    <w:rsid w:val="007F13BC"/>
    <w:rsid w:val="007F1A4D"/>
    <w:rsid w:val="007F1AF6"/>
    <w:rsid w:val="007F28D9"/>
    <w:rsid w:val="007F2939"/>
    <w:rsid w:val="007F357C"/>
    <w:rsid w:val="007F4178"/>
    <w:rsid w:val="007F5815"/>
    <w:rsid w:val="007F6368"/>
    <w:rsid w:val="007F6658"/>
    <w:rsid w:val="007F71A3"/>
    <w:rsid w:val="007F7207"/>
    <w:rsid w:val="007F7C23"/>
    <w:rsid w:val="00800EA4"/>
    <w:rsid w:val="008026E7"/>
    <w:rsid w:val="00803D17"/>
    <w:rsid w:val="008043E9"/>
    <w:rsid w:val="00804897"/>
    <w:rsid w:val="00804DF7"/>
    <w:rsid w:val="00807D6F"/>
    <w:rsid w:val="00813146"/>
    <w:rsid w:val="008132D4"/>
    <w:rsid w:val="00814798"/>
    <w:rsid w:val="00814F50"/>
    <w:rsid w:val="0081513E"/>
    <w:rsid w:val="00815CF6"/>
    <w:rsid w:val="00815EDC"/>
    <w:rsid w:val="0081727B"/>
    <w:rsid w:val="00820DA7"/>
    <w:rsid w:val="00821B01"/>
    <w:rsid w:val="00822402"/>
    <w:rsid w:val="0082247A"/>
    <w:rsid w:val="0082261F"/>
    <w:rsid w:val="00823D5D"/>
    <w:rsid w:val="00824AB2"/>
    <w:rsid w:val="008258E3"/>
    <w:rsid w:val="00827E77"/>
    <w:rsid w:val="00831184"/>
    <w:rsid w:val="0083162B"/>
    <w:rsid w:val="00832EEB"/>
    <w:rsid w:val="00832FFE"/>
    <w:rsid w:val="00833458"/>
    <w:rsid w:val="0083632A"/>
    <w:rsid w:val="0083733B"/>
    <w:rsid w:val="00842882"/>
    <w:rsid w:val="00843166"/>
    <w:rsid w:val="008438F5"/>
    <w:rsid w:val="00845E88"/>
    <w:rsid w:val="00846508"/>
    <w:rsid w:val="008470E9"/>
    <w:rsid w:val="00847A20"/>
    <w:rsid w:val="00847BBF"/>
    <w:rsid w:val="008509F1"/>
    <w:rsid w:val="00852D1C"/>
    <w:rsid w:val="0085364A"/>
    <w:rsid w:val="0085448F"/>
    <w:rsid w:val="008546E2"/>
    <w:rsid w:val="008555AB"/>
    <w:rsid w:val="008560C6"/>
    <w:rsid w:val="0085732F"/>
    <w:rsid w:val="008576B2"/>
    <w:rsid w:val="008602A9"/>
    <w:rsid w:val="00860A2A"/>
    <w:rsid w:val="0086109B"/>
    <w:rsid w:val="008617A7"/>
    <w:rsid w:val="00862686"/>
    <w:rsid w:val="0086345E"/>
    <w:rsid w:val="008634BF"/>
    <w:rsid w:val="00864C21"/>
    <w:rsid w:val="00865DFB"/>
    <w:rsid w:val="0086641A"/>
    <w:rsid w:val="00867011"/>
    <w:rsid w:val="00867417"/>
    <w:rsid w:val="008674A1"/>
    <w:rsid w:val="00867B71"/>
    <w:rsid w:val="00870E7D"/>
    <w:rsid w:val="0087104C"/>
    <w:rsid w:val="00871A4B"/>
    <w:rsid w:val="008729F4"/>
    <w:rsid w:val="00874375"/>
    <w:rsid w:val="00874E6C"/>
    <w:rsid w:val="00875263"/>
    <w:rsid w:val="0087579F"/>
    <w:rsid w:val="00875F33"/>
    <w:rsid w:val="00876139"/>
    <w:rsid w:val="008766EE"/>
    <w:rsid w:val="00877A8F"/>
    <w:rsid w:val="00881165"/>
    <w:rsid w:val="00885AA1"/>
    <w:rsid w:val="008875EB"/>
    <w:rsid w:val="00890CB3"/>
    <w:rsid w:val="008919A8"/>
    <w:rsid w:val="00893470"/>
    <w:rsid w:val="0089382A"/>
    <w:rsid w:val="00893FDC"/>
    <w:rsid w:val="00895348"/>
    <w:rsid w:val="0089680D"/>
    <w:rsid w:val="008972DB"/>
    <w:rsid w:val="0089765B"/>
    <w:rsid w:val="00897B0C"/>
    <w:rsid w:val="008A0F50"/>
    <w:rsid w:val="008A2FD4"/>
    <w:rsid w:val="008A41C9"/>
    <w:rsid w:val="008A4758"/>
    <w:rsid w:val="008A4D6B"/>
    <w:rsid w:val="008A4EB0"/>
    <w:rsid w:val="008A7D5E"/>
    <w:rsid w:val="008B038C"/>
    <w:rsid w:val="008B2C06"/>
    <w:rsid w:val="008B32CA"/>
    <w:rsid w:val="008B4600"/>
    <w:rsid w:val="008B497C"/>
    <w:rsid w:val="008B6C22"/>
    <w:rsid w:val="008B6DC3"/>
    <w:rsid w:val="008C0780"/>
    <w:rsid w:val="008C1104"/>
    <w:rsid w:val="008C1968"/>
    <w:rsid w:val="008C25D6"/>
    <w:rsid w:val="008C5956"/>
    <w:rsid w:val="008C5FF9"/>
    <w:rsid w:val="008C78E7"/>
    <w:rsid w:val="008C7B01"/>
    <w:rsid w:val="008D0050"/>
    <w:rsid w:val="008D0F57"/>
    <w:rsid w:val="008D10CE"/>
    <w:rsid w:val="008D1650"/>
    <w:rsid w:val="008D1FC7"/>
    <w:rsid w:val="008D2616"/>
    <w:rsid w:val="008D3955"/>
    <w:rsid w:val="008D3CC6"/>
    <w:rsid w:val="008D5BCC"/>
    <w:rsid w:val="008D5C79"/>
    <w:rsid w:val="008D5F86"/>
    <w:rsid w:val="008D75DC"/>
    <w:rsid w:val="008E055F"/>
    <w:rsid w:val="008E070A"/>
    <w:rsid w:val="008E1A95"/>
    <w:rsid w:val="008E1AD4"/>
    <w:rsid w:val="008E1AEA"/>
    <w:rsid w:val="008E4222"/>
    <w:rsid w:val="008E606F"/>
    <w:rsid w:val="008F0DF0"/>
    <w:rsid w:val="008F16F4"/>
    <w:rsid w:val="008F26E0"/>
    <w:rsid w:val="008F3D52"/>
    <w:rsid w:val="008F5132"/>
    <w:rsid w:val="008F5C42"/>
    <w:rsid w:val="008F5EF2"/>
    <w:rsid w:val="008F79EA"/>
    <w:rsid w:val="0090060D"/>
    <w:rsid w:val="00903A04"/>
    <w:rsid w:val="00905EF4"/>
    <w:rsid w:val="00906FE5"/>
    <w:rsid w:val="00907167"/>
    <w:rsid w:val="00907668"/>
    <w:rsid w:val="00910097"/>
    <w:rsid w:val="00910732"/>
    <w:rsid w:val="00910ABB"/>
    <w:rsid w:val="009114B9"/>
    <w:rsid w:val="00911E1C"/>
    <w:rsid w:val="00912955"/>
    <w:rsid w:val="00912D29"/>
    <w:rsid w:val="009131CA"/>
    <w:rsid w:val="00914107"/>
    <w:rsid w:val="009145AF"/>
    <w:rsid w:val="0091577D"/>
    <w:rsid w:val="0091583A"/>
    <w:rsid w:val="00915986"/>
    <w:rsid w:val="00917076"/>
    <w:rsid w:val="009177B9"/>
    <w:rsid w:val="00917967"/>
    <w:rsid w:val="00917AFA"/>
    <w:rsid w:val="00920EF2"/>
    <w:rsid w:val="00922096"/>
    <w:rsid w:val="00922369"/>
    <w:rsid w:val="00922712"/>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6B68"/>
    <w:rsid w:val="00947B61"/>
    <w:rsid w:val="00947C42"/>
    <w:rsid w:val="009504C6"/>
    <w:rsid w:val="00953219"/>
    <w:rsid w:val="0095338C"/>
    <w:rsid w:val="009534C4"/>
    <w:rsid w:val="00954004"/>
    <w:rsid w:val="0095449E"/>
    <w:rsid w:val="009544A4"/>
    <w:rsid w:val="00954F95"/>
    <w:rsid w:val="00955409"/>
    <w:rsid w:val="00955428"/>
    <w:rsid w:val="00955FEC"/>
    <w:rsid w:val="00956D86"/>
    <w:rsid w:val="00956ED1"/>
    <w:rsid w:val="00956FA7"/>
    <w:rsid w:val="009570A7"/>
    <w:rsid w:val="00957479"/>
    <w:rsid w:val="00957D6C"/>
    <w:rsid w:val="00961033"/>
    <w:rsid w:val="00963C62"/>
    <w:rsid w:val="0096488A"/>
    <w:rsid w:val="009654FC"/>
    <w:rsid w:val="009658B2"/>
    <w:rsid w:val="00965F97"/>
    <w:rsid w:val="00966C12"/>
    <w:rsid w:val="00966C81"/>
    <w:rsid w:val="00967EE0"/>
    <w:rsid w:val="00973180"/>
    <w:rsid w:val="009739E3"/>
    <w:rsid w:val="00973BB9"/>
    <w:rsid w:val="00973E32"/>
    <w:rsid w:val="00974E1B"/>
    <w:rsid w:val="00975270"/>
    <w:rsid w:val="009768BE"/>
    <w:rsid w:val="0097758E"/>
    <w:rsid w:val="00977A5F"/>
    <w:rsid w:val="00977C81"/>
    <w:rsid w:val="00981676"/>
    <w:rsid w:val="0098205B"/>
    <w:rsid w:val="00982BA1"/>
    <w:rsid w:val="009837C2"/>
    <w:rsid w:val="00984455"/>
    <w:rsid w:val="0098487E"/>
    <w:rsid w:val="009848EA"/>
    <w:rsid w:val="009857BA"/>
    <w:rsid w:val="009869F6"/>
    <w:rsid w:val="00987349"/>
    <w:rsid w:val="0099001C"/>
    <w:rsid w:val="00990897"/>
    <w:rsid w:val="0099135E"/>
    <w:rsid w:val="00991931"/>
    <w:rsid w:val="0099671A"/>
    <w:rsid w:val="009968B1"/>
    <w:rsid w:val="009A097E"/>
    <w:rsid w:val="009A0BBD"/>
    <w:rsid w:val="009A0E6C"/>
    <w:rsid w:val="009A244E"/>
    <w:rsid w:val="009A2BC9"/>
    <w:rsid w:val="009A4E7C"/>
    <w:rsid w:val="009A6F4B"/>
    <w:rsid w:val="009B09D4"/>
    <w:rsid w:val="009B1F34"/>
    <w:rsid w:val="009B2025"/>
    <w:rsid w:val="009B494B"/>
    <w:rsid w:val="009B4980"/>
    <w:rsid w:val="009B5702"/>
    <w:rsid w:val="009B5C16"/>
    <w:rsid w:val="009B61EF"/>
    <w:rsid w:val="009B6A92"/>
    <w:rsid w:val="009B6AD5"/>
    <w:rsid w:val="009B78A6"/>
    <w:rsid w:val="009C1343"/>
    <w:rsid w:val="009C13BD"/>
    <w:rsid w:val="009C2262"/>
    <w:rsid w:val="009C27AE"/>
    <w:rsid w:val="009C31F2"/>
    <w:rsid w:val="009C3510"/>
    <w:rsid w:val="009C64D9"/>
    <w:rsid w:val="009C67FD"/>
    <w:rsid w:val="009C6842"/>
    <w:rsid w:val="009C6AB7"/>
    <w:rsid w:val="009C6E91"/>
    <w:rsid w:val="009C75DF"/>
    <w:rsid w:val="009D2311"/>
    <w:rsid w:val="009D2A66"/>
    <w:rsid w:val="009D33E9"/>
    <w:rsid w:val="009D3A3A"/>
    <w:rsid w:val="009D5BBB"/>
    <w:rsid w:val="009D601A"/>
    <w:rsid w:val="009E0D8D"/>
    <w:rsid w:val="009E1810"/>
    <w:rsid w:val="009F0952"/>
    <w:rsid w:val="009F0EC6"/>
    <w:rsid w:val="009F126C"/>
    <w:rsid w:val="009F3FEF"/>
    <w:rsid w:val="009F514F"/>
    <w:rsid w:val="009F5592"/>
    <w:rsid w:val="009F615F"/>
    <w:rsid w:val="009F6FAE"/>
    <w:rsid w:val="00A01829"/>
    <w:rsid w:val="00A01CD8"/>
    <w:rsid w:val="00A0336D"/>
    <w:rsid w:val="00A03D07"/>
    <w:rsid w:val="00A0439C"/>
    <w:rsid w:val="00A053E2"/>
    <w:rsid w:val="00A07E74"/>
    <w:rsid w:val="00A12F7E"/>
    <w:rsid w:val="00A141B6"/>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1E1F"/>
    <w:rsid w:val="00A32F9D"/>
    <w:rsid w:val="00A3366F"/>
    <w:rsid w:val="00A34ABD"/>
    <w:rsid w:val="00A3662E"/>
    <w:rsid w:val="00A4075C"/>
    <w:rsid w:val="00A416E3"/>
    <w:rsid w:val="00A4203F"/>
    <w:rsid w:val="00A427AC"/>
    <w:rsid w:val="00A43034"/>
    <w:rsid w:val="00A45FC4"/>
    <w:rsid w:val="00A46DA9"/>
    <w:rsid w:val="00A46E98"/>
    <w:rsid w:val="00A471D9"/>
    <w:rsid w:val="00A47A99"/>
    <w:rsid w:val="00A511C9"/>
    <w:rsid w:val="00A51514"/>
    <w:rsid w:val="00A53B65"/>
    <w:rsid w:val="00A53FFE"/>
    <w:rsid w:val="00A54453"/>
    <w:rsid w:val="00A551E7"/>
    <w:rsid w:val="00A564F1"/>
    <w:rsid w:val="00A61016"/>
    <w:rsid w:val="00A611A5"/>
    <w:rsid w:val="00A617E9"/>
    <w:rsid w:val="00A61D0D"/>
    <w:rsid w:val="00A63A87"/>
    <w:rsid w:val="00A63EA7"/>
    <w:rsid w:val="00A66334"/>
    <w:rsid w:val="00A669B2"/>
    <w:rsid w:val="00A670D3"/>
    <w:rsid w:val="00A67185"/>
    <w:rsid w:val="00A72500"/>
    <w:rsid w:val="00A73AAA"/>
    <w:rsid w:val="00A74AA1"/>
    <w:rsid w:val="00A76792"/>
    <w:rsid w:val="00A777B8"/>
    <w:rsid w:val="00A8023B"/>
    <w:rsid w:val="00A8068C"/>
    <w:rsid w:val="00A81279"/>
    <w:rsid w:val="00A81FB7"/>
    <w:rsid w:val="00A8377B"/>
    <w:rsid w:val="00A84485"/>
    <w:rsid w:val="00A845AC"/>
    <w:rsid w:val="00A87892"/>
    <w:rsid w:val="00A90E5F"/>
    <w:rsid w:val="00A91CB2"/>
    <w:rsid w:val="00A920D0"/>
    <w:rsid w:val="00A92FBA"/>
    <w:rsid w:val="00A93F19"/>
    <w:rsid w:val="00A94D28"/>
    <w:rsid w:val="00A97643"/>
    <w:rsid w:val="00AA05BE"/>
    <w:rsid w:val="00AA1AB8"/>
    <w:rsid w:val="00AA33EA"/>
    <w:rsid w:val="00AA34B5"/>
    <w:rsid w:val="00AA3965"/>
    <w:rsid w:val="00AA58C4"/>
    <w:rsid w:val="00AA614A"/>
    <w:rsid w:val="00AB00AF"/>
    <w:rsid w:val="00AB0C89"/>
    <w:rsid w:val="00AB1606"/>
    <w:rsid w:val="00AB22AC"/>
    <w:rsid w:val="00AB356C"/>
    <w:rsid w:val="00AB4318"/>
    <w:rsid w:val="00AB4DDB"/>
    <w:rsid w:val="00AB665A"/>
    <w:rsid w:val="00AB665E"/>
    <w:rsid w:val="00AB6EAA"/>
    <w:rsid w:val="00AC02CE"/>
    <w:rsid w:val="00AC1627"/>
    <w:rsid w:val="00AC272A"/>
    <w:rsid w:val="00AC32B4"/>
    <w:rsid w:val="00AC4585"/>
    <w:rsid w:val="00AC4706"/>
    <w:rsid w:val="00AC4990"/>
    <w:rsid w:val="00AC792D"/>
    <w:rsid w:val="00AC7CD1"/>
    <w:rsid w:val="00AD0106"/>
    <w:rsid w:val="00AD0BE8"/>
    <w:rsid w:val="00AD3565"/>
    <w:rsid w:val="00AD3E6F"/>
    <w:rsid w:val="00AD46AD"/>
    <w:rsid w:val="00AD533C"/>
    <w:rsid w:val="00AE1A65"/>
    <w:rsid w:val="00AE1C45"/>
    <w:rsid w:val="00AE23C9"/>
    <w:rsid w:val="00AE3972"/>
    <w:rsid w:val="00AE4AC3"/>
    <w:rsid w:val="00AE50AF"/>
    <w:rsid w:val="00AE63C6"/>
    <w:rsid w:val="00AE77F8"/>
    <w:rsid w:val="00AF0826"/>
    <w:rsid w:val="00AF400F"/>
    <w:rsid w:val="00AF43CA"/>
    <w:rsid w:val="00AF4FAB"/>
    <w:rsid w:val="00AF613F"/>
    <w:rsid w:val="00AF6AA0"/>
    <w:rsid w:val="00AF7E2E"/>
    <w:rsid w:val="00B00A7D"/>
    <w:rsid w:val="00B018D7"/>
    <w:rsid w:val="00B0192D"/>
    <w:rsid w:val="00B02511"/>
    <w:rsid w:val="00B02DE1"/>
    <w:rsid w:val="00B04484"/>
    <w:rsid w:val="00B04AC8"/>
    <w:rsid w:val="00B067DC"/>
    <w:rsid w:val="00B077F5"/>
    <w:rsid w:val="00B079DF"/>
    <w:rsid w:val="00B104E7"/>
    <w:rsid w:val="00B10E77"/>
    <w:rsid w:val="00B120B9"/>
    <w:rsid w:val="00B13762"/>
    <w:rsid w:val="00B137B5"/>
    <w:rsid w:val="00B14B76"/>
    <w:rsid w:val="00B1623B"/>
    <w:rsid w:val="00B16457"/>
    <w:rsid w:val="00B16EB2"/>
    <w:rsid w:val="00B1772D"/>
    <w:rsid w:val="00B17B7A"/>
    <w:rsid w:val="00B17C80"/>
    <w:rsid w:val="00B17DC0"/>
    <w:rsid w:val="00B2076D"/>
    <w:rsid w:val="00B20A86"/>
    <w:rsid w:val="00B21DE1"/>
    <w:rsid w:val="00B22E6A"/>
    <w:rsid w:val="00B23DFB"/>
    <w:rsid w:val="00B25231"/>
    <w:rsid w:val="00B26C2B"/>
    <w:rsid w:val="00B30759"/>
    <w:rsid w:val="00B30794"/>
    <w:rsid w:val="00B30A1A"/>
    <w:rsid w:val="00B30B70"/>
    <w:rsid w:val="00B30E82"/>
    <w:rsid w:val="00B34922"/>
    <w:rsid w:val="00B35422"/>
    <w:rsid w:val="00B35F9E"/>
    <w:rsid w:val="00B35FE7"/>
    <w:rsid w:val="00B361B5"/>
    <w:rsid w:val="00B406DC"/>
    <w:rsid w:val="00B4075B"/>
    <w:rsid w:val="00B42FDD"/>
    <w:rsid w:val="00B43B1C"/>
    <w:rsid w:val="00B445B5"/>
    <w:rsid w:val="00B449D5"/>
    <w:rsid w:val="00B45A98"/>
    <w:rsid w:val="00B45FA0"/>
    <w:rsid w:val="00B46BCA"/>
    <w:rsid w:val="00B46C2E"/>
    <w:rsid w:val="00B46F9B"/>
    <w:rsid w:val="00B47033"/>
    <w:rsid w:val="00B47451"/>
    <w:rsid w:val="00B47F22"/>
    <w:rsid w:val="00B50803"/>
    <w:rsid w:val="00B514F5"/>
    <w:rsid w:val="00B52D42"/>
    <w:rsid w:val="00B53D50"/>
    <w:rsid w:val="00B5468F"/>
    <w:rsid w:val="00B54C0E"/>
    <w:rsid w:val="00B56EBB"/>
    <w:rsid w:val="00B57A3F"/>
    <w:rsid w:val="00B608B1"/>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7631C"/>
    <w:rsid w:val="00B8035B"/>
    <w:rsid w:val="00B80F71"/>
    <w:rsid w:val="00B82AE2"/>
    <w:rsid w:val="00B82EBC"/>
    <w:rsid w:val="00B837FB"/>
    <w:rsid w:val="00B8559E"/>
    <w:rsid w:val="00B85611"/>
    <w:rsid w:val="00B859A7"/>
    <w:rsid w:val="00B90B69"/>
    <w:rsid w:val="00B919DE"/>
    <w:rsid w:val="00B92306"/>
    <w:rsid w:val="00B9262A"/>
    <w:rsid w:val="00B93101"/>
    <w:rsid w:val="00B93EE5"/>
    <w:rsid w:val="00B954F1"/>
    <w:rsid w:val="00B9693D"/>
    <w:rsid w:val="00BA088B"/>
    <w:rsid w:val="00BA304F"/>
    <w:rsid w:val="00BA3D57"/>
    <w:rsid w:val="00BA5C04"/>
    <w:rsid w:val="00BA5D49"/>
    <w:rsid w:val="00BA6310"/>
    <w:rsid w:val="00BA6553"/>
    <w:rsid w:val="00BB087C"/>
    <w:rsid w:val="00BB2BAC"/>
    <w:rsid w:val="00BB5423"/>
    <w:rsid w:val="00BB5B65"/>
    <w:rsid w:val="00BB76C1"/>
    <w:rsid w:val="00BC35C3"/>
    <w:rsid w:val="00BC39FD"/>
    <w:rsid w:val="00BC3DFF"/>
    <w:rsid w:val="00BC44F3"/>
    <w:rsid w:val="00BD02A3"/>
    <w:rsid w:val="00BD1854"/>
    <w:rsid w:val="00BD286C"/>
    <w:rsid w:val="00BD49A3"/>
    <w:rsid w:val="00BD5329"/>
    <w:rsid w:val="00BD6028"/>
    <w:rsid w:val="00BE1E3D"/>
    <w:rsid w:val="00BE56E4"/>
    <w:rsid w:val="00BE78D2"/>
    <w:rsid w:val="00BF0EC8"/>
    <w:rsid w:val="00BF1056"/>
    <w:rsid w:val="00BF29BB"/>
    <w:rsid w:val="00BF2D29"/>
    <w:rsid w:val="00BF4910"/>
    <w:rsid w:val="00BF4914"/>
    <w:rsid w:val="00BF4A5B"/>
    <w:rsid w:val="00BF4B07"/>
    <w:rsid w:val="00BF686B"/>
    <w:rsid w:val="00BF6FC3"/>
    <w:rsid w:val="00BF72B5"/>
    <w:rsid w:val="00C00B5A"/>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2A63"/>
    <w:rsid w:val="00C137F8"/>
    <w:rsid w:val="00C1558A"/>
    <w:rsid w:val="00C16A60"/>
    <w:rsid w:val="00C16FC1"/>
    <w:rsid w:val="00C17634"/>
    <w:rsid w:val="00C17BA3"/>
    <w:rsid w:val="00C17C2B"/>
    <w:rsid w:val="00C20E77"/>
    <w:rsid w:val="00C21643"/>
    <w:rsid w:val="00C21C07"/>
    <w:rsid w:val="00C2231A"/>
    <w:rsid w:val="00C228B1"/>
    <w:rsid w:val="00C258B1"/>
    <w:rsid w:val="00C25CB5"/>
    <w:rsid w:val="00C2709C"/>
    <w:rsid w:val="00C3113F"/>
    <w:rsid w:val="00C329BE"/>
    <w:rsid w:val="00C32E13"/>
    <w:rsid w:val="00C335B3"/>
    <w:rsid w:val="00C35203"/>
    <w:rsid w:val="00C37BCD"/>
    <w:rsid w:val="00C40EEB"/>
    <w:rsid w:val="00C416C8"/>
    <w:rsid w:val="00C424F3"/>
    <w:rsid w:val="00C4323D"/>
    <w:rsid w:val="00C46234"/>
    <w:rsid w:val="00C4688A"/>
    <w:rsid w:val="00C469E4"/>
    <w:rsid w:val="00C4730D"/>
    <w:rsid w:val="00C47822"/>
    <w:rsid w:val="00C50537"/>
    <w:rsid w:val="00C5087E"/>
    <w:rsid w:val="00C51F8C"/>
    <w:rsid w:val="00C52873"/>
    <w:rsid w:val="00C54768"/>
    <w:rsid w:val="00C54893"/>
    <w:rsid w:val="00C55EA4"/>
    <w:rsid w:val="00C561F8"/>
    <w:rsid w:val="00C571E4"/>
    <w:rsid w:val="00C57A05"/>
    <w:rsid w:val="00C57CB8"/>
    <w:rsid w:val="00C60968"/>
    <w:rsid w:val="00C60E12"/>
    <w:rsid w:val="00C61852"/>
    <w:rsid w:val="00C623F2"/>
    <w:rsid w:val="00C6351F"/>
    <w:rsid w:val="00C63965"/>
    <w:rsid w:val="00C64197"/>
    <w:rsid w:val="00C649A3"/>
    <w:rsid w:val="00C64B45"/>
    <w:rsid w:val="00C6652D"/>
    <w:rsid w:val="00C66921"/>
    <w:rsid w:val="00C673B8"/>
    <w:rsid w:val="00C713CC"/>
    <w:rsid w:val="00C747D7"/>
    <w:rsid w:val="00C750CA"/>
    <w:rsid w:val="00C75DDF"/>
    <w:rsid w:val="00C75E90"/>
    <w:rsid w:val="00C775FC"/>
    <w:rsid w:val="00C77A26"/>
    <w:rsid w:val="00C809A5"/>
    <w:rsid w:val="00C80DF5"/>
    <w:rsid w:val="00C8104E"/>
    <w:rsid w:val="00C8121E"/>
    <w:rsid w:val="00C82476"/>
    <w:rsid w:val="00C8306D"/>
    <w:rsid w:val="00C83689"/>
    <w:rsid w:val="00C839B9"/>
    <w:rsid w:val="00C851BA"/>
    <w:rsid w:val="00C86E6E"/>
    <w:rsid w:val="00C87DFB"/>
    <w:rsid w:val="00C9082E"/>
    <w:rsid w:val="00C90B24"/>
    <w:rsid w:val="00C91106"/>
    <w:rsid w:val="00C9298C"/>
    <w:rsid w:val="00C939FF"/>
    <w:rsid w:val="00C93A6F"/>
    <w:rsid w:val="00C95CC7"/>
    <w:rsid w:val="00C967B8"/>
    <w:rsid w:val="00C96CA8"/>
    <w:rsid w:val="00C96DB5"/>
    <w:rsid w:val="00CA0E05"/>
    <w:rsid w:val="00CA1580"/>
    <w:rsid w:val="00CA25EA"/>
    <w:rsid w:val="00CA3745"/>
    <w:rsid w:val="00CA43DB"/>
    <w:rsid w:val="00CA4519"/>
    <w:rsid w:val="00CA4837"/>
    <w:rsid w:val="00CA5F7E"/>
    <w:rsid w:val="00CA7FE1"/>
    <w:rsid w:val="00CB0F3B"/>
    <w:rsid w:val="00CB124A"/>
    <w:rsid w:val="00CB27A7"/>
    <w:rsid w:val="00CB2B40"/>
    <w:rsid w:val="00CB43FF"/>
    <w:rsid w:val="00CB4A5C"/>
    <w:rsid w:val="00CB4BF1"/>
    <w:rsid w:val="00CB559A"/>
    <w:rsid w:val="00CC2133"/>
    <w:rsid w:val="00CC279F"/>
    <w:rsid w:val="00CC349B"/>
    <w:rsid w:val="00CC46E5"/>
    <w:rsid w:val="00CC5000"/>
    <w:rsid w:val="00CC5D75"/>
    <w:rsid w:val="00CC66F2"/>
    <w:rsid w:val="00CD01E4"/>
    <w:rsid w:val="00CD20E4"/>
    <w:rsid w:val="00CD211D"/>
    <w:rsid w:val="00CD3B5F"/>
    <w:rsid w:val="00CD4224"/>
    <w:rsid w:val="00CD4905"/>
    <w:rsid w:val="00CD4D97"/>
    <w:rsid w:val="00CD57E7"/>
    <w:rsid w:val="00CD60A5"/>
    <w:rsid w:val="00CD6772"/>
    <w:rsid w:val="00CD6C4C"/>
    <w:rsid w:val="00CD7347"/>
    <w:rsid w:val="00CD7656"/>
    <w:rsid w:val="00CE01FD"/>
    <w:rsid w:val="00CE06B5"/>
    <w:rsid w:val="00CE1F4D"/>
    <w:rsid w:val="00CE260C"/>
    <w:rsid w:val="00CE2C10"/>
    <w:rsid w:val="00CE3585"/>
    <w:rsid w:val="00CE3661"/>
    <w:rsid w:val="00CE3712"/>
    <w:rsid w:val="00CE4077"/>
    <w:rsid w:val="00CE550E"/>
    <w:rsid w:val="00CE6023"/>
    <w:rsid w:val="00CE6145"/>
    <w:rsid w:val="00CE68FD"/>
    <w:rsid w:val="00CE7070"/>
    <w:rsid w:val="00CE76C0"/>
    <w:rsid w:val="00CF0B10"/>
    <w:rsid w:val="00CF0D1C"/>
    <w:rsid w:val="00CF10CF"/>
    <w:rsid w:val="00CF156E"/>
    <w:rsid w:val="00CF3A96"/>
    <w:rsid w:val="00D0098C"/>
    <w:rsid w:val="00D01517"/>
    <w:rsid w:val="00D020C2"/>
    <w:rsid w:val="00D02DAD"/>
    <w:rsid w:val="00D036B7"/>
    <w:rsid w:val="00D037E0"/>
    <w:rsid w:val="00D0395D"/>
    <w:rsid w:val="00D03B96"/>
    <w:rsid w:val="00D03BE6"/>
    <w:rsid w:val="00D03E61"/>
    <w:rsid w:val="00D045D0"/>
    <w:rsid w:val="00D04A8A"/>
    <w:rsid w:val="00D04B58"/>
    <w:rsid w:val="00D07DBD"/>
    <w:rsid w:val="00D10FCF"/>
    <w:rsid w:val="00D12271"/>
    <w:rsid w:val="00D12CA8"/>
    <w:rsid w:val="00D12F62"/>
    <w:rsid w:val="00D13C13"/>
    <w:rsid w:val="00D17319"/>
    <w:rsid w:val="00D2135C"/>
    <w:rsid w:val="00D224F8"/>
    <w:rsid w:val="00D22B56"/>
    <w:rsid w:val="00D22BDC"/>
    <w:rsid w:val="00D23F78"/>
    <w:rsid w:val="00D24610"/>
    <w:rsid w:val="00D24635"/>
    <w:rsid w:val="00D24B39"/>
    <w:rsid w:val="00D276A0"/>
    <w:rsid w:val="00D3170A"/>
    <w:rsid w:val="00D317B3"/>
    <w:rsid w:val="00D332D8"/>
    <w:rsid w:val="00D33412"/>
    <w:rsid w:val="00D35286"/>
    <w:rsid w:val="00D35C22"/>
    <w:rsid w:val="00D360A1"/>
    <w:rsid w:val="00D36788"/>
    <w:rsid w:val="00D36D8A"/>
    <w:rsid w:val="00D3733D"/>
    <w:rsid w:val="00D41955"/>
    <w:rsid w:val="00D4335E"/>
    <w:rsid w:val="00D438A9"/>
    <w:rsid w:val="00D43CA7"/>
    <w:rsid w:val="00D4538E"/>
    <w:rsid w:val="00D45719"/>
    <w:rsid w:val="00D463CC"/>
    <w:rsid w:val="00D464A4"/>
    <w:rsid w:val="00D46CE7"/>
    <w:rsid w:val="00D500E1"/>
    <w:rsid w:val="00D5214F"/>
    <w:rsid w:val="00D52170"/>
    <w:rsid w:val="00D533D1"/>
    <w:rsid w:val="00D543BD"/>
    <w:rsid w:val="00D5568F"/>
    <w:rsid w:val="00D56711"/>
    <w:rsid w:val="00D607C5"/>
    <w:rsid w:val="00D6187B"/>
    <w:rsid w:val="00D620AB"/>
    <w:rsid w:val="00D62104"/>
    <w:rsid w:val="00D64844"/>
    <w:rsid w:val="00D649F9"/>
    <w:rsid w:val="00D657D5"/>
    <w:rsid w:val="00D713BE"/>
    <w:rsid w:val="00D734FE"/>
    <w:rsid w:val="00D7360B"/>
    <w:rsid w:val="00D741FA"/>
    <w:rsid w:val="00D742FA"/>
    <w:rsid w:val="00D756CF"/>
    <w:rsid w:val="00D75F0C"/>
    <w:rsid w:val="00D7746D"/>
    <w:rsid w:val="00D77580"/>
    <w:rsid w:val="00D8048A"/>
    <w:rsid w:val="00D80640"/>
    <w:rsid w:val="00D819EF"/>
    <w:rsid w:val="00D81A85"/>
    <w:rsid w:val="00D84924"/>
    <w:rsid w:val="00D8536C"/>
    <w:rsid w:val="00D8595B"/>
    <w:rsid w:val="00D86CB1"/>
    <w:rsid w:val="00D87D11"/>
    <w:rsid w:val="00D9057A"/>
    <w:rsid w:val="00D9114A"/>
    <w:rsid w:val="00D9180B"/>
    <w:rsid w:val="00D919B4"/>
    <w:rsid w:val="00D92088"/>
    <w:rsid w:val="00D9258C"/>
    <w:rsid w:val="00D93A58"/>
    <w:rsid w:val="00D95509"/>
    <w:rsid w:val="00D976D2"/>
    <w:rsid w:val="00D97CA3"/>
    <w:rsid w:val="00D97DC3"/>
    <w:rsid w:val="00DA1530"/>
    <w:rsid w:val="00DA17C1"/>
    <w:rsid w:val="00DA2B15"/>
    <w:rsid w:val="00DA710B"/>
    <w:rsid w:val="00DB055E"/>
    <w:rsid w:val="00DB0AC1"/>
    <w:rsid w:val="00DB103C"/>
    <w:rsid w:val="00DB1FB7"/>
    <w:rsid w:val="00DB2A56"/>
    <w:rsid w:val="00DB347A"/>
    <w:rsid w:val="00DB37D5"/>
    <w:rsid w:val="00DB4260"/>
    <w:rsid w:val="00DB436C"/>
    <w:rsid w:val="00DB4857"/>
    <w:rsid w:val="00DB49CC"/>
    <w:rsid w:val="00DB5B7B"/>
    <w:rsid w:val="00DB6605"/>
    <w:rsid w:val="00DB6E5F"/>
    <w:rsid w:val="00DB78E9"/>
    <w:rsid w:val="00DB7A2C"/>
    <w:rsid w:val="00DC0029"/>
    <w:rsid w:val="00DC2AC0"/>
    <w:rsid w:val="00DC2DE0"/>
    <w:rsid w:val="00DC34B7"/>
    <w:rsid w:val="00DC437B"/>
    <w:rsid w:val="00DC51BB"/>
    <w:rsid w:val="00DC5F04"/>
    <w:rsid w:val="00DC75CD"/>
    <w:rsid w:val="00DD06AB"/>
    <w:rsid w:val="00DD0968"/>
    <w:rsid w:val="00DD1244"/>
    <w:rsid w:val="00DD7D30"/>
    <w:rsid w:val="00DE01FD"/>
    <w:rsid w:val="00DE1CF4"/>
    <w:rsid w:val="00DE3353"/>
    <w:rsid w:val="00DE4A3F"/>
    <w:rsid w:val="00DE60B6"/>
    <w:rsid w:val="00DE680F"/>
    <w:rsid w:val="00DF0A15"/>
    <w:rsid w:val="00DF0E85"/>
    <w:rsid w:val="00DF1168"/>
    <w:rsid w:val="00DF12B4"/>
    <w:rsid w:val="00DF19AE"/>
    <w:rsid w:val="00DF2418"/>
    <w:rsid w:val="00DF58D7"/>
    <w:rsid w:val="00DF6E61"/>
    <w:rsid w:val="00DF794B"/>
    <w:rsid w:val="00DF7998"/>
    <w:rsid w:val="00DF799F"/>
    <w:rsid w:val="00E006D9"/>
    <w:rsid w:val="00E025BA"/>
    <w:rsid w:val="00E03554"/>
    <w:rsid w:val="00E043E4"/>
    <w:rsid w:val="00E05A36"/>
    <w:rsid w:val="00E0685E"/>
    <w:rsid w:val="00E068BB"/>
    <w:rsid w:val="00E06D7B"/>
    <w:rsid w:val="00E07135"/>
    <w:rsid w:val="00E07178"/>
    <w:rsid w:val="00E1417D"/>
    <w:rsid w:val="00E15744"/>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6471"/>
    <w:rsid w:val="00E37205"/>
    <w:rsid w:val="00E3749F"/>
    <w:rsid w:val="00E3754A"/>
    <w:rsid w:val="00E37BF2"/>
    <w:rsid w:val="00E414F7"/>
    <w:rsid w:val="00E45312"/>
    <w:rsid w:val="00E46322"/>
    <w:rsid w:val="00E50A83"/>
    <w:rsid w:val="00E53D6B"/>
    <w:rsid w:val="00E54525"/>
    <w:rsid w:val="00E54D6A"/>
    <w:rsid w:val="00E56B5D"/>
    <w:rsid w:val="00E56EA8"/>
    <w:rsid w:val="00E572CA"/>
    <w:rsid w:val="00E573ED"/>
    <w:rsid w:val="00E57C70"/>
    <w:rsid w:val="00E60954"/>
    <w:rsid w:val="00E60D47"/>
    <w:rsid w:val="00E61F2C"/>
    <w:rsid w:val="00E6332A"/>
    <w:rsid w:val="00E6389A"/>
    <w:rsid w:val="00E6529B"/>
    <w:rsid w:val="00E652C2"/>
    <w:rsid w:val="00E65C9A"/>
    <w:rsid w:val="00E66EE0"/>
    <w:rsid w:val="00E66F1C"/>
    <w:rsid w:val="00E67379"/>
    <w:rsid w:val="00E677F6"/>
    <w:rsid w:val="00E70CA7"/>
    <w:rsid w:val="00E714E7"/>
    <w:rsid w:val="00E71BC3"/>
    <w:rsid w:val="00E72862"/>
    <w:rsid w:val="00E72AA4"/>
    <w:rsid w:val="00E74F2D"/>
    <w:rsid w:val="00E75E35"/>
    <w:rsid w:val="00E7766C"/>
    <w:rsid w:val="00E77905"/>
    <w:rsid w:val="00E83E31"/>
    <w:rsid w:val="00E850D8"/>
    <w:rsid w:val="00E86EC1"/>
    <w:rsid w:val="00E9283E"/>
    <w:rsid w:val="00E93151"/>
    <w:rsid w:val="00E95C5A"/>
    <w:rsid w:val="00E96A3E"/>
    <w:rsid w:val="00E97300"/>
    <w:rsid w:val="00E9773E"/>
    <w:rsid w:val="00EA0385"/>
    <w:rsid w:val="00EA127F"/>
    <w:rsid w:val="00EA2C1C"/>
    <w:rsid w:val="00EA4EC9"/>
    <w:rsid w:val="00EA5609"/>
    <w:rsid w:val="00EA6648"/>
    <w:rsid w:val="00EB0663"/>
    <w:rsid w:val="00EB0A64"/>
    <w:rsid w:val="00EB1D19"/>
    <w:rsid w:val="00EB225B"/>
    <w:rsid w:val="00EB2516"/>
    <w:rsid w:val="00EB3049"/>
    <w:rsid w:val="00EB38EB"/>
    <w:rsid w:val="00EB4B32"/>
    <w:rsid w:val="00EB5060"/>
    <w:rsid w:val="00EB7191"/>
    <w:rsid w:val="00EB7398"/>
    <w:rsid w:val="00EB79F3"/>
    <w:rsid w:val="00EC248A"/>
    <w:rsid w:val="00EC331E"/>
    <w:rsid w:val="00EC6978"/>
    <w:rsid w:val="00EC6BFA"/>
    <w:rsid w:val="00ED0230"/>
    <w:rsid w:val="00ED0D3B"/>
    <w:rsid w:val="00ED2FCA"/>
    <w:rsid w:val="00ED330E"/>
    <w:rsid w:val="00ED34B1"/>
    <w:rsid w:val="00ED3A9E"/>
    <w:rsid w:val="00ED7428"/>
    <w:rsid w:val="00EE07F7"/>
    <w:rsid w:val="00EE1736"/>
    <w:rsid w:val="00EE32BD"/>
    <w:rsid w:val="00EE3EB3"/>
    <w:rsid w:val="00EE3F00"/>
    <w:rsid w:val="00EE56F1"/>
    <w:rsid w:val="00EE6685"/>
    <w:rsid w:val="00EF031B"/>
    <w:rsid w:val="00EF0D41"/>
    <w:rsid w:val="00EF2017"/>
    <w:rsid w:val="00EF21CA"/>
    <w:rsid w:val="00EF7761"/>
    <w:rsid w:val="00F009EE"/>
    <w:rsid w:val="00F0369F"/>
    <w:rsid w:val="00F03D81"/>
    <w:rsid w:val="00F048EF"/>
    <w:rsid w:val="00F04DBA"/>
    <w:rsid w:val="00F05AFF"/>
    <w:rsid w:val="00F05D9C"/>
    <w:rsid w:val="00F06568"/>
    <w:rsid w:val="00F068CF"/>
    <w:rsid w:val="00F0759C"/>
    <w:rsid w:val="00F106C2"/>
    <w:rsid w:val="00F11D38"/>
    <w:rsid w:val="00F135AC"/>
    <w:rsid w:val="00F1380E"/>
    <w:rsid w:val="00F167F8"/>
    <w:rsid w:val="00F17273"/>
    <w:rsid w:val="00F1757B"/>
    <w:rsid w:val="00F1770B"/>
    <w:rsid w:val="00F17773"/>
    <w:rsid w:val="00F21978"/>
    <w:rsid w:val="00F21B8B"/>
    <w:rsid w:val="00F220E8"/>
    <w:rsid w:val="00F232AC"/>
    <w:rsid w:val="00F24BD6"/>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AF2"/>
    <w:rsid w:val="00F46C1C"/>
    <w:rsid w:val="00F47F38"/>
    <w:rsid w:val="00F501A0"/>
    <w:rsid w:val="00F5022F"/>
    <w:rsid w:val="00F512EC"/>
    <w:rsid w:val="00F5272E"/>
    <w:rsid w:val="00F529BE"/>
    <w:rsid w:val="00F52EB6"/>
    <w:rsid w:val="00F539BA"/>
    <w:rsid w:val="00F566D2"/>
    <w:rsid w:val="00F56E4A"/>
    <w:rsid w:val="00F57198"/>
    <w:rsid w:val="00F632FD"/>
    <w:rsid w:val="00F635AF"/>
    <w:rsid w:val="00F63F48"/>
    <w:rsid w:val="00F64F79"/>
    <w:rsid w:val="00F65E10"/>
    <w:rsid w:val="00F66A00"/>
    <w:rsid w:val="00F66C5E"/>
    <w:rsid w:val="00F67F43"/>
    <w:rsid w:val="00F7081F"/>
    <w:rsid w:val="00F70B0F"/>
    <w:rsid w:val="00F72251"/>
    <w:rsid w:val="00F72BF8"/>
    <w:rsid w:val="00F72CB7"/>
    <w:rsid w:val="00F736AE"/>
    <w:rsid w:val="00F73CEF"/>
    <w:rsid w:val="00F73D9B"/>
    <w:rsid w:val="00F74264"/>
    <w:rsid w:val="00F74F3C"/>
    <w:rsid w:val="00F76432"/>
    <w:rsid w:val="00F768D9"/>
    <w:rsid w:val="00F77E64"/>
    <w:rsid w:val="00F80E11"/>
    <w:rsid w:val="00F80F1A"/>
    <w:rsid w:val="00F81AD8"/>
    <w:rsid w:val="00F82A7B"/>
    <w:rsid w:val="00F83438"/>
    <w:rsid w:val="00F85049"/>
    <w:rsid w:val="00F8533A"/>
    <w:rsid w:val="00F86302"/>
    <w:rsid w:val="00F866BF"/>
    <w:rsid w:val="00F869CB"/>
    <w:rsid w:val="00F86B74"/>
    <w:rsid w:val="00F86E2A"/>
    <w:rsid w:val="00F90BC0"/>
    <w:rsid w:val="00F90DE5"/>
    <w:rsid w:val="00F9195D"/>
    <w:rsid w:val="00F92AC4"/>
    <w:rsid w:val="00F9307C"/>
    <w:rsid w:val="00F9440C"/>
    <w:rsid w:val="00F94AB2"/>
    <w:rsid w:val="00F96A3B"/>
    <w:rsid w:val="00F97A92"/>
    <w:rsid w:val="00F97B1C"/>
    <w:rsid w:val="00F97B2A"/>
    <w:rsid w:val="00F97D96"/>
    <w:rsid w:val="00FA4BF5"/>
    <w:rsid w:val="00FA4F81"/>
    <w:rsid w:val="00FA5673"/>
    <w:rsid w:val="00FA773C"/>
    <w:rsid w:val="00FB20B1"/>
    <w:rsid w:val="00FB2FF1"/>
    <w:rsid w:val="00FB4599"/>
    <w:rsid w:val="00FB71B7"/>
    <w:rsid w:val="00FC0251"/>
    <w:rsid w:val="00FC09B2"/>
    <w:rsid w:val="00FC39DF"/>
    <w:rsid w:val="00FC3EDA"/>
    <w:rsid w:val="00FC4A13"/>
    <w:rsid w:val="00FC63AD"/>
    <w:rsid w:val="00FC67D8"/>
    <w:rsid w:val="00FC75E1"/>
    <w:rsid w:val="00FD02F8"/>
    <w:rsid w:val="00FD0A7F"/>
    <w:rsid w:val="00FD19CB"/>
    <w:rsid w:val="00FD3D67"/>
    <w:rsid w:val="00FD4997"/>
    <w:rsid w:val="00FD5DBB"/>
    <w:rsid w:val="00FD69DA"/>
    <w:rsid w:val="00FE188B"/>
    <w:rsid w:val="00FE1BB4"/>
    <w:rsid w:val="00FE1C87"/>
    <w:rsid w:val="00FE1E96"/>
    <w:rsid w:val="00FE36A8"/>
    <w:rsid w:val="00FE3A5F"/>
    <w:rsid w:val="00FE450E"/>
    <w:rsid w:val="00FE52F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3953"/>
    <o:shapelayout v:ext="edit">
      <o:idmap v:ext="edit" data="1"/>
      <o:rules v:ext="edit">
        <o:r id="V:Rule6" type="connector" idref="#_x0000_s1054"/>
        <o:r id="V:Rule7" type="connector" idref="#_x0000_s1052"/>
        <o:r id="V:Rule8" type="connector" idref="#_x0000_s1029"/>
        <o:r id="V:Rule9" type="connector" idref="#_x0000_s1053"/>
        <o:r id="V:Rule10"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
    <w:basedOn w:val="Normalny"/>
    <w:link w:val="TekstprzypisudolnegoZnak"/>
    <w:qFormat/>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18088941">
      <w:bodyDiv w:val="1"/>
      <w:marLeft w:val="0"/>
      <w:marRight w:val="0"/>
      <w:marTop w:val="0"/>
      <w:marBottom w:val="0"/>
      <w:divBdr>
        <w:top w:val="none" w:sz="0" w:space="0" w:color="auto"/>
        <w:left w:val="none" w:sz="0" w:space="0" w:color="auto"/>
        <w:bottom w:val="none" w:sz="0" w:space="0" w:color="auto"/>
        <w:right w:val="none" w:sz="0" w:space="0" w:color="auto"/>
      </w:divBdr>
    </w:div>
    <w:div w:id="361323192">
      <w:bodyDiv w:val="1"/>
      <w:marLeft w:val="0"/>
      <w:marRight w:val="0"/>
      <w:marTop w:val="0"/>
      <w:marBottom w:val="0"/>
      <w:divBdr>
        <w:top w:val="none" w:sz="0" w:space="0" w:color="auto"/>
        <w:left w:val="none" w:sz="0" w:space="0" w:color="auto"/>
        <w:bottom w:val="none" w:sz="0" w:space="0" w:color="auto"/>
        <w:right w:val="none" w:sz="0" w:space="0" w:color="auto"/>
      </w:divBdr>
    </w:div>
    <w:div w:id="456215950">
      <w:bodyDiv w:val="1"/>
      <w:marLeft w:val="0"/>
      <w:marRight w:val="0"/>
      <w:marTop w:val="0"/>
      <w:marBottom w:val="0"/>
      <w:divBdr>
        <w:top w:val="none" w:sz="0" w:space="0" w:color="auto"/>
        <w:left w:val="none" w:sz="0" w:space="0" w:color="auto"/>
        <w:bottom w:val="none" w:sz="0" w:space="0" w:color="auto"/>
        <w:right w:val="none" w:sz="0" w:space="0" w:color="auto"/>
      </w:divBdr>
    </w:div>
    <w:div w:id="564145687">
      <w:bodyDiv w:val="1"/>
      <w:marLeft w:val="0"/>
      <w:marRight w:val="0"/>
      <w:marTop w:val="0"/>
      <w:marBottom w:val="0"/>
      <w:divBdr>
        <w:top w:val="none" w:sz="0" w:space="0" w:color="auto"/>
        <w:left w:val="none" w:sz="0" w:space="0" w:color="auto"/>
        <w:bottom w:val="none" w:sz="0" w:space="0" w:color="auto"/>
        <w:right w:val="none" w:sz="0" w:space="0" w:color="auto"/>
      </w:divBdr>
    </w:div>
    <w:div w:id="610825196">
      <w:bodyDiv w:val="1"/>
      <w:marLeft w:val="0"/>
      <w:marRight w:val="0"/>
      <w:marTop w:val="0"/>
      <w:marBottom w:val="0"/>
      <w:divBdr>
        <w:top w:val="none" w:sz="0" w:space="0" w:color="auto"/>
        <w:left w:val="none" w:sz="0" w:space="0" w:color="auto"/>
        <w:bottom w:val="none" w:sz="0" w:space="0" w:color="auto"/>
        <w:right w:val="none" w:sz="0" w:space="0" w:color="auto"/>
      </w:divBdr>
    </w:div>
    <w:div w:id="726419039">
      <w:bodyDiv w:val="1"/>
      <w:marLeft w:val="0"/>
      <w:marRight w:val="0"/>
      <w:marTop w:val="0"/>
      <w:marBottom w:val="0"/>
      <w:divBdr>
        <w:top w:val="none" w:sz="0" w:space="0" w:color="auto"/>
        <w:left w:val="none" w:sz="0" w:space="0" w:color="auto"/>
        <w:bottom w:val="none" w:sz="0" w:space="0" w:color="auto"/>
        <w:right w:val="none" w:sz="0" w:space="0" w:color="auto"/>
      </w:divBdr>
    </w:div>
    <w:div w:id="797186634">
      <w:bodyDiv w:val="1"/>
      <w:marLeft w:val="0"/>
      <w:marRight w:val="0"/>
      <w:marTop w:val="0"/>
      <w:marBottom w:val="0"/>
      <w:divBdr>
        <w:top w:val="none" w:sz="0" w:space="0" w:color="auto"/>
        <w:left w:val="none" w:sz="0" w:space="0" w:color="auto"/>
        <w:bottom w:val="none" w:sz="0" w:space="0" w:color="auto"/>
        <w:right w:val="none" w:sz="0" w:space="0" w:color="auto"/>
      </w:divBdr>
    </w:div>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 w:id="887569695">
      <w:bodyDiv w:val="1"/>
      <w:marLeft w:val="0"/>
      <w:marRight w:val="0"/>
      <w:marTop w:val="0"/>
      <w:marBottom w:val="0"/>
      <w:divBdr>
        <w:top w:val="none" w:sz="0" w:space="0" w:color="auto"/>
        <w:left w:val="none" w:sz="0" w:space="0" w:color="auto"/>
        <w:bottom w:val="none" w:sz="0" w:space="0" w:color="auto"/>
        <w:right w:val="none" w:sz="0" w:space="0" w:color="auto"/>
      </w:divBdr>
    </w:div>
    <w:div w:id="893851472">
      <w:bodyDiv w:val="1"/>
      <w:marLeft w:val="0"/>
      <w:marRight w:val="0"/>
      <w:marTop w:val="0"/>
      <w:marBottom w:val="0"/>
      <w:divBdr>
        <w:top w:val="none" w:sz="0" w:space="0" w:color="auto"/>
        <w:left w:val="none" w:sz="0" w:space="0" w:color="auto"/>
        <w:bottom w:val="none" w:sz="0" w:space="0" w:color="auto"/>
        <w:right w:val="none" w:sz="0" w:space="0" w:color="auto"/>
      </w:divBdr>
    </w:div>
    <w:div w:id="1084886586">
      <w:bodyDiv w:val="1"/>
      <w:marLeft w:val="0"/>
      <w:marRight w:val="0"/>
      <w:marTop w:val="0"/>
      <w:marBottom w:val="0"/>
      <w:divBdr>
        <w:top w:val="none" w:sz="0" w:space="0" w:color="auto"/>
        <w:left w:val="none" w:sz="0" w:space="0" w:color="auto"/>
        <w:bottom w:val="none" w:sz="0" w:space="0" w:color="auto"/>
        <w:right w:val="none" w:sz="0" w:space="0" w:color="auto"/>
      </w:divBdr>
    </w:div>
    <w:div w:id="1187330903">
      <w:bodyDiv w:val="1"/>
      <w:marLeft w:val="0"/>
      <w:marRight w:val="0"/>
      <w:marTop w:val="0"/>
      <w:marBottom w:val="0"/>
      <w:divBdr>
        <w:top w:val="none" w:sz="0" w:space="0" w:color="auto"/>
        <w:left w:val="none" w:sz="0" w:space="0" w:color="auto"/>
        <w:bottom w:val="none" w:sz="0" w:space="0" w:color="auto"/>
        <w:right w:val="none" w:sz="0" w:space="0" w:color="auto"/>
      </w:divBdr>
    </w:div>
    <w:div w:id="1211185565">
      <w:bodyDiv w:val="1"/>
      <w:marLeft w:val="0"/>
      <w:marRight w:val="0"/>
      <w:marTop w:val="0"/>
      <w:marBottom w:val="0"/>
      <w:divBdr>
        <w:top w:val="none" w:sz="0" w:space="0" w:color="auto"/>
        <w:left w:val="none" w:sz="0" w:space="0" w:color="auto"/>
        <w:bottom w:val="none" w:sz="0" w:space="0" w:color="auto"/>
        <w:right w:val="none" w:sz="0" w:space="0" w:color="auto"/>
      </w:divBdr>
    </w:div>
    <w:div w:id="1334842791">
      <w:bodyDiv w:val="1"/>
      <w:marLeft w:val="0"/>
      <w:marRight w:val="0"/>
      <w:marTop w:val="0"/>
      <w:marBottom w:val="0"/>
      <w:divBdr>
        <w:top w:val="none" w:sz="0" w:space="0" w:color="auto"/>
        <w:left w:val="none" w:sz="0" w:space="0" w:color="auto"/>
        <w:bottom w:val="none" w:sz="0" w:space="0" w:color="auto"/>
        <w:right w:val="none" w:sz="0" w:space="0" w:color="auto"/>
      </w:divBdr>
    </w:div>
    <w:div w:id="1446929134">
      <w:bodyDiv w:val="1"/>
      <w:marLeft w:val="0"/>
      <w:marRight w:val="0"/>
      <w:marTop w:val="0"/>
      <w:marBottom w:val="0"/>
      <w:divBdr>
        <w:top w:val="none" w:sz="0" w:space="0" w:color="auto"/>
        <w:left w:val="none" w:sz="0" w:space="0" w:color="auto"/>
        <w:bottom w:val="none" w:sz="0" w:space="0" w:color="auto"/>
        <w:right w:val="none" w:sz="0" w:space="0" w:color="auto"/>
      </w:divBdr>
    </w:div>
    <w:div w:id="1494567497">
      <w:bodyDiv w:val="1"/>
      <w:marLeft w:val="0"/>
      <w:marRight w:val="0"/>
      <w:marTop w:val="0"/>
      <w:marBottom w:val="0"/>
      <w:divBdr>
        <w:top w:val="none" w:sz="0" w:space="0" w:color="auto"/>
        <w:left w:val="none" w:sz="0" w:space="0" w:color="auto"/>
        <w:bottom w:val="none" w:sz="0" w:space="0" w:color="auto"/>
        <w:right w:val="none" w:sz="0" w:space="0" w:color="auto"/>
      </w:divBdr>
    </w:div>
    <w:div w:id="1536652047">
      <w:bodyDiv w:val="1"/>
      <w:marLeft w:val="0"/>
      <w:marRight w:val="0"/>
      <w:marTop w:val="0"/>
      <w:marBottom w:val="0"/>
      <w:divBdr>
        <w:top w:val="none" w:sz="0" w:space="0" w:color="auto"/>
        <w:left w:val="none" w:sz="0" w:space="0" w:color="auto"/>
        <w:bottom w:val="none" w:sz="0" w:space="0" w:color="auto"/>
        <w:right w:val="none" w:sz="0" w:space="0" w:color="auto"/>
      </w:divBdr>
    </w:div>
    <w:div w:id="1631935505">
      <w:bodyDiv w:val="1"/>
      <w:marLeft w:val="0"/>
      <w:marRight w:val="0"/>
      <w:marTop w:val="0"/>
      <w:marBottom w:val="0"/>
      <w:divBdr>
        <w:top w:val="none" w:sz="0" w:space="0" w:color="auto"/>
        <w:left w:val="none" w:sz="0" w:space="0" w:color="auto"/>
        <w:bottom w:val="none" w:sz="0" w:space="0" w:color="auto"/>
        <w:right w:val="none" w:sz="0" w:space="0" w:color="auto"/>
      </w:divBdr>
    </w:div>
    <w:div w:id="1638027655">
      <w:bodyDiv w:val="1"/>
      <w:marLeft w:val="0"/>
      <w:marRight w:val="0"/>
      <w:marTop w:val="0"/>
      <w:marBottom w:val="0"/>
      <w:divBdr>
        <w:top w:val="none" w:sz="0" w:space="0" w:color="auto"/>
        <w:left w:val="none" w:sz="0" w:space="0" w:color="auto"/>
        <w:bottom w:val="none" w:sz="0" w:space="0" w:color="auto"/>
        <w:right w:val="none" w:sz="0" w:space="0" w:color="auto"/>
      </w:divBdr>
    </w:div>
    <w:div w:id="179833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footer" Target="footer7.xml"/><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image" Target="media/image12.jpe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footer" Target="footer5.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chart" Target="charts/chart10.xml"/><Relationship Id="rId35" Type="http://schemas.openxmlformats.org/officeDocument/2006/relationships/image" Target="media/image10.jpeg"/><Relationship Id="rId43" Type="http://schemas.openxmlformats.org/officeDocument/2006/relationships/footer" Target="footer8.xml"/><Relationship Id="rId48"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3079"/>
          <c:w val="0.26072607260726088"/>
          <c:h val="0.65027322404373589"/>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94"/>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4896"/>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115156096"/>
        <c:axId val="115157632"/>
      </c:barChart>
      <c:lineChart>
        <c:grouping val="standard"/>
        <c:ser>
          <c:idx val="1"/>
          <c:order val="1"/>
          <c:tx>
            <c:strRef>
              <c:f>Arkusz1!$C$1</c:f>
              <c:strCache>
                <c:ptCount val="1"/>
                <c:pt idx="0">
                  <c:v>wskażnik bezrobocia</c:v>
                </c:pt>
              </c:strCache>
            </c:strRef>
          </c:tx>
          <c:dLbls>
            <c:dLbl>
              <c:idx val="0"/>
              <c:layout>
                <c:manualLayout>
                  <c:x val="-4.7216624155449208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9208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115163520"/>
        <c:axId val="115165056"/>
      </c:lineChart>
      <c:catAx>
        <c:axId val="115156096"/>
        <c:scaling>
          <c:orientation val="minMax"/>
        </c:scaling>
        <c:axPos val="b"/>
        <c:numFmt formatCode="General" sourceLinked="1"/>
        <c:tickLblPos val="nextTo"/>
        <c:crossAx val="115157632"/>
        <c:crosses val="autoZero"/>
        <c:auto val="1"/>
        <c:lblAlgn val="ctr"/>
        <c:lblOffset val="100"/>
      </c:catAx>
      <c:valAx>
        <c:axId val="115157632"/>
        <c:scaling>
          <c:orientation val="minMax"/>
        </c:scaling>
        <c:axPos val="l"/>
        <c:majorGridlines/>
        <c:numFmt formatCode="General" sourceLinked="1"/>
        <c:tickLblPos val="nextTo"/>
        <c:txPr>
          <a:bodyPr/>
          <a:lstStyle/>
          <a:p>
            <a:pPr>
              <a:defRPr sz="899" i="1"/>
            </a:pPr>
            <a:endParaRPr lang="pl-PL"/>
          </a:p>
        </c:txPr>
        <c:crossAx val="115156096"/>
        <c:crosses val="autoZero"/>
        <c:crossBetween val="between"/>
      </c:valAx>
      <c:catAx>
        <c:axId val="115163520"/>
        <c:scaling>
          <c:orientation val="minMax"/>
        </c:scaling>
        <c:delete val="1"/>
        <c:axPos val="b"/>
        <c:numFmt formatCode="General" sourceLinked="1"/>
        <c:tickLblPos val="none"/>
        <c:crossAx val="115165056"/>
        <c:crosses val="autoZero"/>
        <c:auto val="1"/>
        <c:lblAlgn val="ctr"/>
        <c:lblOffset val="100"/>
      </c:catAx>
      <c:valAx>
        <c:axId val="115165056"/>
        <c:scaling>
          <c:orientation val="minMax"/>
        </c:scaling>
        <c:axPos val="r"/>
        <c:numFmt formatCode="General" sourceLinked="1"/>
        <c:tickLblPos val="nextTo"/>
        <c:crossAx val="115163520"/>
        <c:crosses val="max"/>
        <c:crossBetween val="between"/>
      </c:valAx>
    </c:plotArea>
    <c:legend>
      <c:legendPos val="r"/>
      <c:layout>
        <c:manualLayout>
          <c:xMode val="edge"/>
          <c:yMode val="edge"/>
          <c:x val="0.68654434250764518"/>
          <c:y val="0.31428571428572138"/>
          <c:w val="0.28746177370031595"/>
          <c:h val="0.33714285714287739"/>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7121"/>
          <c:h val="0.74282493952061179"/>
        </c:manualLayout>
      </c:layout>
      <c:barChart>
        <c:barDir val="bar"/>
        <c:grouping val="stacked"/>
        <c:ser>
          <c:idx val="0"/>
          <c:order val="0"/>
          <c:tx>
            <c:strRef>
              <c:f>Arkusz1!$B$1</c:f>
              <c:strCache>
                <c:ptCount val="1"/>
                <c:pt idx="0">
                  <c:v>Kolumna1</c:v>
                </c:pt>
              </c:strCache>
            </c:strRef>
          </c:tx>
          <c:dLbls>
            <c:dLbl>
              <c:idx val="0"/>
              <c:layout>
                <c:manualLayout>
                  <c:x val="0.29930451959973964"/>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9588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115221248"/>
        <c:axId val="115222784"/>
      </c:barChart>
      <c:catAx>
        <c:axId val="115221248"/>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15222784"/>
        <c:crosses val="autoZero"/>
        <c:auto val="1"/>
        <c:lblAlgn val="ctr"/>
        <c:lblOffset val="100"/>
      </c:catAx>
      <c:valAx>
        <c:axId val="115222784"/>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15221248"/>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958"/>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7758"/>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1094"/>
          <c:w val="0.59792207351906634"/>
          <c:h val="0.72947803251190635"/>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8.64</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50666"/>
          <c:y val="0.54785478547854782"/>
          <c:w val="0.19571045576407844"/>
          <c:h val="0.33993399339936559"/>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301718E-6"/>
          <c:y val="0"/>
        </c:manualLayout>
      </c:layout>
      <c:spPr>
        <a:noFill/>
        <a:ln w="25383">
          <a:noFill/>
        </a:ln>
      </c:spPr>
    </c:title>
    <c:plotArea>
      <c:layout>
        <c:manualLayout>
          <c:layoutTarget val="inner"/>
          <c:xMode val="edge"/>
          <c:yMode val="edge"/>
          <c:x val="0.19506172839506172"/>
          <c:y val="0.125"/>
          <c:w val="0.29876543209876533"/>
          <c:h val="0.77564102564105875"/>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73533"/>
          <c:y val="3.2051282051282055E-2"/>
          <c:w val="0.33950617283952583"/>
          <c:h val="0.97115384615386813"/>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3101"/>
          <c:y val="1.985560131203417E-2"/>
          <c:w val="0.60893263342085713"/>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120849920"/>
        <c:axId val="120851456"/>
        <c:axId val="0"/>
      </c:bar3DChart>
      <c:catAx>
        <c:axId val="120849920"/>
        <c:scaling>
          <c:orientation val="minMax"/>
        </c:scaling>
        <c:axPos val="l"/>
        <c:numFmt formatCode="General" sourceLinked="0"/>
        <c:tickLblPos val="nextTo"/>
        <c:crossAx val="120851456"/>
        <c:crosses val="autoZero"/>
        <c:auto val="1"/>
        <c:lblAlgn val="ctr"/>
        <c:lblOffset val="100"/>
      </c:catAx>
      <c:valAx>
        <c:axId val="120851456"/>
        <c:scaling>
          <c:orientation val="minMax"/>
        </c:scaling>
        <c:axPos val="b"/>
        <c:majorGridlines/>
        <c:numFmt formatCode="General" sourceLinked="1"/>
        <c:tickLblPos val="nextTo"/>
        <c:crossAx val="120849920"/>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395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-1.9500000000000359</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79473664"/>
        <c:axId val="79491840"/>
      </c:barChart>
      <c:catAx>
        <c:axId val="79473664"/>
        <c:scaling>
          <c:orientation val="minMax"/>
        </c:scaling>
        <c:axPos val="b"/>
        <c:numFmt formatCode="General" sourceLinked="1"/>
        <c:tickLblPos val="nextTo"/>
        <c:crossAx val="79491840"/>
        <c:crosses val="autoZero"/>
        <c:auto val="1"/>
        <c:lblAlgn val="ctr"/>
        <c:lblOffset val="100"/>
      </c:catAx>
      <c:valAx>
        <c:axId val="79491840"/>
        <c:scaling>
          <c:orientation val="minMax"/>
        </c:scaling>
        <c:axPos val="l"/>
        <c:majorGridlines/>
        <c:numFmt formatCode="General" sourceLinked="1"/>
        <c:tickLblPos val="nextTo"/>
        <c:crossAx val="79473664"/>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82475"/>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2029"/>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5184"/>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108217088"/>
        <c:axId val="108218624"/>
      </c:barChart>
      <c:catAx>
        <c:axId val="108217088"/>
        <c:scaling>
          <c:orientation val="minMax"/>
        </c:scaling>
        <c:axPos val="b"/>
        <c:numFmt formatCode="General" sourceLinked="0"/>
        <c:tickLblPos val="nextTo"/>
        <c:txPr>
          <a:bodyPr/>
          <a:lstStyle/>
          <a:p>
            <a:pPr>
              <a:defRPr sz="892" i="1"/>
            </a:pPr>
            <a:endParaRPr lang="pl-PL"/>
          </a:p>
        </c:txPr>
        <c:crossAx val="108218624"/>
        <c:crosses val="autoZero"/>
        <c:auto val="1"/>
        <c:lblAlgn val="ctr"/>
        <c:lblOffset val="100"/>
      </c:catAx>
      <c:valAx>
        <c:axId val="108218624"/>
        <c:scaling>
          <c:orientation val="minMax"/>
        </c:scaling>
        <c:axPos val="l"/>
        <c:majorGridlines/>
        <c:numFmt formatCode="0%" sourceLinked="1"/>
        <c:tickLblPos val="nextTo"/>
        <c:crossAx val="108217088"/>
        <c:crosses val="autoZero"/>
        <c:crossBetween val="between"/>
      </c:valAx>
    </c:plotArea>
    <c:legend>
      <c:legendPos val="r"/>
      <c:layout>
        <c:manualLayout>
          <c:xMode val="edge"/>
          <c:yMode val="edge"/>
          <c:x val="0.77777777777779755"/>
          <c:y val="0.29032258064517413"/>
          <c:w val="0.20833333333333875"/>
          <c:h val="0.38709677419356342"/>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2799"/>
          <c:h val="0.62064804399456708"/>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108406656"/>
        <c:axId val="108408192"/>
      </c:barChart>
      <c:catAx>
        <c:axId val="108406656"/>
        <c:scaling>
          <c:orientation val="minMax"/>
        </c:scaling>
        <c:axPos val="b"/>
        <c:numFmt formatCode="General" sourceLinked="1"/>
        <c:tickLblPos val="nextTo"/>
        <c:txPr>
          <a:bodyPr/>
          <a:lstStyle/>
          <a:p>
            <a:pPr>
              <a:defRPr sz="801"/>
            </a:pPr>
            <a:endParaRPr lang="pl-PL"/>
          </a:p>
        </c:txPr>
        <c:crossAx val="108408192"/>
        <c:crosses val="autoZero"/>
        <c:auto val="1"/>
        <c:lblAlgn val="ctr"/>
        <c:lblOffset val="100"/>
      </c:catAx>
      <c:valAx>
        <c:axId val="108408192"/>
        <c:scaling>
          <c:orientation val="minMax"/>
        </c:scaling>
        <c:axPos val="l"/>
        <c:majorGridlines/>
        <c:numFmt formatCode="General" sourceLinked="1"/>
        <c:tickLblPos val="nextTo"/>
        <c:txPr>
          <a:bodyPr/>
          <a:lstStyle/>
          <a:p>
            <a:pPr>
              <a:defRPr sz="901" i="1"/>
            </a:pPr>
            <a:endParaRPr lang="pl-PL"/>
          </a:p>
        </c:txPr>
        <c:crossAx val="108406656"/>
        <c:crosses val="autoZero"/>
        <c:crossBetween val="between"/>
      </c:valAx>
    </c:plotArea>
    <c:legend>
      <c:legendPos val="r"/>
      <c:layout>
        <c:manualLayout>
          <c:xMode val="edge"/>
          <c:yMode val="edge"/>
          <c:x val="0.85359801488833764"/>
          <c:y val="0.34883720930232581"/>
          <c:w val="0.13275434243176773"/>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108453888"/>
        <c:axId val="108455424"/>
      </c:barChart>
      <c:catAx>
        <c:axId val="108453888"/>
        <c:scaling>
          <c:orientation val="minMax"/>
        </c:scaling>
        <c:axPos val="b"/>
        <c:numFmt formatCode="General" sourceLinked="1"/>
        <c:tickLblPos val="nextTo"/>
        <c:txPr>
          <a:bodyPr/>
          <a:lstStyle/>
          <a:p>
            <a:pPr>
              <a:defRPr sz="898"/>
            </a:pPr>
            <a:endParaRPr lang="pl-PL"/>
          </a:p>
        </c:txPr>
        <c:crossAx val="108455424"/>
        <c:crosses val="autoZero"/>
        <c:auto val="1"/>
        <c:lblAlgn val="ctr"/>
        <c:lblOffset val="100"/>
      </c:catAx>
      <c:valAx>
        <c:axId val="108455424"/>
        <c:scaling>
          <c:orientation val="minMax"/>
        </c:scaling>
        <c:axPos val="l"/>
        <c:majorGridlines/>
        <c:numFmt formatCode="General" sourceLinked="1"/>
        <c:tickLblPos val="nextTo"/>
        <c:txPr>
          <a:bodyPr/>
          <a:lstStyle/>
          <a:p>
            <a:pPr>
              <a:defRPr sz="898"/>
            </a:pPr>
            <a:endParaRPr lang="pl-PL"/>
          </a:p>
        </c:txPr>
        <c:crossAx val="108453888"/>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8543"/>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99842304"/>
        <c:axId val="108646400"/>
      </c:barChart>
      <c:catAx>
        <c:axId val="99842304"/>
        <c:scaling>
          <c:orientation val="minMax"/>
        </c:scaling>
        <c:axPos val="b"/>
        <c:numFmt formatCode="General" sourceLinked="0"/>
        <c:tickLblPos val="nextTo"/>
        <c:txPr>
          <a:bodyPr/>
          <a:lstStyle/>
          <a:p>
            <a:pPr>
              <a:defRPr sz="900" i="1"/>
            </a:pPr>
            <a:endParaRPr lang="pl-PL"/>
          </a:p>
        </c:txPr>
        <c:crossAx val="108646400"/>
        <c:crosses val="autoZero"/>
        <c:auto val="1"/>
        <c:lblAlgn val="ctr"/>
        <c:lblOffset val="100"/>
      </c:catAx>
      <c:valAx>
        <c:axId val="108646400"/>
        <c:scaling>
          <c:orientation val="minMax"/>
        </c:scaling>
        <c:axPos val="l"/>
        <c:majorGridlines/>
        <c:numFmt formatCode="General" sourceLinked="1"/>
        <c:tickLblPos val="nextTo"/>
        <c:txPr>
          <a:bodyPr/>
          <a:lstStyle/>
          <a:p>
            <a:pPr>
              <a:defRPr sz="900" i="1"/>
            </a:pPr>
            <a:endParaRPr lang="pl-PL"/>
          </a:p>
        </c:txPr>
        <c:crossAx val="99842304"/>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0.20654565456547369</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115029888"/>
        <c:axId val="115031424"/>
      </c:lineChart>
      <c:catAx>
        <c:axId val="115029888"/>
        <c:scaling>
          <c:orientation val="minMax"/>
        </c:scaling>
        <c:axPos val="b"/>
        <c:numFmt formatCode="General" sourceLinked="1"/>
        <c:tickLblPos val="nextTo"/>
        <c:txPr>
          <a:bodyPr/>
          <a:lstStyle/>
          <a:p>
            <a:pPr>
              <a:defRPr sz="891" i="1"/>
            </a:pPr>
            <a:endParaRPr lang="pl-PL"/>
          </a:p>
        </c:txPr>
        <c:crossAx val="115031424"/>
        <c:crosses val="autoZero"/>
        <c:auto val="1"/>
        <c:lblAlgn val="ctr"/>
        <c:lblOffset val="100"/>
      </c:catAx>
      <c:valAx>
        <c:axId val="115031424"/>
        <c:scaling>
          <c:orientation val="minMax"/>
        </c:scaling>
        <c:axPos val="l"/>
        <c:majorGridlines/>
        <c:numFmt formatCode="#\ ##0" sourceLinked="1"/>
        <c:tickLblPos val="nextTo"/>
        <c:txPr>
          <a:bodyPr/>
          <a:lstStyle/>
          <a:p>
            <a:pPr>
              <a:defRPr sz="891" i="1"/>
            </a:pPr>
            <a:endParaRPr lang="pl-PL"/>
          </a:p>
        </c:txPr>
        <c:crossAx val="115029888"/>
        <c:crosses val="autoZero"/>
        <c:crossBetween val="between"/>
      </c:valAx>
      <c:spPr>
        <a:ln>
          <a:solidFill>
            <a:sysClr val="windowText" lastClr="000000"/>
          </a:solidFill>
        </a:ln>
      </c:spPr>
    </c:plotArea>
    <c:legend>
      <c:legendPos val="r"/>
      <c:layout>
        <c:manualLayout>
          <c:xMode val="edge"/>
          <c:yMode val="edge"/>
          <c:x val="0.65474722564735865"/>
          <c:y val="9.3567251461988327E-2"/>
          <c:w val="0.33045622688039838"/>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3C5A67-716F-433F-89D7-E8F176DA7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47075</Words>
  <Characters>326557</Characters>
  <Application>Microsoft Office Word</Application>
  <DocSecurity>0</DocSecurity>
  <Lines>2721</Lines>
  <Paragraphs>745</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372887</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2021-12-15T09:42:00Z</dcterms:created>
  <dcterms:modified xsi:type="dcterms:W3CDTF">2022-11-16T11:39:00Z</dcterms:modified>
</cp:coreProperties>
</file>