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E7AE" w14:textId="4CABDF77" w:rsidR="00B106D5" w:rsidRPr="00CA6139" w:rsidRDefault="00B106D5" w:rsidP="00B106D5">
      <w:pPr>
        <w:spacing w:line="360" w:lineRule="auto"/>
        <w:jc w:val="right"/>
        <w:rPr>
          <w:rFonts w:cs="Arial"/>
          <w:b/>
          <w:sz w:val="24"/>
          <w:lang w:val="pl-PL"/>
        </w:rPr>
      </w:pPr>
      <w:r w:rsidRPr="00CA6139">
        <w:rPr>
          <w:rFonts w:cs="Arial"/>
          <w:b/>
          <w:sz w:val="24"/>
          <w:lang w:val="pl-PL"/>
        </w:rPr>
        <w:t>Załącznik nr 1</w:t>
      </w:r>
      <w:r w:rsidR="00E90EDC">
        <w:rPr>
          <w:rFonts w:cs="Arial"/>
          <w:b/>
          <w:sz w:val="24"/>
          <w:lang w:val="pl-PL"/>
        </w:rPr>
        <w:t>3</w:t>
      </w:r>
      <w:r w:rsidRPr="00CA6139">
        <w:rPr>
          <w:rFonts w:cs="Arial"/>
          <w:b/>
          <w:sz w:val="24"/>
          <w:lang w:val="pl-PL"/>
        </w:rPr>
        <w:t xml:space="preserve"> do Ogłoszenia nr </w:t>
      </w:r>
      <w:r w:rsidR="00A62CF7">
        <w:rPr>
          <w:rFonts w:cs="Arial"/>
          <w:b/>
          <w:sz w:val="24"/>
          <w:lang w:val="pl-PL"/>
        </w:rPr>
        <w:t>3</w:t>
      </w:r>
      <w:r w:rsidRPr="00CA6139">
        <w:rPr>
          <w:rFonts w:cs="Arial"/>
          <w:b/>
          <w:sz w:val="24"/>
          <w:lang w:val="pl-PL"/>
        </w:rPr>
        <w:t>/20</w:t>
      </w:r>
      <w:r w:rsidR="008E3738" w:rsidRPr="00CA6139">
        <w:rPr>
          <w:rFonts w:cs="Arial"/>
          <w:b/>
          <w:sz w:val="24"/>
          <w:lang w:val="pl-PL"/>
        </w:rPr>
        <w:t>2</w:t>
      </w:r>
      <w:r w:rsidR="004F1A50" w:rsidRPr="00CA6139">
        <w:rPr>
          <w:rFonts w:cs="Arial"/>
          <w:b/>
          <w:sz w:val="24"/>
          <w:lang w:val="pl-PL"/>
        </w:rPr>
        <w:t>2</w:t>
      </w:r>
      <w:r w:rsidR="00672B47" w:rsidRPr="00CA6139">
        <w:rPr>
          <w:rFonts w:cs="Arial"/>
          <w:b/>
          <w:sz w:val="24"/>
          <w:lang w:val="pl-PL"/>
        </w:rPr>
        <w:t>/PROW</w:t>
      </w:r>
    </w:p>
    <w:p w14:paraId="4111D175" w14:textId="77777777" w:rsidR="00B106D5" w:rsidRPr="00CA6139" w:rsidRDefault="00B106D5" w:rsidP="00234358">
      <w:pPr>
        <w:jc w:val="center"/>
        <w:rPr>
          <w:rFonts w:cs="Arial"/>
          <w:b/>
          <w:sz w:val="24"/>
          <w:lang w:val="pl-PL"/>
        </w:rPr>
      </w:pPr>
    </w:p>
    <w:p w14:paraId="639D47C6" w14:textId="77777777" w:rsidR="00B106D5" w:rsidRPr="00CA6139" w:rsidRDefault="00B106D5" w:rsidP="00234358">
      <w:pPr>
        <w:jc w:val="center"/>
        <w:rPr>
          <w:rFonts w:cs="Arial"/>
          <w:b/>
          <w:sz w:val="24"/>
          <w:lang w:val="pl-PL"/>
        </w:rPr>
      </w:pPr>
    </w:p>
    <w:p w14:paraId="23D761B4" w14:textId="77777777" w:rsidR="007459B5" w:rsidRPr="00CA6139" w:rsidRDefault="004C267D" w:rsidP="00234358">
      <w:pPr>
        <w:jc w:val="center"/>
        <w:rPr>
          <w:rFonts w:eastAsia="Arial" w:cs="Arial"/>
          <w:b/>
          <w:sz w:val="24"/>
          <w:lang w:val="pl-PL"/>
        </w:rPr>
      </w:pPr>
      <w:r w:rsidRPr="00CA6139">
        <w:rPr>
          <w:rFonts w:cs="Arial"/>
          <w:b/>
          <w:sz w:val="24"/>
          <w:lang w:val="pl-PL"/>
        </w:rPr>
        <w:t xml:space="preserve">Oświadczenie </w:t>
      </w:r>
      <w:r w:rsidR="0075399D" w:rsidRPr="00CA6139">
        <w:rPr>
          <w:rFonts w:cs="Arial"/>
          <w:b/>
          <w:sz w:val="24"/>
          <w:lang w:val="pl-PL"/>
        </w:rPr>
        <w:t>dotyczące</w:t>
      </w:r>
      <w:r w:rsidRPr="00CA6139">
        <w:rPr>
          <w:rFonts w:cs="Arial"/>
          <w:b/>
          <w:sz w:val="24"/>
          <w:lang w:val="pl-PL"/>
        </w:rPr>
        <w:t xml:space="preserve"> grup defaworyzowanych</w:t>
      </w:r>
    </w:p>
    <w:p w14:paraId="18CC0A03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66A8E3D6" w14:textId="77777777" w:rsidR="007459B5" w:rsidRPr="00CA6139" w:rsidRDefault="004C267D" w:rsidP="000D5C54">
      <w:pPr>
        <w:pStyle w:val="Tekstpodstawowy"/>
        <w:spacing w:line="276" w:lineRule="auto"/>
        <w:ind w:left="142" w:hanging="2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Świadomy/a</w:t>
      </w:r>
      <w:r w:rsidRPr="00CA6139">
        <w:rPr>
          <w:rFonts w:asciiTheme="minorHAnsi" w:hAnsiTheme="minorHAnsi" w:cs="Arial"/>
          <w:spacing w:val="2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odpowiedzialności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karnej</w:t>
      </w:r>
      <w:r w:rsidRPr="00CA6139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wynikającej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art.</w:t>
      </w:r>
      <w:r w:rsidRPr="00CA6139">
        <w:rPr>
          <w:rFonts w:asciiTheme="minorHAnsi" w:hAnsiTheme="minorHAnsi" w:cs="Arial"/>
          <w:spacing w:val="2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297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Kodeksu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Karnego</w:t>
      </w:r>
      <w:r w:rsidRPr="00CA6139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przewidującego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karę</w:t>
      </w:r>
      <w:r w:rsidRPr="00CA6139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pozbawienia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wolności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za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przedkładanie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poświadczającego</w:t>
      </w:r>
      <w:r w:rsidRPr="00CA6139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nieprawdę</w:t>
      </w:r>
      <w:r w:rsidRPr="00CA6139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CA6139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nierzetelnego</w:t>
      </w:r>
      <w:r w:rsidRPr="00CA6139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dokumentu,</w:t>
      </w:r>
      <w:r w:rsidRPr="00CA6139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nierzetelnego,</w:t>
      </w:r>
      <w:r w:rsidRPr="00CA6139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pisemnego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oświadczenia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dotyczącego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okoliczności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istotnym</w:t>
      </w:r>
      <w:r w:rsidRPr="00CA6139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znaczeniu dla uzyskania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wsparcia finansowego oświadczam,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>że:</w:t>
      </w:r>
    </w:p>
    <w:p w14:paraId="78398545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51BAA3EC" w14:textId="77777777" w:rsidR="007459B5" w:rsidRPr="00CA6139" w:rsidRDefault="004C267D" w:rsidP="009535F9">
      <w:pPr>
        <w:pStyle w:val="Nagwek11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Informacje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dotyczące Wnioskodawcy:</w:t>
      </w:r>
    </w:p>
    <w:p w14:paraId="002F7851" w14:textId="21A348BD" w:rsidR="007459B5" w:rsidRPr="00CA6139" w:rsidRDefault="004C267D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mojej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defaworyzowanych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CA6139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CA6139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na</w:t>
      </w:r>
      <w:r w:rsidRPr="00CA6139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utrudnienia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dostępie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do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rynku pracy</w:t>
      </w:r>
      <w:r w:rsidRPr="00CA6139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CA6139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="00BD7675" w:rsidRPr="00CA6139">
        <w:rPr>
          <w:rFonts w:asciiTheme="minorHAnsi" w:hAnsiTheme="minorHAnsi" w:cs="Arial"/>
          <w:sz w:val="24"/>
          <w:szCs w:val="22"/>
          <w:lang w:val="pl-PL"/>
        </w:rPr>
        <w:t>właściwe,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jeżeli dotyczy)</w:t>
      </w:r>
      <w:r w:rsidR="000D5C54" w:rsidRPr="00CA6139">
        <w:rPr>
          <w:rStyle w:val="Odwoanieprzypisudolnego"/>
          <w:rFonts w:asciiTheme="minorHAnsi" w:hAnsiTheme="minorHAnsi" w:cs="Arial"/>
          <w:sz w:val="24"/>
          <w:szCs w:val="22"/>
          <w:lang w:val="pl-PL"/>
        </w:rPr>
        <w:footnoteReference w:id="1"/>
      </w:r>
      <w:r w:rsidRPr="00CA6139">
        <w:rPr>
          <w:rFonts w:asciiTheme="minorHAnsi" w:hAnsiTheme="minorHAnsi" w:cs="Arial"/>
          <w:sz w:val="24"/>
          <w:szCs w:val="22"/>
          <w:lang w:val="pl-PL"/>
        </w:rPr>
        <w:t>:</w:t>
      </w:r>
    </w:p>
    <w:p w14:paraId="38277E43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osoba długotrwale bezrobotna</w:t>
      </w:r>
      <w:r w:rsidR="005D252E" w:rsidRPr="00CA6139">
        <w:rPr>
          <w:rStyle w:val="Odwoanieprzypisudolnego"/>
          <w:rFonts w:cs="Arial"/>
          <w:lang w:val="pl-PL" w:eastAsia="pl-PL"/>
        </w:rPr>
        <w:footnoteReference w:id="2"/>
      </w:r>
    </w:p>
    <w:p w14:paraId="5E23AB14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/>
        </w:rPr>
      </w:pPr>
      <w:r w:rsidRPr="00CA6139">
        <w:rPr>
          <w:rFonts w:cs="Arial"/>
          <w:lang w:val="pl-PL"/>
        </w:rPr>
        <w:t>osoba bezrobotna powyżej 50 roku życia</w:t>
      </w:r>
    </w:p>
    <w:p w14:paraId="19670538" w14:textId="77777777" w:rsidR="00432DF8" w:rsidRPr="00CA6139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/>
        </w:rPr>
        <w:t>osoba</w:t>
      </w:r>
      <w:r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CA6139">
        <w:rPr>
          <w:rFonts w:asciiTheme="minorHAnsi" w:hAnsiTheme="minorHAnsi" w:cs="Arial"/>
          <w:sz w:val="22"/>
          <w:szCs w:val="22"/>
          <w:lang w:val="pl-PL" w:eastAsia="pl-PL"/>
        </w:rPr>
        <w:t>bezrobotna niepełnosprawna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3"/>
      </w:r>
      <w:r w:rsidR="00432DF8"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</w:p>
    <w:p w14:paraId="203FFEDA" w14:textId="77777777" w:rsidR="00432DF8" w:rsidRPr="00CA6139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>osoba bezrobotna o niskich kwalifikacjach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4"/>
      </w: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</w:p>
    <w:p w14:paraId="5220ABF0" w14:textId="77777777" w:rsidR="00432DF8" w:rsidRPr="00CA6139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/>
        </w:rPr>
        <w:t>osoba</w:t>
      </w:r>
      <w:r w:rsidRPr="00CA6139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CA6139">
        <w:rPr>
          <w:rFonts w:asciiTheme="minorHAnsi" w:hAnsiTheme="minorHAnsi" w:cs="Arial"/>
          <w:sz w:val="22"/>
          <w:szCs w:val="22"/>
          <w:lang w:val="pl-PL" w:eastAsia="pl-PL"/>
        </w:rPr>
        <w:t>młoda bezrobotna do 35 roku życia</w:t>
      </w:r>
    </w:p>
    <w:p w14:paraId="4A70FF9C" w14:textId="77777777" w:rsidR="00432DF8" w:rsidRPr="00CA6139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bezrobotna kobieta</w:t>
      </w:r>
    </w:p>
    <w:p w14:paraId="6C0AF350" w14:textId="77777777" w:rsidR="007459B5" w:rsidRPr="00CA6139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CA6139">
        <w:rPr>
          <w:rFonts w:asciiTheme="minorHAnsi" w:hAnsiTheme="minorHAnsi" w:cs="Arial"/>
          <w:sz w:val="22"/>
          <w:szCs w:val="22"/>
          <w:lang w:val="pl-PL" w:eastAsia="pl-PL"/>
        </w:rPr>
        <w:t>osoba bierna zawodowo</w:t>
      </w:r>
      <w:r w:rsidR="005D252E" w:rsidRPr="00CA6139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5"/>
      </w:r>
    </w:p>
    <w:p w14:paraId="7B2536A0" w14:textId="77777777" w:rsidR="007459B5" w:rsidRPr="00CA6139" w:rsidRDefault="005D252E" w:rsidP="00C73D4A">
      <w:pPr>
        <w:pStyle w:val="Tekstpodstawowy"/>
        <w:spacing w:before="0"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ab/>
      </w:r>
      <w:r w:rsidR="004C267D" w:rsidRPr="00CA6139">
        <w:rPr>
          <w:rFonts w:asciiTheme="minorHAnsi" w:hAnsiTheme="minorHAnsi" w:cs="Arial"/>
          <w:sz w:val="24"/>
          <w:szCs w:val="22"/>
          <w:lang w:val="pl-PL"/>
        </w:rPr>
        <w:t>lub</w:t>
      </w:r>
    </w:p>
    <w:p w14:paraId="5DAD8DFC" w14:textId="14934559" w:rsidR="007459B5" w:rsidRPr="00CA6139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mojej</w:t>
      </w:r>
      <w:r w:rsidRPr="00CA6139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</w:t>
      </w:r>
      <w:r w:rsidRPr="00CA6139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nie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żadnej</w:t>
      </w:r>
      <w:r w:rsidRPr="00CA6139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wyżej</w:t>
      </w:r>
      <w:r w:rsidRPr="00CA6139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wymienionych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="00CA6139" w:rsidRPr="00CA6139">
        <w:rPr>
          <w:rFonts w:asciiTheme="minorHAnsi" w:hAnsiTheme="minorHAnsi" w:cs="Arial"/>
          <w:spacing w:val="44"/>
          <w:sz w:val="24"/>
          <w:szCs w:val="22"/>
          <w:lang w:val="pl-PL"/>
        </w:rPr>
        <w:t>d</w:t>
      </w:r>
      <w:r w:rsidR="00CA6139" w:rsidRPr="00CA6139">
        <w:rPr>
          <w:rFonts w:asciiTheme="minorHAnsi" w:hAnsiTheme="minorHAnsi" w:cs="Arial"/>
          <w:sz w:val="24"/>
          <w:szCs w:val="22"/>
          <w:lang w:val="pl-PL"/>
        </w:rPr>
        <w:t>efaworyzowanych</w:t>
      </w:r>
      <w:r w:rsidRPr="00CA6139">
        <w:rPr>
          <w:rFonts w:asciiTheme="minorHAnsi" w:hAnsiTheme="minorHAnsi" w:cs="Arial"/>
          <w:spacing w:val="2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(zaznaczyć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14:paraId="662CF21B" w14:textId="77777777" w:rsidR="000D5C54" w:rsidRPr="00CA6139" w:rsidRDefault="000D5C54" w:rsidP="000D5C54">
      <w:pPr>
        <w:pStyle w:val="Tekstpodstawowy"/>
        <w:spacing w:line="276" w:lineRule="auto"/>
        <w:ind w:left="426" w:firstLine="0"/>
        <w:rPr>
          <w:rFonts w:asciiTheme="minorHAnsi" w:hAnsiTheme="minorHAnsi" w:cs="Arial"/>
          <w:sz w:val="24"/>
          <w:szCs w:val="22"/>
          <w:lang w:val="pl-PL"/>
        </w:rPr>
      </w:pPr>
    </w:p>
    <w:p w14:paraId="6550F5C9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6DF20326" w14:textId="77777777" w:rsidR="00432DF8" w:rsidRPr="00CA6139" w:rsidRDefault="004C267D" w:rsidP="000D5C54">
      <w:pPr>
        <w:pStyle w:val="Nagwek11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proofErr w:type="gramStart"/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Informacje </w:t>
      </w:r>
      <w:r w:rsidRPr="00CA6139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dotyczące</w:t>
      </w:r>
      <w:proofErr w:type="gramEnd"/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osoby/osób, 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które </w:t>
      </w:r>
      <w:r w:rsidRPr="00CA6139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zostaną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zatrudnione </w:t>
      </w:r>
      <w:r w:rsidRPr="00CA6139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 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wyniku </w:t>
      </w:r>
      <w:r w:rsidRPr="00CA6139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realizacji</w:t>
      </w:r>
      <w:r w:rsidRPr="00CA6139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operacji:</w:t>
      </w:r>
    </w:p>
    <w:p w14:paraId="786FAE8E" w14:textId="33DCEBAA" w:rsidR="00432DF8" w:rsidRPr="00CA6139" w:rsidRDefault="00432DF8" w:rsidP="00ED7548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Operacja przewiduje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zatrudnienie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osoby/osób,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których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CA6139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z</w:t>
      </w:r>
      <w:r w:rsidRPr="00CA6139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CA6139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grup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defaworyzowanych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na</w:t>
      </w:r>
      <w:r w:rsidRPr="00CA6139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utrudnienia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w</w:t>
      </w:r>
      <w:r w:rsidRPr="00CA6139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dostępie</w:t>
      </w:r>
      <w:r w:rsidRPr="00CA6139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do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rynku</w:t>
      </w:r>
      <w:r w:rsidRPr="00CA6139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pracy</w:t>
      </w:r>
      <w:r w:rsidRPr="00CA6139">
        <w:rPr>
          <w:rFonts w:asciiTheme="minorHAnsi" w:hAnsiTheme="minorHAnsi" w:cs="Arial"/>
          <w:spacing w:val="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</w:t>
      </w:r>
      <w:r w:rsidR="00CA6139"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zaznaczyć,</w:t>
      </w:r>
      <w:r w:rsidRPr="00CA6139">
        <w:rPr>
          <w:rFonts w:asciiTheme="minorHAnsi" w:hAnsiTheme="minorHAnsi" w:cs="Arial"/>
          <w:spacing w:val="79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jeżeli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dotyczy):</w:t>
      </w:r>
    </w:p>
    <w:p w14:paraId="6F887133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długotr</w:t>
      </w:r>
      <w:r w:rsidR="00ED7548" w:rsidRPr="00CA6139">
        <w:rPr>
          <w:rFonts w:cs="Arial"/>
          <w:lang w:val="pl-PL" w:eastAsia="pl-PL"/>
        </w:rPr>
        <w:t>wale bezrobotne</w:t>
      </w:r>
    </w:p>
    <w:p w14:paraId="606B95DB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/>
        </w:rPr>
      </w:pPr>
      <w:r w:rsidRPr="00CA6139">
        <w:rPr>
          <w:rFonts w:cs="Arial"/>
          <w:lang w:val="pl-PL"/>
        </w:rPr>
        <w:t>- osoby bezrobotne powyżej 50 roku życia</w:t>
      </w:r>
    </w:p>
    <w:p w14:paraId="1A60D4CB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 xml:space="preserve">- osoby bezrobotne niepełnosprawne </w:t>
      </w:r>
    </w:p>
    <w:p w14:paraId="0FD0283F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bezrobotne o niskich kwalifikacjach</w:t>
      </w:r>
    </w:p>
    <w:p w14:paraId="3FA4AAB7" w14:textId="77777777" w:rsidR="005D252E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lastRenderedPageBreak/>
        <w:t>- osoby młode bezrobotne do 35 roku życia</w:t>
      </w:r>
    </w:p>
    <w:p w14:paraId="2B36004E" w14:textId="77777777" w:rsidR="0058760C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bezrobotne kobiety</w:t>
      </w:r>
    </w:p>
    <w:p w14:paraId="51B6714C" w14:textId="77777777" w:rsidR="00432DF8" w:rsidRPr="00CA6139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CA6139">
        <w:rPr>
          <w:rFonts w:cs="Arial"/>
          <w:lang w:val="pl-PL" w:eastAsia="pl-PL"/>
        </w:rPr>
        <w:t>- osoby bierne zawodowo</w:t>
      </w:r>
    </w:p>
    <w:p w14:paraId="5F255CF4" w14:textId="77777777" w:rsidR="007459B5" w:rsidRPr="00CA6139" w:rsidRDefault="005D252E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pacing w:val="-1"/>
          <w:sz w:val="24"/>
          <w:szCs w:val="22"/>
          <w:lang w:val="pl-PL"/>
        </w:rPr>
        <w:tab/>
      </w:r>
      <w:r w:rsidR="004C267D" w:rsidRPr="00CA6139">
        <w:rPr>
          <w:rFonts w:asciiTheme="minorHAnsi" w:hAnsiTheme="minorHAnsi" w:cs="Arial"/>
          <w:sz w:val="24"/>
          <w:szCs w:val="22"/>
          <w:lang w:val="pl-PL"/>
        </w:rPr>
        <w:t>lub</w:t>
      </w:r>
    </w:p>
    <w:p w14:paraId="376BEF82" w14:textId="6081633A" w:rsidR="007459B5" w:rsidRPr="00CA6139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CA6139">
        <w:rPr>
          <w:rFonts w:asciiTheme="minorHAnsi" w:hAnsiTheme="minorHAnsi" w:cs="Arial"/>
          <w:sz w:val="24"/>
          <w:szCs w:val="22"/>
          <w:lang w:val="pl-PL"/>
        </w:rPr>
        <w:t>Operacja nie przewiduje zatrudnienia osoby/osób z</w:t>
      </w:r>
      <w:r w:rsidRPr="00CA6139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żadnej z</w:t>
      </w:r>
      <w:r w:rsidRPr="00CA6139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wyżej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wymienionych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grup</w:t>
      </w:r>
      <w:r w:rsidRPr="00CA6139">
        <w:rPr>
          <w:rFonts w:asciiTheme="minorHAnsi" w:hAnsiTheme="minorHAnsi" w:cs="Arial"/>
          <w:spacing w:val="53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defaworyzowanych 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CA6139">
        <w:rPr>
          <w:rFonts w:asciiTheme="minorHAnsi" w:hAnsiTheme="minorHAnsi" w:cs="Arial"/>
          <w:sz w:val="24"/>
          <w:szCs w:val="22"/>
          <w:lang w:val="pl-PL"/>
        </w:rPr>
        <w:t xml:space="preserve"> w</w:t>
      </w:r>
      <w:r w:rsidRPr="00CA6139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CA6139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14:paraId="42D01329" w14:textId="77777777" w:rsidR="007459B5" w:rsidRPr="00CA6139" w:rsidRDefault="007459B5" w:rsidP="009535F9">
      <w:pPr>
        <w:rPr>
          <w:rFonts w:cs="Arial"/>
          <w:sz w:val="24"/>
          <w:lang w:val="pl-PL"/>
        </w:rPr>
      </w:pPr>
    </w:p>
    <w:p w14:paraId="437BE9EE" w14:textId="77777777" w:rsidR="00ED7548" w:rsidRPr="00CA6139" w:rsidRDefault="00ED7548" w:rsidP="009535F9">
      <w:pPr>
        <w:rPr>
          <w:rFonts w:cs="Arial"/>
          <w:sz w:val="24"/>
          <w:lang w:val="pl-PL"/>
        </w:rPr>
      </w:pPr>
    </w:p>
    <w:p w14:paraId="03CA27BB" w14:textId="77777777" w:rsidR="000D5C54" w:rsidRPr="00CA6139" w:rsidRDefault="000D5C54" w:rsidP="009535F9">
      <w:pPr>
        <w:rPr>
          <w:rFonts w:cs="Arial"/>
          <w:sz w:val="24"/>
          <w:lang w:val="pl-PL"/>
        </w:rPr>
      </w:pPr>
    </w:p>
    <w:p w14:paraId="7D62E35B" w14:textId="77777777" w:rsidR="007459B5" w:rsidRPr="00CA6139" w:rsidRDefault="004C267D" w:rsidP="009535F9">
      <w:pPr>
        <w:rPr>
          <w:rFonts w:cs="Arial"/>
          <w:sz w:val="24"/>
          <w:lang w:val="pl-PL"/>
        </w:rPr>
      </w:pPr>
      <w:r w:rsidRPr="00CA6139">
        <w:rPr>
          <w:rFonts w:cs="Arial"/>
          <w:sz w:val="24"/>
          <w:lang w:val="pl-PL"/>
        </w:rPr>
        <w:t>……………………………………………..</w:t>
      </w:r>
    </w:p>
    <w:p w14:paraId="55B923A0" w14:textId="77777777" w:rsidR="007459B5" w:rsidRPr="00CA6139" w:rsidRDefault="004C267D" w:rsidP="009535F9">
      <w:pPr>
        <w:rPr>
          <w:rFonts w:cs="Arial"/>
          <w:sz w:val="24"/>
          <w:lang w:val="pl-PL"/>
        </w:rPr>
      </w:pPr>
      <w:r w:rsidRPr="00CA6139">
        <w:rPr>
          <w:rFonts w:cs="Arial"/>
          <w:sz w:val="24"/>
          <w:lang w:val="pl-PL"/>
        </w:rPr>
        <w:t>data</w:t>
      </w:r>
      <w:r w:rsidRPr="00CA6139">
        <w:rPr>
          <w:rFonts w:cs="Arial"/>
          <w:spacing w:val="-8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i</w:t>
      </w:r>
      <w:r w:rsidRPr="00CA6139">
        <w:rPr>
          <w:rFonts w:cs="Arial"/>
          <w:spacing w:val="-10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podpis</w:t>
      </w:r>
      <w:r w:rsidRPr="00CA6139">
        <w:rPr>
          <w:rFonts w:cs="Arial"/>
          <w:spacing w:val="-8"/>
          <w:sz w:val="24"/>
          <w:lang w:val="pl-PL"/>
        </w:rPr>
        <w:t xml:space="preserve"> </w:t>
      </w:r>
      <w:r w:rsidRPr="00CA6139">
        <w:rPr>
          <w:rFonts w:cs="Arial"/>
          <w:sz w:val="24"/>
          <w:lang w:val="pl-PL"/>
        </w:rPr>
        <w:t>Wnioskodawcy</w:t>
      </w:r>
    </w:p>
    <w:p w14:paraId="3A989DD9" w14:textId="77777777" w:rsidR="00C73D4A" w:rsidRPr="00CA6139" w:rsidRDefault="00C73D4A" w:rsidP="009535F9">
      <w:pPr>
        <w:rPr>
          <w:rFonts w:cs="Arial"/>
          <w:sz w:val="24"/>
          <w:lang w:val="pl-PL"/>
        </w:rPr>
      </w:pPr>
    </w:p>
    <w:p w14:paraId="0BEC56D1" w14:textId="77777777" w:rsidR="00C73D4A" w:rsidRPr="00CA6139" w:rsidRDefault="00C73D4A" w:rsidP="009535F9">
      <w:pPr>
        <w:rPr>
          <w:rFonts w:cs="Arial"/>
          <w:sz w:val="24"/>
          <w:lang w:val="pl-PL"/>
        </w:rPr>
      </w:pPr>
    </w:p>
    <w:p w14:paraId="04CB4042" w14:textId="77777777" w:rsidR="007459B5" w:rsidRPr="00CA6139" w:rsidRDefault="007459B5" w:rsidP="009535F9">
      <w:pPr>
        <w:rPr>
          <w:rFonts w:eastAsia="Arial" w:cs="Arial"/>
          <w:sz w:val="24"/>
          <w:lang w:val="pl-PL"/>
        </w:rPr>
      </w:pPr>
    </w:p>
    <w:sectPr w:rsidR="007459B5" w:rsidRPr="00CA6139" w:rsidSect="00B62101">
      <w:headerReference w:type="default" r:id="rId8"/>
      <w:type w:val="continuous"/>
      <w:pgSz w:w="11910" w:h="16840"/>
      <w:pgMar w:top="419" w:right="1300" w:bottom="280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54B" w14:textId="77777777" w:rsidR="00ED76C5" w:rsidRDefault="00ED76C5" w:rsidP="009535F9">
      <w:r>
        <w:separator/>
      </w:r>
    </w:p>
  </w:endnote>
  <w:endnote w:type="continuationSeparator" w:id="0">
    <w:p w14:paraId="5A571F15" w14:textId="77777777" w:rsidR="00ED76C5" w:rsidRDefault="00ED76C5" w:rsidP="009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DD87" w14:textId="77777777" w:rsidR="00ED76C5" w:rsidRDefault="00ED76C5" w:rsidP="009535F9">
      <w:r>
        <w:separator/>
      </w:r>
    </w:p>
  </w:footnote>
  <w:footnote w:type="continuationSeparator" w:id="0">
    <w:p w14:paraId="122DDC19" w14:textId="77777777" w:rsidR="00ED76C5" w:rsidRDefault="00ED76C5" w:rsidP="009535F9">
      <w:r>
        <w:continuationSeparator/>
      </w:r>
    </w:p>
  </w:footnote>
  <w:footnote w:id="1">
    <w:p w14:paraId="1FA2523A" w14:textId="77777777" w:rsidR="000D5C54" w:rsidRPr="000D5C54" w:rsidRDefault="000D5C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D5C54">
        <w:rPr>
          <w:lang w:val="pl-PL"/>
        </w:rPr>
        <w:t xml:space="preserve"> </w:t>
      </w:r>
      <w:r w:rsidRPr="000D5C54">
        <w:rPr>
          <w:sz w:val="18"/>
          <w:lang w:val="pl-PL"/>
        </w:rPr>
        <w:t xml:space="preserve">Do wniosku o płatność należy dostarczyć </w:t>
      </w:r>
      <w:r>
        <w:rPr>
          <w:sz w:val="18"/>
          <w:lang w:val="pl-PL"/>
        </w:rPr>
        <w:t xml:space="preserve">dodatkowe </w:t>
      </w:r>
      <w:r w:rsidRPr="000D5C54">
        <w:rPr>
          <w:sz w:val="18"/>
          <w:lang w:val="pl-PL"/>
        </w:rPr>
        <w:t>dokumenty potwierdzające posiadanie</w:t>
      </w:r>
      <w:r>
        <w:rPr>
          <w:sz w:val="18"/>
          <w:lang w:val="pl-PL"/>
        </w:rPr>
        <w:t xml:space="preserve"> statusu osoby defaworyzowanej, które są określone w Lokalnych Kryteriach Wyboru (kolumna: źródło weryfikacji).</w:t>
      </w:r>
    </w:p>
  </w:footnote>
  <w:footnote w:id="2">
    <w:p w14:paraId="3139366A" w14:textId="77777777" w:rsidR="005D252E" w:rsidRPr="00ED7548" w:rsidRDefault="005D252E" w:rsidP="00C73D4A">
      <w:pPr>
        <w:pStyle w:val="Tekstprzypisudolnego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</w:t>
      </w:r>
      <w:r w:rsidR="00ED7548" w:rsidRPr="00ED7548">
        <w:rPr>
          <w:sz w:val="18"/>
          <w:szCs w:val="18"/>
          <w:lang w:val="pl-PL"/>
        </w:rPr>
        <w:t xml:space="preserve">osoba </w:t>
      </w:r>
      <w:r w:rsidRPr="00ED7548">
        <w:rPr>
          <w:sz w:val="18"/>
          <w:szCs w:val="18"/>
          <w:lang w:val="pl-PL"/>
        </w:rPr>
        <w:t>zarejestrowana w P</w:t>
      </w:r>
      <w:r w:rsidR="00ED7548">
        <w:rPr>
          <w:sz w:val="18"/>
          <w:szCs w:val="18"/>
          <w:lang w:val="pl-PL"/>
        </w:rPr>
        <w:t>owiatowym Urzędzie Pracy</w:t>
      </w:r>
      <w:r w:rsidRPr="00ED7548">
        <w:rPr>
          <w:sz w:val="18"/>
          <w:szCs w:val="18"/>
          <w:lang w:val="pl-PL"/>
        </w:rPr>
        <w:t xml:space="preserve"> minimum 12 miesięcy</w:t>
      </w:r>
      <w:r w:rsidR="00ED7548">
        <w:rPr>
          <w:sz w:val="18"/>
          <w:szCs w:val="18"/>
          <w:lang w:val="pl-PL"/>
        </w:rPr>
        <w:t>.</w:t>
      </w:r>
    </w:p>
  </w:footnote>
  <w:footnote w:id="3">
    <w:p w14:paraId="7AE954F3" w14:textId="77777777"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za osoby niepełnosprawne uznaje się osoby niepełnosprawne w świetle przepisów ustawy z dnia 27 sierpnia 1997 r. o rehabilitacji zawodowej i społecznej oraz zatrudnieniu osób niepełnosprawnych (Dz.U. 1997 nr 123 poz. 776), a także osoby z zaburzeniami psychicznymi, o których mowa w ustawie z dnia 19 sierpnia 1994 r. o ochronie zdrowia psychicznego (Dz. U. 1994 nr 111, poz. 535), tj. osoby z odpowiednim orzeczeniem lub innym dokumentem poświadczającym stan zdrowia</w:t>
      </w:r>
      <w:r w:rsidR="00ED7548" w:rsidRPr="00ED7548">
        <w:rPr>
          <w:sz w:val="18"/>
          <w:szCs w:val="18"/>
          <w:lang w:val="pl-PL"/>
        </w:rPr>
        <w:t>.</w:t>
      </w:r>
    </w:p>
  </w:footnote>
  <w:footnote w:id="4">
    <w:p w14:paraId="646CE350" w14:textId="77777777"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osoby bezrobotne posiadające wykształcenie do poziomu ISCED 3 włącznie zgodnie z Międzynarodową Standardową Klasyfikacją Kształcenia ISCED</w:t>
      </w:r>
      <w:r w:rsidR="00ED7548" w:rsidRPr="00ED7548">
        <w:rPr>
          <w:sz w:val="18"/>
          <w:szCs w:val="18"/>
          <w:lang w:val="pl-PL"/>
        </w:rPr>
        <w:t xml:space="preserve"> (</w:t>
      </w:r>
      <w:r w:rsidRPr="00ED7548">
        <w:rPr>
          <w:sz w:val="18"/>
          <w:szCs w:val="18"/>
          <w:lang w:val="pl-PL"/>
        </w:rPr>
        <w:t>ISCED 1 - wykształcenie podstawowe- szkoła podstawowa, ISCED 2 - wykształcenie gimnazjalne - gimnazjum, ISCED 3 - wykształcenie ponadgimnazjalne - liceum, liceum profilowane, technikum, technikum uzupełniające, zasadnicza szkoła zawodowa</w:t>
      </w:r>
      <w:r w:rsidR="00ED7548">
        <w:rPr>
          <w:sz w:val="18"/>
          <w:szCs w:val="18"/>
          <w:lang w:val="pl-PL"/>
        </w:rPr>
        <w:t>).</w:t>
      </w:r>
    </w:p>
  </w:footnote>
  <w:footnote w:id="5">
    <w:p w14:paraId="405969C6" w14:textId="77777777" w:rsidR="005D252E" w:rsidRPr="005D252E" w:rsidRDefault="005D252E" w:rsidP="00C73D4A">
      <w:pPr>
        <w:pStyle w:val="Tekstprzypisudolnego"/>
        <w:jc w:val="both"/>
      </w:pPr>
      <w:r w:rsidRPr="00C73D4A">
        <w:rPr>
          <w:rStyle w:val="Odwoanieprzypisudolnego"/>
          <w:sz w:val="18"/>
          <w:szCs w:val="18"/>
        </w:rPr>
        <w:footnoteRef/>
      </w:r>
      <w:r w:rsidRPr="0075399D">
        <w:rPr>
          <w:sz w:val="18"/>
          <w:szCs w:val="18"/>
          <w:lang w:val="pl-PL"/>
        </w:rPr>
        <w:t xml:space="preserve"> 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</w:t>
      </w:r>
      <w:r w:rsidRPr="00C73D4A">
        <w:rPr>
          <w:sz w:val="18"/>
          <w:szCs w:val="18"/>
        </w:rPr>
        <w:t>Emeryci nie są zaliczani do osób biernych zawodowo</w:t>
      </w:r>
      <w:r w:rsidR="00ED754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DA01" w14:textId="77777777" w:rsidR="00682236" w:rsidRPr="0075399D" w:rsidRDefault="00ED7548" w:rsidP="00682236">
    <w:pPr>
      <w:rPr>
        <w:rFonts w:eastAsia="Times New Roman" w:hAnsi="Times New Roman" w:cs="Times New Roman"/>
        <w:szCs w:val="20"/>
        <w:lang w:val="pl-PL"/>
      </w:rPr>
    </w:pPr>
    <w:r w:rsidRPr="0075399D">
      <w:rPr>
        <w:position w:val="11"/>
        <w:lang w:val="pl-PL"/>
      </w:rPr>
      <w:t xml:space="preserve">        </w:t>
    </w:r>
    <w:r w:rsidR="00682236">
      <w:rPr>
        <w:noProof/>
        <w:position w:val="11"/>
        <w:lang w:val="pl-PL" w:eastAsia="pl-PL"/>
      </w:rPr>
      <w:drawing>
        <wp:inline distT="0" distB="0" distL="0" distR="0" wp14:anchorId="17EE8FCF" wp14:editId="360FB4D1">
          <wp:extent cx="648859" cy="420845"/>
          <wp:effectExtent l="1905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position w:val="11"/>
        <w:lang w:val="pl-PL"/>
      </w:rPr>
      <w:tab/>
    </w:r>
    <w:r w:rsidRPr="0075399D">
      <w:rPr>
        <w:position w:val="11"/>
        <w:lang w:val="pl-PL"/>
      </w:rPr>
      <w:t xml:space="preserve">   </w:t>
    </w:r>
    <w:r w:rsidR="00682236">
      <w:rPr>
        <w:noProof/>
        <w:lang w:val="pl-PL" w:eastAsia="pl-PL"/>
      </w:rPr>
      <w:drawing>
        <wp:inline distT="0" distB="0" distL="0" distR="0" wp14:anchorId="13988DBF" wp14:editId="5E82875D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lang w:val="pl-PL"/>
      </w:rPr>
      <w:tab/>
    </w:r>
    <w:r w:rsidRPr="0075399D">
      <w:rPr>
        <w:lang w:val="pl-PL"/>
      </w:rPr>
      <w:t xml:space="preserve">  </w:t>
    </w:r>
    <w:r w:rsidR="00682236" w:rsidRPr="00432DF8">
      <w:rPr>
        <w:noProof/>
        <w:lang w:val="pl-PL" w:eastAsia="pl-PL"/>
      </w:rPr>
      <w:drawing>
        <wp:inline distT="0" distB="0" distL="0" distR="0" wp14:anchorId="508FF6B7" wp14:editId="3DF8B4F4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236" w:rsidRPr="0075399D">
      <w:rPr>
        <w:lang w:val="pl-PL"/>
      </w:rPr>
      <w:tab/>
    </w:r>
    <w:r w:rsidR="00682236" w:rsidRPr="0075399D">
      <w:rPr>
        <w:position w:val="3"/>
        <w:lang w:val="pl-PL"/>
      </w:rPr>
      <w:tab/>
    </w:r>
    <w:r w:rsidRPr="0075399D">
      <w:rPr>
        <w:position w:val="3"/>
        <w:lang w:val="pl-PL"/>
      </w:rPr>
      <w:t xml:space="preserve"> </w:t>
    </w:r>
    <w:r w:rsidR="00682236">
      <w:rPr>
        <w:noProof/>
        <w:lang w:val="pl-PL" w:eastAsia="pl-PL"/>
      </w:rPr>
      <w:drawing>
        <wp:inline distT="0" distB="0" distL="0" distR="0" wp14:anchorId="0942D2C1" wp14:editId="639BEEFB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1AD2" w14:textId="77777777" w:rsidR="00682236" w:rsidRPr="00682236" w:rsidRDefault="00682236" w:rsidP="00682236">
    <w:pPr>
      <w:jc w:val="center"/>
      <w:rPr>
        <w:rFonts w:eastAsia="Arial" w:cs="Arial"/>
        <w:sz w:val="20"/>
        <w:szCs w:val="17"/>
        <w:lang w:val="pl-PL"/>
      </w:rPr>
    </w:pPr>
    <w:r w:rsidRPr="00682236">
      <w:rPr>
        <w:sz w:val="20"/>
        <w:lang w:val="pl-PL"/>
      </w:rPr>
      <w:t>Europejski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Fundusz Rolny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na</w:t>
    </w:r>
    <w:r w:rsidRPr="00682236">
      <w:rPr>
        <w:spacing w:val="4"/>
        <w:sz w:val="20"/>
        <w:lang w:val="pl-PL"/>
      </w:rPr>
      <w:t xml:space="preserve"> </w:t>
    </w:r>
    <w:r w:rsidRPr="00682236">
      <w:rPr>
        <w:sz w:val="20"/>
        <w:lang w:val="pl-PL"/>
      </w:rPr>
      <w:t>rzecz</w:t>
    </w:r>
    <w:r w:rsidRPr="00682236">
      <w:rPr>
        <w:spacing w:val="1"/>
        <w:sz w:val="20"/>
        <w:lang w:val="pl-PL"/>
      </w:rPr>
      <w:t xml:space="preserve"> </w:t>
    </w:r>
    <w:r w:rsidRPr="00682236">
      <w:rPr>
        <w:sz w:val="20"/>
        <w:lang w:val="pl-PL"/>
      </w:rPr>
      <w:t>Rozwoju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Obszarów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Wiejskich: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Europa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inwestująca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obszary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wiejskie</w:t>
    </w:r>
  </w:p>
  <w:p w14:paraId="3DE9EEEA" w14:textId="77777777" w:rsidR="00682236" w:rsidRPr="00682236" w:rsidRDefault="00A62CF7" w:rsidP="00682236">
    <w:r>
      <w:pict w14:anchorId="652A378F">
        <v:group id="_x0000_s2049" style="width:435.45pt;height:.8pt;mso-position-horizontal-relative:char;mso-position-vertical-relative:line" coordsize="8709,16">
          <v:group id="_x0000_s2050" style="position:absolute;left:8;top:8;width:8693;height:2" coordorigin="8,8" coordsize="8693,2">
            <v:shape id="_x0000_s2051" style="position:absolute;left:8;top:8;width:8693;height:2" coordorigin="8,8" coordsize="8693,0" path="m8,8r8692,e" filled="f" strokeweight=".27528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DE"/>
    <w:multiLevelType w:val="hybridMultilevel"/>
    <w:tmpl w:val="3A8C9D7C"/>
    <w:lvl w:ilvl="0" w:tplc="1C0A091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BD04E21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096652A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8689B9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6FA6C8F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9FA8668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B854F542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6E6EE2A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1F46FD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0FBC6049"/>
    <w:multiLevelType w:val="hybridMultilevel"/>
    <w:tmpl w:val="3BDCB84C"/>
    <w:lvl w:ilvl="0" w:tplc="752472D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B6BA2"/>
    <w:multiLevelType w:val="hybridMultilevel"/>
    <w:tmpl w:val="06089CCA"/>
    <w:lvl w:ilvl="0" w:tplc="752472D2">
      <w:start w:val="1"/>
      <w:numFmt w:val="bullet"/>
      <w:lvlText w:val=""/>
      <w:lvlJc w:val="left"/>
      <w:pPr>
        <w:ind w:left="402" w:hanging="298"/>
      </w:pPr>
      <w:rPr>
        <w:rFonts w:ascii="Wingdings 2" w:eastAsia="Wingdings 2" w:hAnsi="Wingdings 2" w:hint="default"/>
        <w:sz w:val="21"/>
        <w:szCs w:val="21"/>
      </w:rPr>
    </w:lvl>
    <w:lvl w:ilvl="1" w:tplc="3D9E284C">
      <w:start w:val="1"/>
      <w:numFmt w:val="bullet"/>
      <w:lvlText w:val="•"/>
      <w:lvlJc w:val="left"/>
      <w:pPr>
        <w:ind w:left="1292" w:hanging="298"/>
      </w:pPr>
      <w:rPr>
        <w:rFonts w:hint="default"/>
      </w:rPr>
    </w:lvl>
    <w:lvl w:ilvl="2" w:tplc="5142D9B0">
      <w:start w:val="1"/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BF303780">
      <w:start w:val="1"/>
      <w:numFmt w:val="bullet"/>
      <w:lvlText w:val="•"/>
      <w:lvlJc w:val="left"/>
      <w:pPr>
        <w:ind w:left="3073" w:hanging="298"/>
      </w:pPr>
      <w:rPr>
        <w:rFonts w:hint="default"/>
      </w:rPr>
    </w:lvl>
    <w:lvl w:ilvl="4" w:tplc="A9BC3996">
      <w:start w:val="1"/>
      <w:numFmt w:val="bullet"/>
      <w:lvlText w:val="•"/>
      <w:lvlJc w:val="left"/>
      <w:pPr>
        <w:ind w:left="3963" w:hanging="298"/>
      </w:pPr>
      <w:rPr>
        <w:rFonts w:hint="default"/>
      </w:rPr>
    </w:lvl>
    <w:lvl w:ilvl="5" w:tplc="9B42B668">
      <w:start w:val="1"/>
      <w:numFmt w:val="bullet"/>
      <w:lvlText w:val="•"/>
      <w:lvlJc w:val="left"/>
      <w:pPr>
        <w:ind w:left="4854" w:hanging="298"/>
      </w:pPr>
      <w:rPr>
        <w:rFonts w:hint="default"/>
      </w:rPr>
    </w:lvl>
    <w:lvl w:ilvl="6" w:tplc="543E436C">
      <w:start w:val="1"/>
      <w:numFmt w:val="bullet"/>
      <w:lvlText w:val="•"/>
      <w:lvlJc w:val="left"/>
      <w:pPr>
        <w:ind w:left="5744" w:hanging="298"/>
      </w:pPr>
      <w:rPr>
        <w:rFonts w:hint="default"/>
      </w:rPr>
    </w:lvl>
    <w:lvl w:ilvl="7" w:tplc="EC46CE32">
      <w:start w:val="1"/>
      <w:numFmt w:val="bullet"/>
      <w:lvlText w:val="•"/>
      <w:lvlJc w:val="left"/>
      <w:pPr>
        <w:ind w:left="6635" w:hanging="298"/>
      </w:pPr>
      <w:rPr>
        <w:rFonts w:hint="default"/>
      </w:rPr>
    </w:lvl>
    <w:lvl w:ilvl="8" w:tplc="08ECBF3E">
      <w:start w:val="1"/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4" w15:restartNumberingAfterBreak="0">
    <w:nsid w:val="488C565C"/>
    <w:multiLevelType w:val="hybridMultilevel"/>
    <w:tmpl w:val="A36C13E8"/>
    <w:lvl w:ilvl="0" w:tplc="752472D2">
      <w:start w:val="1"/>
      <w:numFmt w:val="bullet"/>
      <w:lvlText w:val=""/>
      <w:lvlJc w:val="left"/>
      <w:pPr>
        <w:ind w:left="838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47475588">
    <w:abstractNumId w:val="3"/>
  </w:num>
  <w:num w:numId="2" w16cid:durableId="202984389">
    <w:abstractNumId w:val="0"/>
  </w:num>
  <w:num w:numId="3" w16cid:durableId="1616253577">
    <w:abstractNumId w:val="2"/>
  </w:num>
  <w:num w:numId="4" w16cid:durableId="155413834">
    <w:abstractNumId w:val="1"/>
  </w:num>
  <w:num w:numId="5" w16cid:durableId="1284117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9B5"/>
    <w:rsid w:val="000D5C54"/>
    <w:rsid w:val="0016168D"/>
    <w:rsid w:val="00192BF6"/>
    <w:rsid w:val="00234358"/>
    <w:rsid w:val="00365333"/>
    <w:rsid w:val="00432DF8"/>
    <w:rsid w:val="00462A4E"/>
    <w:rsid w:val="004702FE"/>
    <w:rsid w:val="004C267D"/>
    <w:rsid w:val="004F1A50"/>
    <w:rsid w:val="0057379F"/>
    <w:rsid w:val="0058760C"/>
    <w:rsid w:val="005D252E"/>
    <w:rsid w:val="00672B47"/>
    <w:rsid w:val="00682236"/>
    <w:rsid w:val="007459B5"/>
    <w:rsid w:val="0075399D"/>
    <w:rsid w:val="00762348"/>
    <w:rsid w:val="00806ED2"/>
    <w:rsid w:val="008E3738"/>
    <w:rsid w:val="009535F9"/>
    <w:rsid w:val="00A55EC3"/>
    <w:rsid w:val="00A62CF7"/>
    <w:rsid w:val="00AF0A17"/>
    <w:rsid w:val="00B106D5"/>
    <w:rsid w:val="00B62101"/>
    <w:rsid w:val="00B7443D"/>
    <w:rsid w:val="00BD7675"/>
    <w:rsid w:val="00C73D4A"/>
    <w:rsid w:val="00C91AA4"/>
    <w:rsid w:val="00CA6139"/>
    <w:rsid w:val="00E51E23"/>
    <w:rsid w:val="00E90EDC"/>
    <w:rsid w:val="00ED7548"/>
    <w:rsid w:val="00ED76C5"/>
    <w:rsid w:val="00F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11C48B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459B5"/>
  </w:style>
  <w:style w:type="paragraph" w:styleId="Nagwek2">
    <w:name w:val="heading 2"/>
    <w:basedOn w:val="Normalny"/>
    <w:next w:val="Normalny"/>
    <w:link w:val="Nagwek2Znak"/>
    <w:uiPriority w:val="99"/>
    <w:qFormat/>
    <w:rsid w:val="005D252E"/>
    <w:pPr>
      <w:keepNext/>
      <w:keepLines/>
      <w:widowControl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59B5"/>
    <w:pPr>
      <w:spacing w:before="37"/>
      <w:ind w:left="421" w:hanging="303"/>
    </w:pPr>
    <w:rPr>
      <w:rFonts w:ascii="Arial" w:eastAsia="Arial" w:hAnsi="Arial"/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7459B5"/>
    <w:pPr>
      <w:ind w:left="402" w:hanging="284"/>
      <w:outlineLvl w:val="1"/>
    </w:pPr>
    <w:rPr>
      <w:rFonts w:ascii="Arial" w:eastAsia="Arial" w:hAnsi="Arial"/>
      <w:b/>
      <w:bCs/>
      <w:i/>
      <w:sz w:val="21"/>
      <w:szCs w:val="21"/>
    </w:rPr>
  </w:style>
  <w:style w:type="paragraph" w:styleId="Akapitzlist">
    <w:name w:val="List Paragraph"/>
    <w:basedOn w:val="Normalny"/>
    <w:uiPriority w:val="99"/>
    <w:qFormat/>
    <w:rsid w:val="007459B5"/>
  </w:style>
  <w:style w:type="paragraph" w:customStyle="1" w:styleId="TableParagraph">
    <w:name w:val="Table Paragraph"/>
    <w:basedOn w:val="Normalny"/>
    <w:uiPriority w:val="1"/>
    <w:qFormat/>
    <w:rsid w:val="007459B5"/>
  </w:style>
  <w:style w:type="paragraph" w:styleId="Tekstdymka">
    <w:name w:val="Balloon Text"/>
    <w:basedOn w:val="Normalny"/>
    <w:link w:val="TekstdymkaZnak"/>
    <w:uiPriority w:val="99"/>
    <w:semiHidden/>
    <w:unhideWhenUsed/>
    <w:rsid w:val="0043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252E"/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236"/>
  </w:style>
  <w:style w:type="paragraph" w:styleId="Stopka">
    <w:name w:val="footer"/>
    <w:basedOn w:val="Normalny"/>
    <w:link w:val="Stopka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2B5B-E193-489D-9FEF-B25881A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Eugeniusz Kowalski</cp:lastModifiedBy>
  <cp:revision>19</cp:revision>
  <dcterms:created xsi:type="dcterms:W3CDTF">2019-02-11T12:21:00Z</dcterms:created>
  <dcterms:modified xsi:type="dcterms:W3CDTF">2022-05-09T08:14:00Z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2019-02-11T00:00:00Z</vt:filetime>
  </property>
</Properties>
</file>