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F5" w:rsidRDefault="00AC2A65">
      <w:r>
        <w:rPr>
          <w:noProof/>
          <w:lang w:eastAsia="pl-PL"/>
        </w:rPr>
        <w:drawing>
          <wp:inline distT="0" distB="0" distL="0" distR="0">
            <wp:extent cx="5760720" cy="501312"/>
            <wp:effectExtent l="19050" t="0" r="0" b="0"/>
            <wp:docPr id="1" name="Obraz 1" descr="C:\Users\Karolina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65" w:rsidRDefault="00AC2A65"/>
    <w:p w:rsidR="00AC2A65" w:rsidRDefault="00AC2A65" w:rsidP="00090C9E">
      <w:pPr>
        <w:jc w:val="center"/>
        <w:rPr>
          <w:rFonts w:ascii="Times New Roman" w:hAnsi="Times New Roman" w:cs="Times New Roman"/>
          <w:b/>
          <w:sz w:val="24"/>
        </w:rPr>
      </w:pPr>
      <w:r w:rsidRPr="008F28B5">
        <w:rPr>
          <w:rFonts w:ascii="Times New Roman" w:hAnsi="Times New Roman" w:cs="Times New Roman"/>
          <w:b/>
          <w:sz w:val="24"/>
        </w:rPr>
        <w:t>Informacja o planowanych wydatkach na 20</w:t>
      </w:r>
      <w:r w:rsidR="002229B2">
        <w:rPr>
          <w:rFonts w:ascii="Times New Roman" w:hAnsi="Times New Roman" w:cs="Times New Roman"/>
          <w:b/>
          <w:sz w:val="24"/>
        </w:rPr>
        <w:t>2</w:t>
      </w:r>
      <w:r w:rsidR="00454693">
        <w:rPr>
          <w:rFonts w:ascii="Times New Roman" w:hAnsi="Times New Roman" w:cs="Times New Roman"/>
          <w:b/>
          <w:sz w:val="24"/>
        </w:rPr>
        <w:t xml:space="preserve">1 </w:t>
      </w:r>
      <w:r w:rsidRPr="008F28B5">
        <w:rPr>
          <w:rFonts w:ascii="Times New Roman" w:hAnsi="Times New Roman" w:cs="Times New Roman"/>
          <w:b/>
          <w:sz w:val="24"/>
        </w:rPr>
        <w:t>rok</w:t>
      </w:r>
    </w:p>
    <w:p w:rsidR="00BA2EF1" w:rsidRPr="008F28B5" w:rsidRDefault="00BA2EF1" w:rsidP="00090C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(aktualizacja po aneksie)</w:t>
      </w:r>
    </w:p>
    <w:p w:rsidR="00090C9E" w:rsidRPr="008F28B5" w:rsidRDefault="00090C9E" w:rsidP="00090C9E">
      <w:pPr>
        <w:jc w:val="center"/>
        <w:rPr>
          <w:rFonts w:ascii="Times New Roman" w:hAnsi="Times New Roman" w:cs="Times New Roman"/>
          <w:sz w:val="24"/>
        </w:rPr>
      </w:pPr>
    </w:p>
    <w:p w:rsidR="00AC2A65" w:rsidRPr="008F28B5" w:rsidRDefault="00AC2A65" w:rsidP="008F28B5">
      <w:pPr>
        <w:jc w:val="center"/>
        <w:rPr>
          <w:rFonts w:ascii="Times New Roman" w:hAnsi="Times New Roman" w:cs="Times New Roman"/>
          <w:sz w:val="24"/>
        </w:rPr>
      </w:pPr>
      <w:r w:rsidRPr="008F28B5">
        <w:rPr>
          <w:rFonts w:ascii="Times New Roman" w:hAnsi="Times New Roman" w:cs="Times New Roman"/>
          <w:sz w:val="24"/>
        </w:rPr>
        <w:t>w ramach projektu „Wsparcie na rzecz kosztów bieżących i aktywizacji Lokalnej Grupy Działania "Puszcza Białowieska” współfinansowanego ze środków Europejskiego Funduszu Społecznego w ramach Regionalnego Programu Operacyjnego Województwa Podlaskiego na lata 2014 – 2020</w:t>
      </w:r>
    </w:p>
    <w:p w:rsidR="00AC2A65" w:rsidRPr="00AC2A65" w:rsidRDefault="00AC2A6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C2A65" w:rsidRPr="008F28B5" w:rsidTr="003662D3">
        <w:tc>
          <w:tcPr>
            <w:tcW w:w="3070" w:type="dxa"/>
            <w:tcBorders>
              <w:top w:val="nil"/>
              <w:left w:val="nil"/>
            </w:tcBorders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AC2A65" w:rsidRPr="008F28B5" w:rsidRDefault="00AC2A65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Kwota dofinansowania EFS</w:t>
            </w:r>
          </w:p>
        </w:tc>
        <w:tc>
          <w:tcPr>
            <w:tcW w:w="3071" w:type="dxa"/>
          </w:tcPr>
          <w:p w:rsidR="00AC2A65" w:rsidRPr="008F28B5" w:rsidRDefault="00AC2A65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Wkład własny</w:t>
            </w:r>
          </w:p>
        </w:tc>
      </w:tr>
      <w:tr w:rsidR="00AC2A65" w:rsidRPr="008F28B5" w:rsidTr="003662D3">
        <w:tc>
          <w:tcPr>
            <w:tcW w:w="3070" w:type="dxa"/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Koszty animacji (realizacja Planu komunikacji)</w:t>
            </w:r>
          </w:p>
        </w:tc>
        <w:tc>
          <w:tcPr>
            <w:tcW w:w="3071" w:type="dxa"/>
            <w:vAlign w:val="center"/>
          </w:tcPr>
          <w:p w:rsidR="00AC2A65" w:rsidRPr="008F28B5" w:rsidRDefault="002D479B" w:rsidP="00222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92 778,64</w:t>
            </w:r>
          </w:p>
        </w:tc>
        <w:tc>
          <w:tcPr>
            <w:tcW w:w="3071" w:type="dxa"/>
            <w:vAlign w:val="center"/>
          </w:tcPr>
          <w:p w:rsidR="00AC2A65" w:rsidRPr="008F28B5" w:rsidRDefault="002D479B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A31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540</w:t>
            </w:r>
          </w:p>
        </w:tc>
      </w:tr>
      <w:tr w:rsidR="00AC2A65" w:rsidRPr="008F28B5" w:rsidTr="003662D3">
        <w:tc>
          <w:tcPr>
            <w:tcW w:w="3070" w:type="dxa"/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Koszty bieżące (organizacja konkursów dot. wdrażania strategii, funkcjonowanie biura, wynagrodzenie pracowników, szkolenie osób wdrażających LSR)</w:t>
            </w:r>
          </w:p>
        </w:tc>
        <w:tc>
          <w:tcPr>
            <w:tcW w:w="3071" w:type="dxa"/>
            <w:vAlign w:val="center"/>
          </w:tcPr>
          <w:p w:rsidR="00AC2A65" w:rsidRPr="008F28B5" w:rsidRDefault="002D479B" w:rsidP="00193C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516 657,09</w:t>
            </w:r>
          </w:p>
        </w:tc>
        <w:tc>
          <w:tcPr>
            <w:tcW w:w="3071" w:type="dxa"/>
            <w:vAlign w:val="center"/>
          </w:tcPr>
          <w:p w:rsidR="00AC2A65" w:rsidRPr="008F28B5" w:rsidRDefault="002D479B" w:rsidP="00366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46 865,45</w:t>
            </w:r>
          </w:p>
        </w:tc>
      </w:tr>
      <w:tr w:rsidR="00AC2A65" w:rsidRPr="008F28B5" w:rsidTr="003662D3">
        <w:tc>
          <w:tcPr>
            <w:tcW w:w="3070" w:type="dxa"/>
          </w:tcPr>
          <w:p w:rsidR="00AC2A65" w:rsidRPr="008F28B5" w:rsidRDefault="00AC2A65">
            <w:pPr>
              <w:rPr>
                <w:rFonts w:ascii="Times New Roman" w:hAnsi="Times New Roman" w:cs="Times New Roman"/>
                <w:sz w:val="24"/>
              </w:rPr>
            </w:pPr>
            <w:r w:rsidRPr="008F28B5">
              <w:rPr>
                <w:rFonts w:ascii="Times New Roman" w:hAnsi="Times New Roman" w:cs="Times New Roman"/>
                <w:sz w:val="24"/>
              </w:rPr>
              <w:t>Suma</w:t>
            </w:r>
          </w:p>
        </w:tc>
        <w:tc>
          <w:tcPr>
            <w:tcW w:w="3071" w:type="dxa"/>
            <w:vAlign w:val="center"/>
          </w:tcPr>
          <w:p w:rsidR="00AC2A65" w:rsidRPr="003662D3" w:rsidRDefault="002D479B" w:rsidP="003662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609 435,73</w:t>
            </w:r>
          </w:p>
        </w:tc>
        <w:tc>
          <w:tcPr>
            <w:tcW w:w="3071" w:type="dxa"/>
            <w:vAlign w:val="center"/>
          </w:tcPr>
          <w:p w:rsidR="00AC2A65" w:rsidRPr="003662D3" w:rsidRDefault="002D479B" w:rsidP="003662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55 405,45</w:t>
            </w:r>
          </w:p>
        </w:tc>
      </w:tr>
    </w:tbl>
    <w:p w:rsidR="00AC2A65" w:rsidRDefault="00AC2A65"/>
    <w:sectPr w:rsidR="00AC2A65" w:rsidSect="0079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C2A65"/>
    <w:rsid w:val="00090C9E"/>
    <w:rsid w:val="000A3137"/>
    <w:rsid w:val="00193CC5"/>
    <w:rsid w:val="002229B2"/>
    <w:rsid w:val="002D479B"/>
    <w:rsid w:val="003662D3"/>
    <w:rsid w:val="00454693"/>
    <w:rsid w:val="007903F5"/>
    <w:rsid w:val="008F28B5"/>
    <w:rsid w:val="00AC2A65"/>
    <w:rsid w:val="00B075B1"/>
    <w:rsid w:val="00BA2EF1"/>
    <w:rsid w:val="00C0546F"/>
    <w:rsid w:val="00C92009"/>
    <w:rsid w:val="00E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Windows User</cp:lastModifiedBy>
  <cp:revision>3</cp:revision>
  <dcterms:created xsi:type="dcterms:W3CDTF">2021-05-06T09:37:00Z</dcterms:created>
  <dcterms:modified xsi:type="dcterms:W3CDTF">2021-05-06T09:38:00Z</dcterms:modified>
</cp:coreProperties>
</file>