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13 do Ogłoszenia nr 1/20</w:t>
      </w:r>
      <w:r w:rsidR="003F54C9">
        <w:rPr>
          <w:rFonts w:ascii="Times New Roman" w:hAnsi="Times New Roman"/>
          <w:b/>
          <w:sz w:val="24"/>
          <w:szCs w:val="24"/>
        </w:rPr>
        <w:t>21</w:t>
      </w:r>
      <w:r w:rsidR="00237AE3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3F54C9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Miejsce zamieszkania osoby fizycznej  znajduje się na obszarze wiejskim objętym LSR - dotyczy osób fizycznych, które nie wykonują działalności gospodarczej, do której stosuje się przepisy ustawy </w:t>
            </w:r>
            <w:r w:rsidR="003F54C9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="003F54C9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3F54C9" w:rsidRDefault="00A429DA" w:rsidP="00737A27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3F54C9">
              <w:rPr>
                <w:rFonts w:asciiTheme="minorHAnsi" w:hAnsiTheme="minorHAnsi"/>
                <w:sz w:val="18"/>
                <w:szCs w:val="18"/>
              </w:rPr>
              <w:t>wykonywania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,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 oznaczone adresem wpisanym do Centralnej Ewidencji i Informacji o Działalności Gospodarczej,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znajduje się na obszarze wiejskim obj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ę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tym LSR - 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w przypadku gdy osoba fizyczna wykonuje działalność gospodarczą, do której stosuje się przepisy ustawy Prawo przedsiębiorców, a w przypadku </w:t>
            </w:r>
            <w:r w:rsidR="00737A27">
              <w:rPr>
                <w:rFonts w:asciiTheme="minorHAnsi" w:hAnsiTheme="minorHAnsi"/>
                <w:sz w:val="18"/>
                <w:szCs w:val="18"/>
              </w:rPr>
              <w:t>braku takiego wpisu, jeżeli miejsce zamieszkania takiej osoby znajduje się na obszarze wiejskim objętym LSR</w:t>
            </w:r>
            <w:r w:rsidR="00737A27"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(§ 3 ust. 1 pkt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737A27" w:rsidRDefault="00A429DA" w:rsidP="00737A27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="00737A27">
              <w:rPr>
                <w:rFonts w:asciiTheme="minorHAnsi" w:hAnsiTheme="minorHAnsi"/>
                <w:b/>
                <w:sz w:val="20"/>
                <w:szCs w:val="20"/>
              </w:rPr>
              <w:t>Prawo przedsiębiorców</w:t>
            </w:r>
            <w:r w:rsidR="00737A2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nem (nie dotyczy operacji  realizowanej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737A27" w:rsidRDefault="00A429DA" w:rsidP="00737A27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3 miesięcy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poprzedzających dzień złożenia wniosku o prz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znanie tej pomocy nie wykonywał działalności gospodarczej, do której stosuje się przepisy ustawy</w:t>
            </w:r>
            <w:r w:rsidR="00737A27">
              <w:rPr>
                <w:rFonts w:asciiTheme="minorHAnsi" w:hAnsiTheme="minorHAnsi"/>
                <w:sz w:val="20"/>
                <w:szCs w:val="20"/>
              </w:rPr>
              <w:t xml:space="preserve"> Prawo przedsiębiorców</w:t>
            </w:r>
            <w:r w:rsidR="00737A2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737A27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ustawy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łu wykonywania tej działalności,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</w:p>
          <w:p w:rsidR="00A429DA" w:rsidRPr="00D4251C" w:rsidRDefault="00A429DA" w:rsidP="00737A27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utworzenie co najmniej jednego miejsca pracy w przeliczeniu na pełne etaty średnioroczne, gdy jest to uzasadnione zakresem realizacji operacji, 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zatrudnienie osoby, dla której zostanie utworzone to miejsce pracy, na podstawie umowy o pracę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batorów, w przypadku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C20DB8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="00C20DB8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podnoszenia kompetencji osób realizujących operacje w zakresie określonym w 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ubiega się jednocześnie o przyznanie pomocy na operacje w zakresie określonym w  §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00934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</w:t>
            </w:r>
            <w:r w:rsidR="00500934">
              <w:rPr>
                <w:rFonts w:asciiTheme="minorHAnsi" w:hAnsiTheme="minorHAnsi"/>
                <w:sz w:val="20"/>
                <w:szCs w:val="20"/>
              </w:rPr>
              <w:t xml:space="preserve">m wsparcia w ramach działania,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F54C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F54C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 xml:space="preserve">ganizowane więcej niż jeden raz oraz poświęcone przynajmniej w części tej samej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F54C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3F54C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Uwagi: …………………………………………………..</w:t>
            </w:r>
          </w:p>
          <w:p w:rsidR="001B37F4" w:rsidRDefault="001B37F4" w:rsidP="003F54C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3F54C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 marca 2018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r.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- Prawo przedsiębiorców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Dz.U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1292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zm.)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 „Wsparcie na wdrażanie operacji w ramach strategii rozwoju lokalnego kierowanego przez społeczność” objętego Programem Rozwoju Obszarów Wiejskich na lata 2014-2020 (Dz. U. z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664 </w:t>
            </w:r>
            <w:proofErr w:type="spellStart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217 </w:t>
            </w:r>
            <w:proofErr w:type="spellStart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3F54C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A53BC0" w:rsidRDefault="00A429DA" w:rsidP="003F54C9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go Europejski Urząd ds. Bezpieczeństwa Żywności oraz ustanawiającego procedury w zakresie bezpieczeństwa żywności (Dz. Urz. WE L 31 z 01.02.2002, str. 1,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BB3490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500934" w:rsidRPr="009C3218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500934" w:rsidRPr="008B0366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500934" w:rsidRDefault="00500934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500934">
        <w:rPr>
          <w:rFonts w:cs="Arial"/>
          <w:b/>
        </w:rPr>
        <w:t>26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16</w:t>
      </w:r>
      <w:r w:rsidRPr="00E340B3">
        <w:rPr>
          <w:rFonts w:cs="Arial"/>
          <w:b/>
        </w:rPr>
        <w:t xml:space="preserve"> pkt.)</w:t>
      </w:r>
    </w:p>
    <w:tbl>
      <w:tblPr>
        <w:tblW w:w="5153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3"/>
        <w:gridCol w:w="324"/>
        <w:gridCol w:w="268"/>
        <w:gridCol w:w="418"/>
        <w:gridCol w:w="2842"/>
        <w:gridCol w:w="183"/>
        <w:gridCol w:w="2648"/>
        <w:gridCol w:w="189"/>
        <w:gridCol w:w="1160"/>
        <w:gridCol w:w="256"/>
        <w:gridCol w:w="1537"/>
      </w:tblGrid>
      <w:tr w:rsidR="00F323B2" w:rsidRPr="003C745A" w:rsidTr="00BC764F">
        <w:trPr>
          <w:trHeight w:hRule="exact" w:val="28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BC764F">
        <w:trPr>
          <w:trHeight w:hRule="exact" w:val="566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N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BC764F">
        <w:trPr>
          <w:trHeight w:hRule="exact" w:val="1882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6 pkt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3dni robocze przed upływem te</w:t>
            </w:r>
            <w:r w:rsidRPr="00F323B2">
              <w:rPr>
                <w:sz w:val="18"/>
                <w:szCs w:val="18"/>
              </w:rPr>
              <w:t>r</w:t>
            </w:r>
            <w:r w:rsidRPr="00F323B2">
              <w:rPr>
                <w:sz w:val="18"/>
                <w:szCs w:val="18"/>
              </w:rPr>
              <w:t>minu przyjmowania wni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sków</w:t>
            </w:r>
          </w:p>
          <w:p w:rsidR="0004001A" w:rsidRPr="0004001A" w:rsidRDefault="0004001A" w:rsidP="00F323B2">
            <w:pPr>
              <w:spacing w:after="60" w:line="240" w:lineRule="auto"/>
              <w:ind w:left="96" w:right="196"/>
              <w:jc w:val="both"/>
              <w:rPr>
                <w:sz w:val="8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0 pkt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</w:t>
            </w:r>
            <w:r w:rsidRPr="00F323B2">
              <w:rPr>
                <w:sz w:val="18"/>
                <w:szCs w:val="18"/>
              </w:rPr>
              <w:t>a</w:t>
            </w:r>
            <w:r w:rsidRPr="00F323B2">
              <w:rPr>
                <w:sz w:val="18"/>
                <w:szCs w:val="18"/>
              </w:rPr>
              <w:t>nia</w:t>
            </w:r>
            <w:r w:rsidR="0004001A">
              <w:rPr>
                <w:sz w:val="18"/>
                <w:szCs w:val="18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Dokumentacja LGD  (np. karta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radztwa)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F323B2" w:rsidP="00F323B2">
            <w:pPr>
              <w:spacing w:after="0" w:line="240" w:lineRule="auto"/>
              <w:jc w:val="center"/>
              <w:rPr>
                <w:rFonts w:cs="Arial"/>
              </w:rPr>
            </w:pPr>
            <w:r w:rsidRPr="006E0157">
              <w:rPr>
                <w:b/>
              </w:rPr>
              <w:t xml:space="preserve">II. Zakres operacji: Podejmowanie działalności gospodarczej </w:t>
            </w:r>
          </w:p>
        </w:tc>
      </w:tr>
      <w:tr w:rsidR="00F323B2" w:rsidRPr="00613FF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BC764F">
        <w:tblPrEx>
          <w:tblLook w:val="00A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F323B2" w:rsidP="00F323B2">
            <w:pPr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II.1. Wpływ operacji  na poprawę stanu środowiska naturalnego  lub klimatu obszaru LSR</w:t>
            </w:r>
            <w:r w:rsidRPr="00E53497">
              <w:rPr>
                <w:sz w:val="18"/>
                <w:szCs w:val="18"/>
              </w:rPr>
              <w:t xml:space="preserve"> </w:t>
            </w:r>
          </w:p>
          <w:p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operacje mające pozytywny wpływ na stan środowiska naturalnego lub klimatu obszaru LSR.</w:t>
            </w:r>
            <w:r>
              <w:rPr>
                <w:sz w:val="18"/>
                <w:szCs w:val="18"/>
              </w:rPr>
              <w:t xml:space="preserve"> </w:t>
            </w:r>
            <w:r w:rsidRPr="006E0157">
              <w:rPr>
                <w:sz w:val="18"/>
                <w:szCs w:val="18"/>
              </w:rPr>
              <w:t>Przez operacje mające pozyty</w:t>
            </w:r>
            <w:r w:rsidRPr="006E0157">
              <w:rPr>
                <w:sz w:val="18"/>
                <w:szCs w:val="18"/>
              </w:rPr>
              <w:t>w</w:t>
            </w:r>
            <w:r w:rsidRPr="006E0157">
              <w:rPr>
                <w:sz w:val="18"/>
                <w:szCs w:val="18"/>
              </w:rPr>
              <w:t xml:space="preserve">ny wpływ na stan środowiska naturalnego rozumie się operacje </w:t>
            </w:r>
            <w:r w:rsidRPr="00BA79A3">
              <w:rPr>
                <w:sz w:val="18"/>
                <w:szCs w:val="18"/>
              </w:rPr>
              <w:t>w ramach których są realizowane zadania:</w:t>
            </w:r>
          </w:p>
          <w:p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a) instalacje wykorzystujące odnawialne źródła energii: kolektory słoneczne, ogniwa fotowoltaiczne, pompy ciepła, małe elektrownie wo</w:t>
            </w:r>
            <w:r w:rsidRPr="00BA79A3">
              <w:rPr>
                <w:sz w:val="18"/>
                <w:szCs w:val="18"/>
              </w:rPr>
              <w:t>d</w:t>
            </w:r>
            <w:r w:rsidRPr="00BA79A3">
              <w:rPr>
                <w:sz w:val="18"/>
                <w:szCs w:val="18"/>
              </w:rPr>
              <w:t>ne, elektrownie wiatrowe, instalacje grzewcze wykorzystujące gaz, biogaz;</w:t>
            </w:r>
          </w:p>
          <w:p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b) przydomowe oczyszczalnie ścieków (w przypadku braku infrastrukt</w:t>
            </w:r>
            <w:r w:rsidRPr="00BA79A3">
              <w:rPr>
                <w:sz w:val="18"/>
                <w:szCs w:val="18"/>
              </w:rPr>
              <w:t>u</w:t>
            </w:r>
            <w:r w:rsidRPr="00BA79A3">
              <w:rPr>
                <w:sz w:val="18"/>
                <w:szCs w:val="18"/>
              </w:rPr>
              <w:t>ry komunal</w:t>
            </w:r>
            <w:r>
              <w:rPr>
                <w:sz w:val="18"/>
                <w:szCs w:val="18"/>
              </w:rPr>
              <w:t>nej).</w:t>
            </w:r>
          </w:p>
          <w:p w:rsidR="00F323B2" w:rsidRPr="00E90D56" w:rsidRDefault="00F323B2" w:rsidP="00BC764F">
            <w:pPr>
              <w:spacing w:after="0"/>
              <w:rPr>
                <w:rFonts w:eastAsia="Calibri"/>
                <w:b/>
                <w:bCs/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Spełnienie tego kryterium musi znajdować odzwierciedlenie w zest</w:t>
            </w:r>
            <w:r w:rsidRPr="00BA79A3">
              <w:rPr>
                <w:sz w:val="18"/>
                <w:szCs w:val="18"/>
              </w:rPr>
              <w:t>a</w:t>
            </w:r>
            <w:r w:rsidRPr="00BA79A3">
              <w:rPr>
                <w:sz w:val="18"/>
                <w:szCs w:val="18"/>
              </w:rPr>
              <w:t>wieniu rzeczowo-finansowym.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20"/>
                <w:szCs w:val="18"/>
              </w:rPr>
              <w:t>2</w:t>
            </w:r>
            <w:r w:rsidRPr="006E0157">
              <w:rPr>
                <w:sz w:val="18"/>
                <w:szCs w:val="18"/>
              </w:rPr>
              <w:t xml:space="preserve"> pkt - operacja pozytywnie wpływa na poprawę stanu środowiska natu</w:t>
            </w:r>
            <w:r>
              <w:rPr>
                <w:sz w:val="18"/>
                <w:szCs w:val="18"/>
              </w:rPr>
              <w:t>raln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go lub klimatu obszaru LSR</w:t>
            </w:r>
          </w:p>
          <w:p w:rsidR="00F323B2" w:rsidRPr="006E0157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3C745A" w:rsidRDefault="00F323B2" w:rsidP="00F323B2">
            <w:r w:rsidRPr="006E0157">
              <w:rPr>
                <w:sz w:val="18"/>
                <w:szCs w:val="18"/>
              </w:rPr>
              <w:t>0 pkt -  operacja ma neutralny wpływ na poprawę stanu środowiska natur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nego lub klimatu obszaru LSR 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  <w:p w:rsidR="00F323B2" w:rsidRPr="003C745A" w:rsidRDefault="00F323B2" w:rsidP="00943417">
            <w:r w:rsidRPr="00BA79A3">
              <w:rPr>
                <w:sz w:val="18"/>
                <w:szCs w:val="18"/>
              </w:rPr>
              <w:t xml:space="preserve">Za spełnienie kryterium uważa się wypełnienie jednego z warunków (a; b) opisanych w kol. </w:t>
            </w:r>
            <w:r w:rsidR="00943417">
              <w:rPr>
                <w:sz w:val="18"/>
                <w:szCs w:val="18"/>
              </w:rPr>
              <w:t>1</w:t>
            </w:r>
            <w:r w:rsidRPr="00BA79A3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BC764F">
        <w:tblPrEx>
          <w:tblLook w:val="00A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II.2. Wnioskodawcą jest osoba należąca do grupy defaworyzow</w:t>
            </w:r>
            <w:r w:rsidRPr="006E0157">
              <w:rPr>
                <w:b/>
                <w:bCs/>
                <w:sz w:val="18"/>
                <w:szCs w:val="18"/>
              </w:rPr>
              <w:t>a</w:t>
            </w:r>
            <w:r w:rsidRPr="006E0157">
              <w:rPr>
                <w:b/>
                <w:bCs/>
                <w:sz w:val="18"/>
                <w:szCs w:val="18"/>
              </w:rPr>
              <w:t xml:space="preserve">nej określonej w LSR (lub zostanie zatrudniona osoba należąca do grupy </w:t>
            </w:r>
            <w:r w:rsidRPr="006E0157">
              <w:rPr>
                <w:b/>
                <w:bCs/>
                <w:sz w:val="18"/>
                <w:szCs w:val="18"/>
              </w:rPr>
              <w:lastRenderedPageBreak/>
              <w:t>defaworyzowanej)</w:t>
            </w:r>
          </w:p>
          <w:p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wnioskodawców wskazanych w LSR jako grupa defaworyz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wana ze względu na dostęp do rynku pracy (lub deklarujących zatru</w:t>
            </w:r>
            <w:r w:rsidRPr="006E0157">
              <w:rPr>
                <w:sz w:val="18"/>
                <w:szCs w:val="18"/>
              </w:rPr>
              <w:t>d</w:t>
            </w:r>
            <w:r w:rsidRPr="006E0157">
              <w:rPr>
                <w:sz w:val="18"/>
                <w:szCs w:val="18"/>
              </w:rPr>
              <w:t>nienie osób z obszaru LSR należących do grup defaworyzow</w:t>
            </w:r>
            <w:r w:rsidRPr="006E0157">
              <w:rPr>
                <w:sz w:val="18"/>
                <w:szCs w:val="18"/>
              </w:rPr>
              <w:t>a</w:t>
            </w:r>
            <w:r w:rsidRPr="006E0157">
              <w:rPr>
                <w:sz w:val="18"/>
                <w:szCs w:val="18"/>
              </w:rPr>
              <w:t>nych ze względu na dostęp do rynku pracy opisanych w LSR):</w:t>
            </w:r>
          </w:p>
          <w:p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długotrwale bezrobotne (zarejestrowane w PUP min</w:t>
            </w:r>
            <w:r w:rsidRPr="006E0157">
              <w:rPr>
                <w:sz w:val="18"/>
                <w:szCs w:val="18"/>
                <w:lang w:eastAsia="pl-PL"/>
              </w:rPr>
              <w:t>i</w:t>
            </w:r>
            <w:r w:rsidRPr="006E0157">
              <w:rPr>
                <w:sz w:val="18"/>
                <w:szCs w:val="18"/>
                <w:lang w:eastAsia="pl-PL"/>
              </w:rPr>
              <w:t>mum 12 miesięcy)</w:t>
            </w:r>
          </w:p>
          <w:p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bCs/>
                <w:sz w:val="18"/>
                <w:szCs w:val="18"/>
              </w:rPr>
            </w:pPr>
            <w:r w:rsidRPr="006E0157">
              <w:rPr>
                <w:bCs/>
                <w:sz w:val="18"/>
                <w:szCs w:val="18"/>
              </w:rPr>
              <w:t>osoby bezrobotne powyżej 50 roku życia</w:t>
            </w:r>
          </w:p>
          <w:p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 xml:space="preserve">osoby bezrobotne </w:t>
            </w:r>
            <w:r w:rsidRPr="00BA79A3">
              <w:rPr>
                <w:sz w:val="18"/>
                <w:szCs w:val="18"/>
                <w:lang w:eastAsia="pl-PL"/>
              </w:rPr>
              <w:t>niepełnosprawne (za osoby niepełnosprawne uznaje się osoby niepełnosprawne w świetle przepisów ustawy z dnia 27 sierpnia 1997 r. o rehabilitacji zawodowej i społecznej oraz zatrudnieniu osób niepełnosprawnych (</w:t>
            </w:r>
            <w:proofErr w:type="spellStart"/>
            <w:r w:rsidRPr="00BA79A3">
              <w:rPr>
                <w:sz w:val="18"/>
                <w:szCs w:val="18"/>
                <w:lang w:eastAsia="pl-PL"/>
              </w:rPr>
              <w:t>Dz.U</w:t>
            </w:r>
            <w:proofErr w:type="spellEnd"/>
            <w:r w:rsidRPr="00BA79A3">
              <w:rPr>
                <w:sz w:val="18"/>
                <w:szCs w:val="18"/>
                <w:lang w:eastAsia="pl-PL"/>
              </w:rPr>
              <w:t>. 1997 nr 123 poz. 776), a także osoby z zaburzeniami psychicznymi, o których mowa w ustawie z dnia 19 sierpnia 1994 r. o ochronie zdrowia psychicznego (Dz. U. 1994 nr 111, poz. 535), tj. osoby z odpowiednim orzecz</w:t>
            </w:r>
            <w:r w:rsidRPr="00BA79A3">
              <w:rPr>
                <w:sz w:val="18"/>
                <w:szCs w:val="18"/>
                <w:lang w:eastAsia="pl-PL"/>
              </w:rPr>
              <w:t>e</w:t>
            </w:r>
            <w:r w:rsidRPr="00BA79A3">
              <w:rPr>
                <w:sz w:val="18"/>
                <w:szCs w:val="18"/>
                <w:lang w:eastAsia="pl-PL"/>
              </w:rPr>
              <w:t>niem lub innym dokumentem poświadczaj</w:t>
            </w:r>
            <w:r w:rsidRPr="00BA79A3">
              <w:rPr>
                <w:sz w:val="18"/>
                <w:szCs w:val="18"/>
                <w:lang w:eastAsia="pl-PL"/>
              </w:rPr>
              <w:t>ą</w:t>
            </w:r>
            <w:r w:rsidRPr="00BA79A3">
              <w:rPr>
                <w:sz w:val="18"/>
                <w:szCs w:val="18"/>
                <w:lang w:eastAsia="pl-PL"/>
              </w:rPr>
              <w:t>cym stan zdrowia)</w:t>
            </w:r>
          </w:p>
          <w:p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BA79A3">
              <w:rPr>
                <w:sz w:val="18"/>
                <w:szCs w:val="18"/>
                <w:lang w:eastAsia="pl-PL"/>
              </w:rPr>
              <w:t>osoby bezrobotne o niskich kwalifikacjach</w:t>
            </w:r>
            <w:r>
              <w:rPr>
                <w:sz w:val="18"/>
                <w:szCs w:val="18"/>
                <w:lang w:eastAsia="pl-PL"/>
              </w:rPr>
              <w:t xml:space="preserve"> (osoby bezrobotne p</w:t>
            </w:r>
            <w:r>
              <w:rPr>
                <w:sz w:val="18"/>
                <w:szCs w:val="18"/>
                <w:lang w:eastAsia="pl-PL"/>
              </w:rPr>
              <w:t>o</w:t>
            </w:r>
            <w:r>
              <w:rPr>
                <w:sz w:val="18"/>
                <w:szCs w:val="18"/>
                <w:lang w:eastAsia="pl-PL"/>
              </w:rPr>
              <w:t>siadające</w:t>
            </w:r>
            <w:r w:rsidRPr="00BA79A3">
              <w:rPr>
                <w:sz w:val="18"/>
                <w:szCs w:val="18"/>
              </w:rPr>
              <w:t xml:space="preserve"> wykształcenie do poziomu ISCED 3 włącznie zgodnie z Międzynarodową Standardową Klasyfikacją Kształcenia ISCED. ISCED 1 - wykształcenie podstawowe- szkoła podstawowa, ISCED 2 - wykształcenie gimnazjalne - gimnazjum, ISCED 3 - wykształcenie </w:t>
            </w:r>
            <w:proofErr w:type="spellStart"/>
            <w:r w:rsidRPr="00BA79A3">
              <w:rPr>
                <w:sz w:val="18"/>
                <w:szCs w:val="18"/>
              </w:rPr>
              <w:t>ponadgimnazjalne</w:t>
            </w:r>
            <w:proofErr w:type="spellEnd"/>
            <w:r w:rsidRPr="00BA79A3">
              <w:rPr>
                <w:sz w:val="18"/>
                <w:szCs w:val="18"/>
              </w:rPr>
              <w:t xml:space="preserve"> - liceum, liceum profilowane, technikum, techn</w:t>
            </w:r>
            <w:r w:rsidRPr="00BA79A3">
              <w:rPr>
                <w:sz w:val="18"/>
                <w:szCs w:val="18"/>
              </w:rPr>
              <w:t>i</w:t>
            </w:r>
            <w:r w:rsidRPr="00BA79A3">
              <w:rPr>
                <w:sz w:val="18"/>
                <w:szCs w:val="18"/>
              </w:rPr>
              <w:t>kum uzupełniające, zasadnicza szkoła zaw</w:t>
            </w:r>
            <w:r w:rsidRPr="00BA79A3">
              <w:rPr>
                <w:sz w:val="18"/>
                <w:szCs w:val="18"/>
              </w:rPr>
              <w:t>o</w:t>
            </w:r>
            <w:r w:rsidRPr="00BA79A3">
              <w:rPr>
                <w:sz w:val="18"/>
                <w:szCs w:val="18"/>
              </w:rPr>
              <w:t>dowa)</w:t>
            </w:r>
          </w:p>
          <w:p w:rsidR="003219E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młode bezrobotne do 35 roku życia</w:t>
            </w:r>
          </w:p>
          <w:p w:rsid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F489F">
              <w:rPr>
                <w:sz w:val="18"/>
                <w:szCs w:val="18"/>
                <w:lang w:eastAsia="pl-PL"/>
              </w:rPr>
              <w:t>bezrobotne kobiety</w:t>
            </w:r>
          </w:p>
          <w:p w:rsidR="003219E3" w:rsidRP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4001A">
              <w:rPr>
                <w:sz w:val="18"/>
                <w:szCs w:val="18"/>
              </w:rPr>
              <w:t>osoby bierne zawodowo (to osoby, które w danej chwili nie tworzą zasobów siły roboczej -tzn. nie pracują i nie są zarejestrowane jako bezrobotne. Do osób biernych zawodowo zaliczani są również: st</w:t>
            </w:r>
            <w:r w:rsidRPr="0004001A">
              <w:rPr>
                <w:sz w:val="18"/>
                <w:szCs w:val="18"/>
              </w:rPr>
              <w:t>u</w:t>
            </w:r>
            <w:r w:rsidRPr="0004001A">
              <w:rPr>
                <w:sz w:val="18"/>
                <w:szCs w:val="18"/>
              </w:rPr>
              <w:t>denci studiów stacjonarnych, osoby będące na urlopie wychowa</w:t>
            </w:r>
            <w:r w:rsidRPr="0004001A">
              <w:rPr>
                <w:sz w:val="18"/>
                <w:szCs w:val="18"/>
              </w:rPr>
              <w:t>w</w:t>
            </w:r>
            <w:r w:rsidRPr="0004001A">
              <w:rPr>
                <w:sz w:val="18"/>
                <w:szCs w:val="18"/>
              </w:rPr>
              <w:t>czym (rozumianym jako nieobecność w pracy, spowodowana opi</w:t>
            </w:r>
            <w:r w:rsidRPr="0004001A">
              <w:rPr>
                <w:sz w:val="18"/>
                <w:szCs w:val="18"/>
              </w:rPr>
              <w:t>e</w:t>
            </w:r>
            <w:r w:rsidRPr="0004001A">
              <w:rPr>
                <w:sz w:val="18"/>
                <w:szCs w:val="18"/>
              </w:rPr>
              <w:t>ką nad dzieckiem w okresie, który nie mieści się w ramach urlopu macierzyńskiego lub urlopu rodzicielskiego), chyba że są zarej</w:t>
            </w:r>
            <w:r w:rsidRPr="0004001A">
              <w:rPr>
                <w:sz w:val="18"/>
                <w:szCs w:val="18"/>
              </w:rPr>
              <w:t>e</w:t>
            </w:r>
            <w:r w:rsidRPr="0004001A">
              <w:rPr>
                <w:sz w:val="18"/>
                <w:szCs w:val="18"/>
              </w:rPr>
              <w:t>strowane już jako bezrobotne - wówczas status bezrobotnego ma pierwszeństwo. Emeryci nie są zaliczani do osób biernych zawod</w:t>
            </w:r>
            <w:r w:rsidRPr="0004001A">
              <w:rPr>
                <w:sz w:val="18"/>
                <w:szCs w:val="18"/>
              </w:rPr>
              <w:t>o</w:t>
            </w:r>
            <w:r w:rsidRPr="0004001A">
              <w:rPr>
                <w:sz w:val="18"/>
                <w:szCs w:val="18"/>
              </w:rPr>
              <w:t>wo).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6E0157">
              <w:rPr>
                <w:sz w:val="18"/>
                <w:szCs w:val="18"/>
              </w:rPr>
              <w:t xml:space="preserve"> pkt - tak</w:t>
            </w:r>
          </w:p>
          <w:p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3219E3" w:rsidP="003219E3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>0 pkt - nie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W przypadku, gdy wnioskodawca należy do grupy defaworyzowanej: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176BB">
              <w:rPr>
                <w:sz w:val="18"/>
                <w:szCs w:val="18"/>
              </w:rPr>
              <w:lastRenderedPageBreak/>
              <w:t>a,b,e,f</w:t>
            </w:r>
            <w:proofErr w:type="spellEnd"/>
            <w:r w:rsidRPr="009176BB">
              <w:rPr>
                <w:sz w:val="18"/>
                <w:szCs w:val="18"/>
              </w:rPr>
              <w:t>)  zaświadczenie z PUP, ks</w:t>
            </w:r>
            <w:r w:rsidRPr="009176BB">
              <w:rPr>
                <w:sz w:val="18"/>
                <w:szCs w:val="18"/>
              </w:rPr>
              <w:t>e</w:t>
            </w:r>
            <w:r w:rsidRPr="009176BB">
              <w:rPr>
                <w:sz w:val="18"/>
                <w:szCs w:val="18"/>
              </w:rPr>
              <w:t>rokopia dowodu osobistego oraz  oświadczenie beneficjenta o prz</w:t>
            </w:r>
            <w:r w:rsidRPr="009176BB">
              <w:rPr>
                <w:sz w:val="18"/>
                <w:szCs w:val="18"/>
              </w:rPr>
              <w:t>y</w:t>
            </w:r>
            <w:r w:rsidRPr="009176BB">
              <w:rPr>
                <w:sz w:val="18"/>
                <w:szCs w:val="18"/>
              </w:rPr>
              <w:t>należności do  grupy defaworyz</w:t>
            </w:r>
            <w:r w:rsidRPr="009176BB">
              <w:rPr>
                <w:sz w:val="18"/>
                <w:szCs w:val="18"/>
              </w:rPr>
              <w:t>o</w:t>
            </w:r>
            <w:r w:rsidRPr="009176BB">
              <w:rPr>
                <w:sz w:val="18"/>
                <w:szCs w:val="18"/>
              </w:rPr>
              <w:t>wanej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c ) zaświadczenie z PUP, orzeczenie potwierdzające niepełnosprawność oraz oświadczenie beneficjenta o przynależności do  grupy defawor</w:t>
            </w:r>
            <w:r w:rsidRPr="009176BB">
              <w:rPr>
                <w:sz w:val="18"/>
                <w:szCs w:val="18"/>
              </w:rPr>
              <w:t>y</w:t>
            </w:r>
            <w:r w:rsidRPr="009176BB">
              <w:rPr>
                <w:sz w:val="18"/>
                <w:szCs w:val="18"/>
              </w:rPr>
              <w:t>zowanej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d) zaświadczenie z PUP, kserokopia dowodu osobistego, dokument potwierdzający wykształcenie oraz oświadczenie beneficjenta o prz</w:t>
            </w:r>
            <w:r w:rsidRPr="009176BB">
              <w:rPr>
                <w:sz w:val="18"/>
                <w:szCs w:val="18"/>
              </w:rPr>
              <w:t>y</w:t>
            </w:r>
            <w:r w:rsidRPr="009176BB">
              <w:rPr>
                <w:sz w:val="18"/>
                <w:szCs w:val="18"/>
              </w:rPr>
              <w:t>należności do  grupy defaworyz</w:t>
            </w:r>
            <w:r w:rsidRPr="009176BB">
              <w:rPr>
                <w:sz w:val="18"/>
                <w:szCs w:val="18"/>
              </w:rPr>
              <w:t>o</w:t>
            </w:r>
            <w:r w:rsidRPr="009176BB">
              <w:rPr>
                <w:sz w:val="18"/>
                <w:szCs w:val="18"/>
              </w:rPr>
              <w:t>wanej</w:t>
            </w:r>
          </w:p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g) zaświadczenie z ZUS </w:t>
            </w:r>
            <w:r w:rsidRPr="0094655C">
              <w:rPr>
                <w:sz w:val="18"/>
                <w:szCs w:val="18"/>
              </w:rPr>
              <w:t>i</w:t>
            </w:r>
            <w:r w:rsidRPr="009176BB">
              <w:rPr>
                <w:sz w:val="18"/>
                <w:szCs w:val="18"/>
              </w:rPr>
              <w:t xml:space="preserve"> KRUS potwierdzające tytuł ubezpieczenia oraz oświadczenie beneficjenta o przynależności do  grupy defawor</w:t>
            </w:r>
            <w:r w:rsidRPr="009176BB">
              <w:rPr>
                <w:sz w:val="18"/>
                <w:szCs w:val="18"/>
              </w:rPr>
              <w:t>y</w:t>
            </w:r>
            <w:r w:rsidRPr="009176BB">
              <w:rPr>
                <w:sz w:val="18"/>
                <w:szCs w:val="18"/>
              </w:rPr>
              <w:t>zowanej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 przypadku, gdy zostanie zatru</w:t>
            </w:r>
            <w:r w:rsidRPr="009176BB">
              <w:rPr>
                <w:sz w:val="18"/>
                <w:szCs w:val="18"/>
              </w:rPr>
              <w:t>d</w:t>
            </w:r>
            <w:r w:rsidRPr="009176BB">
              <w:rPr>
                <w:sz w:val="18"/>
                <w:szCs w:val="18"/>
              </w:rPr>
              <w:t>niona osoba należąca go grupy defaworyzowanej: wniosek o prz</w:t>
            </w:r>
            <w:r w:rsidRPr="009176BB">
              <w:rPr>
                <w:sz w:val="18"/>
                <w:szCs w:val="18"/>
              </w:rPr>
              <w:t>y</w:t>
            </w:r>
            <w:r w:rsidRPr="009176BB">
              <w:rPr>
                <w:sz w:val="18"/>
                <w:szCs w:val="18"/>
              </w:rPr>
              <w:t>znanie pomocy, oświadczenie beneficjenta.</w:t>
            </w:r>
          </w:p>
          <w:p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3219E3" w:rsidP="003219E3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Kryterium uważa się za spełnione gdy wnioskodawca </w:t>
            </w:r>
            <w:r>
              <w:rPr>
                <w:sz w:val="18"/>
                <w:szCs w:val="18"/>
              </w:rPr>
              <w:t>(lub zatrudni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na osoba) </w:t>
            </w:r>
            <w:r w:rsidRPr="006E0157">
              <w:rPr>
                <w:sz w:val="18"/>
                <w:szCs w:val="18"/>
              </w:rPr>
              <w:t>należy co najmniej do jednej z grup defaworyzowanych (</w:t>
            </w:r>
            <w:proofErr w:type="spellStart"/>
            <w:r w:rsidRPr="006E0157">
              <w:rPr>
                <w:sz w:val="18"/>
                <w:szCs w:val="18"/>
              </w:rPr>
              <w:t>a,b,c,d,e,f</w:t>
            </w:r>
            <w:r>
              <w:rPr>
                <w:sz w:val="18"/>
                <w:szCs w:val="18"/>
              </w:rPr>
              <w:t>,g</w:t>
            </w:r>
            <w:proofErr w:type="spellEnd"/>
            <w:r w:rsidRPr="006E01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BC764F">
        <w:tblPrEx>
          <w:tblLook w:val="00A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3219E3" w:rsidP="00F323B2">
            <w:pPr>
              <w:rPr>
                <w:b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lastRenderedPageBreak/>
              <w:t>II.</w:t>
            </w:r>
            <w:r w:rsidR="00BC764F">
              <w:rPr>
                <w:b/>
                <w:sz w:val="18"/>
                <w:szCs w:val="18"/>
              </w:rPr>
              <w:t>3</w:t>
            </w:r>
            <w:r w:rsidRPr="009176BB">
              <w:rPr>
                <w:b/>
                <w:sz w:val="18"/>
                <w:szCs w:val="18"/>
              </w:rPr>
              <w:t>.  Wnioskodawca jest zameldowany nieprzerwanie na pobyt stały lub czasowy na obszarze wiejskim objętym LSR</w:t>
            </w:r>
          </w:p>
          <w:p w:rsidR="003219E3" w:rsidRPr="009176BB" w:rsidRDefault="003219E3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Preferuje się stałych mieszkańców obszaru LGD.</w:t>
            </w:r>
          </w:p>
          <w:p w:rsidR="003219E3" w:rsidRPr="006E0157" w:rsidRDefault="003219E3" w:rsidP="003219E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Premiuje się wnioskodawców związanych z obszarem realizacji LSR przez co</w:t>
            </w:r>
            <w:r>
              <w:rPr>
                <w:sz w:val="18"/>
                <w:szCs w:val="18"/>
              </w:rPr>
              <w:t xml:space="preserve"> </w:t>
            </w:r>
            <w:r w:rsidRPr="009176BB">
              <w:rPr>
                <w:sz w:val="18"/>
                <w:szCs w:val="18"/>
              </w:rPr>
              <w:t>najmniej 6 miesięcy lub dłużej przed złożeniem wniosku.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6 pkt - Wnioskodawca udokumentował nieprzerwane zameldowanie na pobyt stały lub czasowy na obszarze wiejskim objętym LSR od co najmniej 18 miesi</w:t>
            </w:r>
            <w:r w:rsidRPr="009176BB">
              <w:rPr>
                <w:sz w:val="18"/>
                <w:szCs w:val="18"/>
              </w:rPr>
              <w:t>ę</w:t>
            </w:r>
            <w:r w:rsidRPr="009176BB">
              <w:rPr>
                <w:sz w:val="18"/>
                <w:szCs w:val="18"/>
              </w:rPr>
              <w:t>cy licząc na dzień złożenia wniosku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4 pkt - Wnioskodawca udokumentował nieprzerwane zameldowanie na pobyt stały lub czasowy na obszarze wiejskim </w:t>
            </w:r>
            <w:r w:rsidRPr="009176BB">
              <w:rPr>
                <w:sz w:val="18"/>
                <w:szCs w:val="18"/>
              </w:rPr>
              <w:lastRenderedPageBreak/>
              <w:t>objętym LSR od co najmniej 12 miesi</w:t>
            </w:r>
            <w:r w:rsidRPr="009176BB">
              <w:rPr>
                <w:sz w:val="18"/>
                <w:szCs w:val="18"/>
              </w:rPr>
              <w:t>ę</w:t>
            </w:r>
            <w:r w:rsidRPr="009176BB">
              <w:rPr>
                <w:sz w:val="18"/>
                <w:szCs w:val="18"/>
              </w:rPr>
              <w:t>cy licząc na dzień złożenia wniosku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2 pkt - Wnioskodawca udokumentował nieprzerwane zameldowanie na pobyt stały lub czasowy na obszarze wiejskim objętym LSR od co najmniej 6 miesięcy licząc na dzień złożenia wniosku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Wnioskodawca nie udokument</w:t>
            </w:r>
            <w:r w:rsidRPr="009176BB">
              <w:rPr>
                <w:sz w:val="18"/>
                <w:szCs w:val="18"/>
              </w:rPr>
              <w:t>o</w:t>
            </w:r>
            <w:r w:rsidRPr="009176BB">
              <w:rPr>
                <w:sz w:val="18"/>
                <w:szCs w:val="18"/>
              </w:rPr>
              <w:t>wał nieprzerwanego zameldowania na pobyt stały lub czasowy na obszarze wiejskim objętym LSR/ udokumentował nieprzerwane zameldowanie na pobyt stały lub czasowy na obszarze wiejskim objętym LSR na okres krótszy niż 6 mi</w:t>
            </w:r>
            <w:r w:rsidRPr="009176BB">
              <w:rPr>
                <w:sz w:val="18"/>
                <w:szCs w:val="18"/>
              </w:rPr>
              <w:t>e</w:t>
            </w:r>
            <w:r w:rsidRPr="009176BB">
              <w:rPr>
                <w:sz w:val="18"/>
                <w:szCs w:val="18"/>
              </w:rPr>
              <w:t>siące licząc na dzień złożenia wniosku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Kserokopia dowodu osobistego lub zaświadczenie z właściwej Ewide</w:t>
            </w:r>
            <w:r w:rsidRPr="009176BB">
              <w:rPr>
                <w:sz w:val="18"/>
                <w:szCs w:val="18"/>
              </w:rPr>
              <w:t>n</w:t>
            </w:r>
            <w:r w:rsidRPr="009176BB">
              <w:rPr>
                <w:sz w:val="18"/>
                <w:szCs w:val="18"/>
              </w:rPr>
              <w:t>cji Ludności, wskazujące okres zameldowania na pobyt stały lub czasowy na obszarze wiejskim objętym LSR (w przypadku, gdy w dowodzie brak jest adresu zame</w:t>
            </w:r>
            <w:r w:rsidRPr="009176BB">
              <w:rPr>
                <w:sz w:val="18"/>
                <w:szCs w:val="18"/>
              </w:rPr>
              <w:t>l</w:t>
            </w:r>
            <w:r w:rsidRPr="009176BB">
              <w:rPr>
                <w:sz w:val="18"/>
                <w:szCs w:val="18"/>
              </w:rPr>
              <w:t xml:space="preserve">dowania lub, gdy jest on różny od </w:t>
            </w:r>
            <w:r w:rsidRPr="009176BB">
              <w:rPr>
                <w:sz w:val="18"/>
                <w:szCs w:val="18"/>
              </w:rPr>
              <w:lastRenderedPageBreak/>
              <w:t>miejsca zameldowania na pobyt stały).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BC764F">
        <w:tblPrEx>
          <w:tblLook w:val="00A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b/>
                <w:bCs/>
                <w:sz w:val="18"/>
                <w:szCs w:val="18"/>
              </w:rPr>
              <w:lastRenderedPageBreak/>
              <w:t>II.</w:t>
            </w:r>
            <w:r w:rsidR="00BC764F">
              <w:rPr>
                <w:b/>
                <w:bCs/>
                <w:sz w:val="18"/>
                <w:szCs w:val="18"/>
              </w:rPr>
              <w:t>4</w:t>
            </w:r>
            <w:r w:rsidRPr="009176BB">
              <w:rPr>
                <w:b/>
                <w:bCs/>
                <w:sz w:val="18"/>
                <w:szCs w:val="18"/>
              </w:rPr>
              <w:t>. Miejsce realizacji operacji</w:t>
            </w:r>
          </w:p>
          <w:p w:rsidR="003219E3" w:rsidRPr="006E0157" w:rsidRDefault="003219E3" w:rsidP="0004001A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Preferuje się operacje realizowane na terenie mniejszych miejscowości. Kryterium odnosi się do miejscowości, w których zgłoszone będzie stałe miejsce wykonywania działalności gospodarczej w </w:t>
            </w:r>
            <w:r w:rsidR="0004001A">
              <w:rPr>
                <w:sz w:val="18"/>
                <w:szCs w:val="18"/>
              </w:rPr>
              <w:t xml:space="preserve"> </w:t>
            </w:r>
            <w:proofErr w:type="spellStart"/>
            <w:r w:rsidR="0004001A">
              <w:rPr>
                <w:sz w:val="18"/>
                <w:szCs w:val="18"/>
              </w:rPr>
              <w:t>C</w:t>
            </w:r>
            <w:r w:rsidRPr="009176BB">
              <w:rPr>
                <w:sz w:val="18"/>
                <w:szCs w:val="18"/>
              </w:rPr>
              <w:t>EiDG</w:t>
            </w:r>
            <w:proofErr w:type="spellEnd"/>
            <w:r w:rsidRPr="009176BB">
              <w:rPr>
                <w:sz w:val="18"/>
                <w:szCs w:val="18"/>
              </w:rPr>
              <w:t>. Dotyczy miejscowości opisanych liczbą mieszkańców z</w:t>
            </w:r>
            <w:r w:rsidRPr="009176BB">
              <w:rPr>
                <w:sz w:val="18"/>
                <w:szCs w:val="18"/>
              </w:rPr>
              <w:t>a</w:t>
            </w:r>
            <w:r w:rsidRPr="009176BB">
              <w:rPr>
                <w:sz w:val="18"/>
                <w:szCs w:val="18"/>
              </w:rPr>
              <w:t>mieszkałych wg stanu na dzień 31 grudnia roku poprzedzającego rok złożenia wniosku do LGD.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6 pkt - miejsce realizacji operacji w mie</w:t>
            </w:r>
            <w:r w:rsidRPr="009176BB">
              <w:rPr>
                <w:sz w:val="18"/>
                <w:szCs w:val="18"/>
              </w:rPr>
              <w:t>j</w:t>
            </w:r>
            <w:r w:rsidRPr="009176BB">
              <w:rPr>
                <w:sz w:val="18"/>
                <w:szCs w:val="18"/>
              </w:rPr>
              <w:t xml:space="preserve">scowości liczącej do </w:t>
            </w:r>
            <w:r>
              <w:rPr>
                <w:sz w:val="18"/>
                <w:szCs w:val="18"/>
              </w:rPr>
              <w:t>300</w:t>
            </w:r>
            <w:r w:rsidRPr="009176BB">
              <w:rPr>
                <w:sz w:val="18"/>
                <w:szCs w:val="18"/>
              </w:rPr>
              <w:t xml:space="preserve"> mies</w:t>
            </w:r>
            <w:r w:rsidRPr="009176BB">
              <w:rPr>
                <w:sz w:val="18"/>
                <w:szCs w:val="18"/>
              </w:rPr>
              <w:t>z</w:t>
            </w:r>
            <w:r w:rsidRPr="009176BB">
              <w:rPr>
                <w:sz w:val="18"/>
                <w:szCs w:val="18"/>
              </w:rPr>
              <w:t xml:space="preserve">kańców 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4 pkt - miejsce realizacji operacji w mie</w:t>
            </w:r>
            <w:r w:rsidRPr="009176BB">
              <w:rPr>
                <w:sz w:val="18"/>
                <w:szCs w:val="18"/>
              </w:rPr>
              <w:t>j</w:t>
            </w:r>
            <w:r w:rsidRPr="009176BB">
              <w:rPr>
                <w:sz w:val="18"/>
                <w:szCs w:val="18"/>
              </w:rPr>
              <w:t>scowości liczącej powyżej 300</w:t>
            </w:r>
            <w:r>
              <w:rPr>
                <w:sz w:val="18"/>
                <w:szCs w:val="18"/>
              </w:rPr>
              <w:t xml:space="preserve"> i </w:t>
            </w:r>
            <w:r w:rsidRPr="009176BB">
              <w:rPr>
                <w:sz w:val="18"/>
                <w:szCs w:val="18"/>
              </w:rPr>
              <w:t xml:space="preserve"> nie wi</w:t>
            </w:r>
            <w:r w:rsidRPr="009176BB">
              <w:rPr>
                <w:sz w:val="18"/>
                <w:szCs w:val="18"/>
              </w:rPr>
              <w:t>ę</w:t>
            </w:r>
            <w:r w:rsidRPr="009176BB">
              <w:rPr>
                <w:sz w:val="18"/>
                <w:szCs w:val="18"/>
              </w:rPr>
              <w:t xml:space="preserve">cej niż 500 mieszkańców 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2 pkt - miejsce realizacji operacji w mie</w:t>
            </w:r>
            <w:r w:rsidRPr="009176BB">
              <w:rPr>
                <w:sz w:val="18"/>
                <w:szCs w:val="18"/>
              </w:rPr>
              <w:t>j</w:t>
            </w:r>
            <w:r w:rsidRPr="009176BB">
              <w:rPr>
                <w:sz w:val="18"/>
                <w:szCs w:val="18"/>
              </w:rPr>
              <w:t xml:space="preserve">scowości liczącej powyżej 500 i nie więcej niż 1 tys. mieszkańców </w:t>
            </w:r>
          </w:p>
          <w:p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miejsce realizacji operacji w mie</w:t>
            </w:r>
            <w:r w:rsidRPr="009176BB">
              <w:rPr>
                <w:sz w:val="18"/>
                <w:szCs w:val="18"/>
              </w:rPr>
              <w:t>j</w:t>
            </w:r>
            <w:r w:rsidRPr="009176BB">
              <w:rPr>
                <w:sz w:val="18"/>
                <w:szCs w:val="18"/>
              </w:rPr>
              <w:t>scowości powyżej 1 tys. i więcej mies</w:t>
            </w:r>
            <w:r w:rsidRPr="009176BB">
              <w:rPr>
                <w:sz w:val="18"/>
                <w:szCs w:val="18"/>
              </w:rPr>
              <w:t>z</w:t>
            </w:r>
            <w:r w:rsidRPr="009176BB">
              <w:rPr>
                <w:sz w:val="18"/>
                <w:szCs w:val="18"/>
              </w:rPr>
              <w:t>kańców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Zaświadczenie z gminy potwierdz</w:t>
            </w:r>
            <w:r w:rsidRPr="009176BB">
              <w:rPr>
                <w:sz w:val="18"/>
                <w:szCs w:val="18"/>
              </w:rPr>
              <w:t>a</w:t>
            </w:r>
            <w:r w:rsidRPr="009176BB">
              <w:rPr>
                <w:sz w:val="18"/>
                <w:szCs w:val="18"/>
              </w:rPr>
              <w:t>jące liczbę mieszkańców miejsc</w:t>
            </w:r>
            <w:r w:rsidRPr="009176BB">
              <w:rPr>
                <w:sz w:val="18"/>
                <w:szCs w:val="18"/>
              </w:rPr>
              <w:t>o</w:t>
            </w:r>
            <w:r w:rsidRPr="009176BB">
              <w:rPr>
                <w:sz w:val="18"/>
                <w:szCs w:val="18"/>
              </w:rPr>
              <w:t>wości na terenie której będzie realizowana operacja, na dzień 31 grudnia roku poprzedzającego złożenie wniosku do LGD.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3C745A" w:rsidTr="00BC764F">
        <w:trPr>
          <w:trHeight w:hRule="exact" w:val="13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3B2" w:rsidRPr="00F323B2" w:rsidRDefault="00F323B2" w:rsidP="00F323B2"/>
        </w:tc>
      </w:tr>
      <w:tr w:rsidR="00F323B2" w:rsidRPr="003C745A" w:rsidTr="00BC764F">
        <w:trPr>
          <w:trHeight w:hRule="exact" w:val="3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3B2" w:rsidRPr="003C745A" w:rsidRDefault="00F323B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F323B2" w:rsidRPr="003C745A" w:rsidTr="00BC764F">
        <w:trPr>
          <w:trHeight w:val="429"/>
        </w:trPr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3B2" w:rsidRPr="003C745A" w:rsidRDefault="00F323B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3B2" w:rsidRPr="003C745A" w:rsidRDefault="00F323B2" w:rsidP="00F323B2">
            <w:pPr>
              <w:spacing w:before="60" w:after="0" w:line="240" w:lineRule="auto"/>
            </w:pPr>
          </w:p>
        </w:tc>
        <w:tc>
          <w:tcPr>
            <w:tcW w:w="29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3B2" w:rsidRPr="003C745A" w:rsidRDefault="00F323B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F323B2" w:rsidRPr="003C745A" w:rsidTr="00BC764F">
        <w:trPr>
          <w:trHeight w:hRule="exact" w:val="2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3B2" w:rsidRPr="003C745A" w:rsidRDefault="00F323B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F323B2" w:rsidRPr="003C745A" w:rsidTr="00BC764F">
        <w:trPr>
          <w:trHeight w:hRule="exact" w:val="481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rPr>
                <w:lang w:val="en-US"/>
              </w:rPr>
            </w:pPr>
          </w:p>
        </w:tc>
      </w:tr>
      <w:tr w:rsidR="00F323B2" w:rsidRPr="003C745A" w:rsidTr="00BC764F">
        <w:trPr>
          <w:trHeight w:hRule="exact" w:val="44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BC764F">
          <w:pgSz w:w="16840" w:h="11900" w:orient="landscape"/>
          <w:pgMar w:top="851" w:right="1280" w:bottom="993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34" w:rsidRDefault="00500934" w:rsidP="00D815C0">
      <w:pPr>
        <w:spacing w:after="0" w:line="240" w:lineRule="auto"/>
      </w:pPr>
      <w:r>
        <w:separator/>
      </w:r>
    </w:p>
  </w:endnote>
  <w:endnote w:type="continuationSeparator" w:id="1">
    <w:p w:rsidR="00500934" w:rsidRDefault="00500934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Pr="006403E7" w:rsidRDefault="00500934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500934" w:rsidRDefault="005009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Pr="006403E7" w:rsidRDefault="00500934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BC764F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Pr="003C1B05" w:rsidRDefault="00500934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BC764F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500934" w:rsidRDefault="00500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34" w:rsidRDefault="00500934" w:rsidP="00D815C0">
      <w:pPr>
        <w:spacing w:after="0" w:line="240" w:lineRule="auto"/>
      </w:pPr>
      <w:r>
        <w:separator/>
      </w:r>
    </w:p>
  </w:footnote>
  <w:footnote w:type="continuationSeparator" w:id="1">
    <w:p w:rsidR="00500934" w:rsidRDefault="00500934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Pr="00757AF0" w:rsidRDefault="00500934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C97E6ECE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A1B40800"/>
    <w:lvl w:ilvl="0" w:tplc="443AB1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2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3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D4620FC"/>
    <w:multiLevelType w:val="hybridMultilevel"/>
    <w:tmpl w:val="EFCABA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1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9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2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6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947D2D"/>
    <w:multiLevelType w:val="hybridMultilevel"/>
    <w:tmpl w:val="F52C4CCE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46AC712B"/>
    <w:multiLevelType w:val="hybridMultilevel"/>
    <w:tmpl w:val="35DCC75C"/>
    <w:lvl w:ilvl="0" w:tplc="CFE05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496A3EB8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1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9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D46A50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3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6">
    <w:nsid w:val="6DEF406F"/>
    <w:multiLevelType w:val="hybridMultilevel"/>
    <w:tmpl w:val="A9209CAA"/>
    <w:lvl w:ilvl="0" w:tplc="9C70DB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9C03B5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8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2"/>
  </w:num>
  <w:num w:numId="7">
    <w:abstractNumId w:val="12"/>
  </w:num>
  <w:num w:numId="8">
    <w:abstractNumId w:val="116"/>
  </w:num>
  <w:num w:numId="9">
    <w:abstractNumId w:val="72"/>
  </w:num>
  <w:num w:numId="10">
    <w:abstractNumId w:val="21"/>
  </w:num>
  <w:num w:numId="11">
    <w:abstractNumId w:val="54"/>
  </w:num>
  <w:num w:numId="12">
    <w:abstractNumId w:val="80"/>
  </w:num>
  <w:num w:numId="13">
    <w:abstractNumId w:val="32"/>
  </w:num>
  <w:num w:numId="14">
    <w:abstractNumId w:val="94"/>
  </w:num>
  <w:num w:numId="15">
    <w:abstractNumId w:val="77"/>
  </w:num>
  <w:num w:numId="16">
    <w:abstractNumId w:val="38"/>
  </w:num>
  <w:num w:numId="17">
    <w:abstractNumId w:val="76"/>
  </w:num>
  <w:num w:numId="18">
    <w:abstractNumId w:val="46"/>
  </w:num>
  <w:num w:numId="19">
    <w:abstractNumId w:val="63"/>
  </w:num>
  <w:num w:numId="20">
    <w:abstractNumId w:val="83"/>
  </w:num>
  <w:num w:numId="21">
    <w:abstractNumId w:val="91"/>
  </w:num>
  <w:num w:numId="22">
    <w:abstractNumId w:val="24"/>
  </w:num>
  <w:num w:numId="23">
    <w:abstractNumId w:val="88"/>
  </w:num>
  <w:num w:numId="24">
    <w:abstractNumId w:val="25"/>
  </w:num>
  <w:num w:numId="25">
    <w:abstractNumId w:val="7"/>
  </w:num>
  <w:num w:numId="26">
    <w:abstractNumId w:val="2"/>
  </w:num>
  <w:num w:numId="27">
    <w:abstractNumId w:val="15"/>
  </w:num>
  <w:num w:numId="28">
    <w:abstractNumId w:val="60"/>
  </w:num>
  <w:num w:numId="29">
    <w:abstractNumId w:val="14"/>
  </w:num>
  <w:num w:numId="30">
    <w:abstractNumId w:val="0"/>
  </w:num>
  <w:num w:numId="31">
    <w:abstractNumId w:val="108"/>
  </w:num>
  <w:num w:numId="32">
    <w:abstractNumId w:val="36"/>
  </w:num>
  <w:num w:numId="33">
    <w:abstractNumId w:val="59"/>
  </w:num>
  <w:num w:numId="34">
    <w:abstractNumId w:val="84"/>
  </w:num>
  <w:num w:numId="35">
    <w:abstractNumId w:val="67"/>
  </w:num>
  <w:num w:numId="36">
    <w:abstractNumId w:val="111"/>
  </w:num>
  <w:num w:numId="37">
    <w:abstractNumId w:val="31"/>
  </w:num>
  <w:num w:numId="38">
    <w:abstractNumId w:val="5"/>
  </w:num>
  <w:num w:numId="39">
    <w:abstractNumId w:val="85"/>
  </w:num>
  <w:num w:numId="40">
    <w:abstractNumId w:val="81"/>
  </w:num>
  <w:num w:numId="41">
    <w:abstractNumId w:val="45"/>
  </w:num>
  <w:num w:numId="42">
    <w:abstractNumId w:val="3"/>
  </w:num>
  <w:num w:numId="43">
    <w:abstractNumId w:val="112"/>
  </w:num>
  <w:num w:numId="44">
    <w:abstractNumId w:val="61"/>
  </w:num>
  <w:num w:numId="45">
    <w:abstractNumId w:val="1"/>
  </w:num>
  <w:num w:numId="46">
    <w:abstractNumId w:val="86"/>
  </w:num>
  <w:num w:numId="47">
    <w:abstractNumId w:val="49"/>
  </w:num>
  <w:num w:numId="48">
    <w:abstractNumId w:val="79"/>
  </w:num>
  <w:num w:numId="49">
    <w:abstractNumId w:val="52"/>
  </w:num>
  <w:num w:numId="50">
    <w:abstractNumId w:val="78"/>
  </w:num>
  <w:num w:numId="51">
    <w:abstractNumId w:val="92"/>
  </w:num>
  <w:num w:numId="52">
    <w:abstractNumId w:val="10"/>
  </w:num>
  <w:num w:numId="53">
    <w:abstractNumId w:val="11"/>
  </w:num>
  <w:num w:numId="54">
    <w:abstractNumId w:val="42"/>
  </w:num>
  <w:num w:numId="55">
    <w:abstractNumId w:val="37"/>
  </w:num>
  <w:num w:numId="56">
    <w:abstractNumId w:val="103"/>
  </w:num>
  <w:num w:numId="57">
    <w:abstractNumId w:val="34"/>
  </w:num>
  <w:num w:numId="58">
    <w:abstractNumId w:val="40"/>
  </w:num>
  <w:num w:numId="59">
    <w:abstractNumId w:val="87"/>
  </w:num>
  <w:num w:numId="60">
    <w:abstractNumId w:val="106"/>
  </w:num>
  <w:num w:numId="61">
    <w:abstractNumId w:val="93"/>
  </w:num>
  <w:num w:numId="62">
    <w:abstractNumId w:val="17"/>
  </w:num>
  <w:num w:numId="63">
    <w:abstractNumId w:val="43"/>
  </w:num>
  <w:num w:numId="64">
    <w:abstractNumId w:val="50"/>
  </w:num>
  <w:num w:numId="65">
    <w:abstractNumId w:val="18"/>
  </w:num>
  <w:num w:numId="66">
    <w:abstractNumId w:val="65"/>
  </w:num>
  <w:num w:numId="67">
    <w:abstractNumId w:val="104"/>
  </w:num>
  <w:num w:numId="68">
    <w:abstractNumId w:val="69"/>
  </w:num>
  <w:num w:numId="69">
    <w:abstractNumId w:val="105"/>
  </w:num>
  <w:num w:numId="70">
    <w:abstractNumId w:val="22"/>
  </w:num>
  <w:num w:numId="71">
    <w:abstractNumId w:val="89"/>
  </w:num>
  <w:num w:numId="72">
    <w:abstractNumId w:val="47"/>
  </w:num>
  <w:num w:numId="73">
    <w:abstractNumId w:val="99"/>
  </w:num>
  <w:num w:numId="74">
    <w:abstractNumId w:val="19"/>
  </w:num>
  <w:num w:numId="75">
    <w:abstractNumId w:val="41"/>
  </w:num>
  <w:num w:numId="76">
    <w:abstractNumId w:val="58"/>
  </w:num>
  <w:num w:numId="77">
    <w:abstractNumId w:val="55"/>
  </w:num>
  <w:num w:numId="78">
    <w:abstractNumId w:val="13"/>
  </w:num>
  <w:num w:numId="79">
    <w:abstractNumId w:val="95"/>
  </w:num>
  <w:num w:numId="80">
    <w:abstractNumId w:val="23"/>
  </w:num>
  <w:num w:numId="81">
    <w:abstractNumId w:val="114"/>
  </w:num>
  <w:num w:numId="82">
    <w:abstractNumId w:val="29"/>
  </w:num>
  <w:num w:numId="83">
    <w:abstractNumId w:val="68"/>
  </w:num>
  <w:num w:numId="84">
    <w:abstractNumId w:val="16"/>
  </w:num>
  <w:num w:numId="85">
    <w:abstractNumId w:val="118"/>
  </w:num>
  <w:num w:numId="86">
    <w:abstractNumId w:val="98"/>
  </w:num>
  <w:num w:numId="87">
    <w:abstractNumId w:val="100"/>
  </w:num>
  <w:num w:numId="88">
    <w:abstractNumId w:val="96"/>
  </w:num>
  <w:num w:numId="89">
    <w:abstractNumId w:val="96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10"/>
  </w:num>
  <w:num w:numId="91">
    <w:abstractNumId w:val="56"/>
  </w:num>
  <w:num w:numId="92">
    <w:abstractNumId w:val="27"/>
  </w:num>
  <w:num w:numId="93">
    <w:abstractNumId w:val="64"/>
  </w:num>
  <w:num w:numId="94">
    <w:abstractNumId w:val="117"/>
  </w:num>
  <w:num w:numId="95">
    <w:abstractNumId w:val="70"/>
  </w:num>
  <w:num w:numId="96">
    <w:abstractNumId w:val="74"/>
  </w:num>
  <w:num w:numId="97">
    <w:abstractNumId w:val="57"/>
  </w:num>
  <w:num w:numId="98">
    <w:abstractNumId w:val="75"/>
  </w:num>
  <w:num w:numId="99">
    <w:abstractNumId w:val="71"/>
  </w:num>
  <w:num w:numId="100">
    <w:abstractNumId w:val="97"/>
  </w:num>
  <w:num w:numId="101">
    <w:abstractNumId w:val="113"/>
  </w:num>
  <w:num w:numId="102">
    <w:abstractNumId w:val="109"/>
  </w:num>
  <w:num w:numId="103">
    <w:abstractNumId w:val="82"/>
  </w:num>
  <w:num w:numId="104">
    <w:abstractNumId w:val="90"/>
  </w:num>
  <w:num w:numId="105">
    <w:abstractNumId w:val="35"/>
  </w:num>
  <w:num w:numId="106">
    <w:abstractNumId w:val="33"/>
  </w:num>
  <w:num w:numId="107">
    <w:abstractNumId w:val="28"/>
  </w:num>
  <w:num w:numId="108">
    <w:abstractNumId w:val="30"/>
  </w:num>
  <w:num w:numId="109">
    <w:abstractNumId w:val="48"/>
  </w:num>
  <w:num w:numId="110">
    <w:abstractNumId w:val="6"/>
  </w:num>
  <w:num w:numId="111">
    <w:abstractNumId w:val="51"/>
  </w:num>
  <w:num w:numId="112">
    <w:abstractNumId w:val="66"/>
  </w:num>
  <w:num w:numId="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1"/>
  </w:num>
  <w:num w:numId="115">
    <w:abstractNumId w:val="39"/>
  </w:num>
  <w:num w:numId="116">
    <w:abstractNumId w:val="107"/>
  </w:num>
  <w:num w:numId="117">
    <w:abstractNumId w:val="20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001A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166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37AE3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4C9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438A"/>
    <w:rsid w:val="004A71ED"/>
    <w:rsid w:val="004A74FB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934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6782C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37A2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3417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3DF3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3490"/>
    <w:rsid w:val="00BB66CD"/>
    <w:rsid w:val="00BB7B34"/>
    <w:rsid w:val="00BB7F31"/>
    <w:rsid w:val="00BC13A5"/>
    <w:rsid w:val="00BC40A3"/>
    <w:rsid w:val="00BC4BB4"/>
    <w:rsid w:val="00BC6ECD"/>
    <w:rsid w:val="00BC74AC"/>
    <w:rsid w:val="00BC764F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0DB8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4526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30582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16</cp:revision>
  <cp:lastPrinted>2018-10-29T11:30:00Z</cp:lastPrinted>
  <dcterms:created xsi:type="dcterms:W3CDTF">2018-10-18T12:44:00Z</dcterms:created>
  <dcterms:modified xsi:type="dcterms:W3CDTF">2021-01-22T11:57:00Z</dcterms:modified>
</cp:coreProperties>
</file>