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CA" w:rsidRDefault="00172BCA" w:rsidP="00172BCA">
      <w:pPr>
        <w:tabs>
          <w:tab w:val="left" w:pos="284"/>
          <w:tab w:val="left" w:pos="3620"/>
          <w:tab w:val="center" w:pos="4716"/>
        </w:tabs>
        <w:spacing w:after="0" w:line="240" w:lineRule="auto"/>
        <w:jc w:val="right"/>
        <w:rPr>
          <w:bCs/>
          <w:i/>
          <w:lang w:eastAsia="pl-PL"/>
        </w:rPr>
      </w:pPr>
      <w:r w:rsidRPr="00172BCA">
        <w:rPr>
          <w:bCs/>
          <w:i/>
          <w:lang w:eastAsia="pl-PL"/>
        </w:rPr>
        <w:t>H</w:t>
      </w:r>
      <w:r>
        <w:rPr>
          <w:bCs/>
          <w:i/>
          <w:lang w:eastAsia="pl-PL"/>
        </w:rPr>
        <w:t xml:space="preserve">ajnówka, </w:t>
      </w:r>
      <w:r w:rsidR="007E17DE">
        <w:rPr>
          <w:bCs/>
          <w:i/>
          <w:lang w:eastAsia="pl-PL"/>
        </w:rPr>
        <w:t>30</w:t>
      </w:r>
      <w:r>
        <w:rPr>
          <w:bCs/>
          <w:i/>
          <w:lang w:eastAsia="pl-PL"/>
        </w:rPr>
        <w:t>.</w:t>
      </w:r>
      <w:r w:rsidR="001D3047">
        <w:rPr>
          <w:bCs/>
          <w:i/>
          <w:lang w:eastAsia="pl-PL"/>
        </w:rPr>
        <w:t>0</w:t>
      </w:r>
      <w:r w:rsidR="007E17DE">
        <w:rPr>
          <w:bCs/>
          <w:i/>
          <w:lang w:eastAsia="pl-PL"/>
        </w:rPr>
        <w:t>7</w:t>
      </w:r>
      <w:r>
        <w:rPr>
          <w:bCs/>
          <w:i/>
          <w:lang w:eastAsia="pl-PL"/>
        </w:rPr>
        <w:t>.20</w:t>
      </w:r>
      <w:r w:rsidR="00871799">
        <w:rPr>
          <w:bCs/>
          <w:i/>
          <w:lang w:eastAsia="pl-PL"/>
        </w:rPr>
        <w:t>20</w:t>
      </w:r>
      <w:r w:rsidR="001D3047">
        <w:rPr>
          <w:bCs/>
          <w:i/>
          <w:lang w:eastAsia="pl-PL"/>
        </w:rPr>
        <w:t>r.</w:t>
      </w:r>
    </w:p>
    <w:p w:rsidR="00172BCA" w:rsidRPr="00172BCA" w:rsidRDefault="00172BCA" w:rsidP="00172BCA">
      <w:pPr>
        <w:tabs>
          <w:tab w:val="left" w:pos="284"/>
          <w:tab w:val="left" w:pos="3620"/>
          <w:tab w:val="center" w:pos="4716"/>
        </w:tabs>
        <w:spacing w:after="0" w:line="240" w:lineRule="auto"/>
        <w:jc w:val="right"/>
        <w:rPr>
          <w:b/>
          <w:bCs/>
          <w:i/>
          <w:lang w:eastAsia="pl-PL"/>
        </w:rPr>
      </w:pPr>
    </w:p>
    <w:p w:rsidR="00172BCA" w:rsidRPr="00172BCA" w:rsidRDefault="00172BCA" w:rsidP="00172BCA">
      <w:pPr>
        <w:tabs>
          <w:tab w:val="left" w:pos="284"/>
          <w:tab w:val="left" w:pos="3620"/>
          <w:tab w:val="center" w:pos="4716"/>
        </w:tabs>
        <w:spacing w:after="0" w:line="240" w:lineRule="auto"/>
        <w:rPr>
          <w:b/>
          <w:bCs/>
          <w:i/>
          <w:lang w:eastAsia="pl-PL"/>
        </w:rPr>
      </w:pPr>
      <w:r w:rsidRPr="00172BCA">
        <w:rPr>
          <w:b/>
          <w:bCs/>
          <w:i/>
          <w:lang w:eastAsia="pl-PL"/>
        </w:rPr>
        <w:t>WYCIĄG Z LOKALNYCH KRYTERIÓW WYBORU OPERACJI</w:t>
      </w:r>
    </w:p>
    <w:p w:rsidR="00172BCA" w:rsidRPr="00D95AFC" w:rsidRDefault="00172BCA" w:rsidP="000F1692">
      <w:pPr>
        <w:tabs>
          <w:tab w:val="left" w:pos="284"/>
          <w:tab w:val="left" w:pos="3620"/>
          <w:tab w:val="center" w:pos="4716"/>
        </w:tabs>
        <w:spacing w:after="0" w:line="240" w:lineRule="auto"/>
        <w:jc w:val="both"/>
        <w:rPr>
          <w:bCs/>
          <w:i/>
          <w:highlight w:val="yellow"/>
          <w:lang w:eastAsia="pl-PL"/>
        </w:rPr>
      </w:pPr>
    </w:p>
    <w:p w:rsidR="00C150DA" w:rsidRPr="00B22E86" w:rsidRDefault="006F523E"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BA79A3">
        <w:rPr>
          <w:rFonts w:ascii="Arial" w:hAnsi="Arial" w:cs="Arial"/>
          <w:caps w:val="0"/>
          <w:sz w:val="20"/>
          <w:szCs w:val="22"/>
        </w:rPr>
        <w:t xml:space="preserve">Załącznik nr 1 do Uchwały nr </w:t>
      </w:r>
      <w:r>
        <w:rPr>
          <w:rFonts w:ascii="Arial" w:hAnsi="Arial" w:cs="Arial"/>
          <w:caps w:val="0"/>
          <w:sz w:val="20"/>
          <w:szCs w:val="22"/>
        </w:rPr>
        <w:t>2</w:t>
      </w:r>
      <w:r w:rsidRPr="00BA79A3">
        <w:rPr>
          <w:rFonts w:ascii="Arial" w:hAnsi="Arial" w:cs="Arial"/>
          <w:caps w:val="0"/>
          <w:sz w:val="20"/>
          <w:szCs w:val="22"/>
        </w:rPr>
        <w:t>/0</w:t>
      </w:r>
      <w:r>
        <w:rPr>
          <w:rFonts w:ascii="Arial" w:hAnsi="Arial" w:cs="Arial"/>
          <w:caps w:val="0"/>
          <w:sz w:val="20"/>
          <w:szCs w:val="22"/>
        </w:rPr>
        <w:t>6</w:t>
      </w:r>
      <w:r w:rsidRPr="00BA79A3">
        <w:rPr>
          <w:rFonts w:ascii="Arial" w:hAnsi="Arial" w:cs="Arial"/>
          <w:caps w:val="0"/>
          <w:sz w:val="20"/>
          <w:szCs w:val="22"/>
        </w:rPr>
        <w:t>/201</w:t>
      </w:r>
      <w:r>
        <w:rPr>
          <w:rFonts w:ascii="Arial" w:hAnsi="Arial" w:cs="Arial"/>
          <w:caps w:val="0"/>
          <w:sz w:val="20"/>
          <w:szCs w:val="22"/>
        </w:rPr>
        <w:t>9</w:t>
      </w:r>
      <w:r w:rsidRPr="00BA79A3">
        <w:rPr>
          <w:rFonts w:ascii="Arial" w:hAnsi="Arial" w:cs="Arial"/>
          <w:caps w:val="0"/>
          <w:sz w:val="20"/>
          <w:szCs w:val="22"/>
        </w:rPr>
        <w:t xml:space="preserve"> Walnego Zebrania członków </w:t>
      </w:r>
      <w:r w:rsidRPr="00BA79A3">
        <w:rPr>
          <w:rFonts w:ascii="Arial" w:hAnsi="Arial" w:cs="Arial"/>
          <w:caps w:val="0"/>
          <w:sz w:val="20"/>
        </w:rPr>
        <w:t xml:space="preserve">stowarzyszenia </w:t>
      </w:r>
      <w:r w:rsidRPr="00BA79A3">
        <w:rPr>
          <w:rFonts w:ascii="Arial" w:hAnsi="Arial" w:cs="Arial"/>
          <w:caps w:val="0"/>
          <w:sz w:val="20"/>
          <w:szCs w:val="22"/>
        </w:rPr>
        <w:t xml:space="preserve">Lokalna Grupa Działania  „Puszcza Białowieska” z dnia </w:t>
      </w:r>
      <w:r>
        <w:rPr>
          <w:rFonts w:ascii="Arial" w:hAnsi="Arial" w:cs="Arial"/>
          <w:sz w:val="20"/>
          <w:szCs w:val="22"/>
        </w:rPr>
        <w:t>17</w:t>
      </w:r>
      <w:r w:rsidRPr="00BA79A3">
        <w:rPr>
          <w:rFonts w:ascii="Arial" w:hAnsi="Arial" w:cs="Arial"/>
          <w:sz w:val="20"/>
          <w:szCs w:val="22"/>
        </w:rPr>
        <w:t>.0</w:t>
      </w:r>
      <w:r>
        <w:rPr>
          <w:rFonts w:ascii="Arial" w:hAnsi="Arial" w:cs="Arial"/>
          <w:sz w:val="20"/>
          <w:szCs w:val="22"/>
        </w:rPr>
        <w:t>6</w:t>
      </w:r>
      <w:r w:rsidRPr="00BA79A3">
        <w:rPr>
          <w:rFonts w:ascii="Arial" w:hAnsi="Arial" w:cs="Arial"/>
          <w:sz w:val="20"/>
          <w:szCs w:val="22"/>
        </w:rPr>
        <w:t>.201</w:t>
      </w:r>
      <w:r>
        <w:rPr>
          <w:rFonts w:ascii="Arial" w:hAnsi="Arial" w:cs="Arial"/>
          <w:sz w:val="20"/>
          <w:szCs w:val="22"/>
        </w:rPr>
        <w:t>9</w:t>
      </w:r>
      <w:r w:rsidRPr="00BA79A3">
        <w:rPr>
          <w:rFonts w:ascii="Arial" w:hAnsi="Arial" w:cs="Arial"/>
          <w:caps w:val="0"/>
          <w:sz w:val="20"/>
          <w:szCs w:val="22"/>
        </w:rPr>
        <w:t>r</w:t>
      </w:r>
      <w:r w:rsidRPr="00BA79A3">
        <w:rPr>
          <w:rFonts w:ascii="Arial" w:hAnsi="Arial" w:cs="Arial"/>
          <w:sz w:val="20"/>
          <w:szCs w:val="22"/>
        </w:rPr>
        <w:t xml:space="preserve">. </w:t>
      </w:r>
      <w:r w:rsidRPr="00BA79A3">
        <w:rPr>
          <w:rFonts w:ascii="Arial" w:hAnsi="Arial" w:cs="Arial"/>
          <w:caps w:val="0"/>
          <w:sz w:val="20"/>
          <w:szCs w:val="22"/>
        </w:rPr>
        <w:t xml:space="preserve">w sprawie przyjęcia zmian w Lokalnych Kryteriach Wyboru Operacji LGD "PB” stanowiących załącznik </w:t>
      </w:r>
      <w:r w:rsidRPr="00BA79A3">
        <w:rPr>
          <w:rFonts w:ascii="Arial" w:hAnsi="Arial" w:cs="Arial"/>
          <w:bCs/>
          <w:i/>
          <w:caps w:val="0"/>
          <w:sz w:val="20"/>
        </w:rPr>
        <w:t>Nr 1 do Procedury ustalania lub</w:t>
      </w:r>
      <w:r>
        <w:rPr>
          <w:rFonts w:ascii="Arial" w:hAnsi="Arial" w:cs="Arial"/>
          <w:bCs/>
          <w:i/>
          <w:caps w:val="0"/>
          <w:sz w:val="20"/>
        </w:rPr>
        <w:t xml:space="preserve"> zmiany kryteriów oceny operacj</w:t>
      </w:r>
      <w:r w:rsidR="00C150DA" w:rsidRPr="00B22E86">
        <w:rPr>
          <w:rFonts w:ascii="Arial" w:hAnsi="Arial" w:cs="Arial"/>
          <w:bCs/>
          <w:i/>
          <w:caps w:val="0"/>
          <w:sz w:val="20"/>
        </w:rPr>
        <w:t>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4E0EA2"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rPr>
                <w:b/>
                <w:bCs/>
                <w:sz w:val="20"/>
                <w:szCs w:val="20"/>
              </w:rPr>
            </w:pPr>
            <w:r w:rsidRPr="004E0EA2">
              <w:rPr>
                <w:b/>
                <w:bCs/>
                <w:sz w:val="20"/>
                <w:szCs w:val="20"/>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D95AFC">
            <w:pPr>
              <w:spacing w:after="0" w:line="240" w:lineRule="auto"/>
              <w:jc w:val="both"/>
              <w:rPr>
                <w:sz w:val="20"/>
                <w:szCs w:val="20"/>
              </w:rPr>
            </w:pPr>
            <w:r w:rsidRPr="004E0EA2">
              <w:rPr>
                <w:sz w:val="20"/>
                <w:szCs w:val="20"/>
              </w:rPr>
              <w:t>Preferuje się wnioskodawców korzystających ze wsparcia doradcz</w:t>
            </w:r>
            <w:r w:rsidRPr="004E0EA2">
              <w:rPr>
                <w:sz w:val="20"/>
                <w:szCs w:val="20"/>
              </w:rPr>
              <w:t>e</w:t>
            </w:r>
            <w:r w:rsidRPr="004E0EA2">
              <w:rPr>
                <w:sz w:val="20"/>
                <w:szCs w:val="20"/>
              </w:rPr>
              <w:t xml:space="preserve">go oferowanego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4E0EA2" w:rsidRDefault="00C150DA" w:rsidP="00E40E69">
            <w:pPr>
              <w:spacing w:after="0" w:line="240" w:lineRule="auto"/>
              <w:jc w:val="both"/>
              <w:rPr>
                <w:sz w:val="20"/>
                <w:szCs w:val="20"/>
              </w:rPr>
            </w:pPr>
            <w:r w:rsidRPr="004E0EA2">
              <w:rPr>
                <w:sz w:val="20"/>
                <w:szCs w:val="20"/>
              </w:rPr>
              <w:t xml:space="preserve">6 </w:t>
            </w:r>
            <w:proofErr w:type="spellStart"/>
            <w:r w:rsidRPr="004E0EA2">
              <w:rPr>
                <w:sz w:val="20"/>
                <w:szCs w:val="20"/>
              </w:rPr>
              <w:t>pkt</w:t>
            </w:r>
            <w:proofErr w:type="spellEnd"/>
            <w:r w:rsidRPr="004E0EA2">
              <w:rPr>
                <w:sz w:val="20"/>
                <w:szCs w:val="20"/>
              </w:rPr>
              <w:t xml:space="preserve"> - wnioskodawca korzystał z doradztwa biura LGD na etapie wnioskowania od momentu ogłosz</w:t>
            </w:r>
            <w:r w:rsidRPr="004E0EA2">
              <w:rPr>
                <w:sz w:val="20"/>
                <w:szCs w:val="20"/>
              </w:rPr>
              <w:t>e</w:t>
            </w:r>
            <w:r w:rsidRPr="004E0EA2">
              <w:rPr>
                <w:sz w:val="20"/>
                <w:szCs w:val="20"/>
              </w:rPr>
              <w:t>nia o naborze wniosków, nie później niż 3</w:t>
            </w:r>
            <w:r w:rsidR="002E1CB2" w:rsidRPr="004E0EA2">
              <w:rPr>
                <w:sz w:val="20"/>
                <w:szCs w:val="20"/>
              </w:rPr>
              <w:t xml:space="preserve"> </w:t>
            </w:r>
            <w:r w:rsidRPr="004E0EA2">
              <w:rPr>
                <w:sz w:val="20"/>
                <w:szCs w:val="20"/>
              </w:rPr>
              <w:t>dni</w:t>
            </w:r>
            <w:r w:rsidR="009F0AE7" w:rsidRPr="004E0EA2">
              <w:rPr>
                <w:sz w:val="20"/>
                <w:szCs w:val="20"/>
              </w:rPr>
              <w:t xml:space="preserve"> rob</w:t>
            </w:r>
            <w:r w:rsidR="009F0AE7" w:rsidRPr="004E0EA2">
              <w:rPr>
                <w:sz w:val="20"/>
                <w:szCs w:val="20"/>
              </w:rPr>
              <w:t>o</w:t>
            </w:r>
            <w:r w:rsidR="009F0AE7" w:rsidRPr="004E0EA2">
              <w:rPr>
                <w:sz w:val="20"/>
                <w:szCs w:val="20"/>
              </w:rPr>
              <w:t>cze</w:t>
            </w:r>
            <w:r w:rsidRPr="004E0EA2">
              <w:rPr>
                <w:sz w:val="20"/>
                <w:szCs w:val="20"/>
              </w:rPr>
              <w:t xml:space="preserve"> przed upływem terminu przyjmowania wni</w:t>
            </w:r>
            <w:r w:rsidRPr="004E0EA2">
              <w:rPr>
                <w:sz w:val="20"/>
                <w:szCs w:val="20"/>
              </w:rPr>
              <w:t>o</w:t>
            </w:r>
            <w:r w:rsidRPr="004E0EA2">
              <w:rPr>
                <w:sz w:val="20"/>
                <w:szCs w:val="20"/>
              </w:rPr>
              <w:t>sków</w:t>
            </w:r>
          </w:p>
          <w:p w:rsidR="00C150DA" w:rsidRPr="004E0EA2" w:rsidRDefault="00C150DA" w:rsidP="00D95AFC">
            <w:pPr>
              <w:spacing w:after="0" w:line="240" w:lineRule="auto"/>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4E0EA2" w:rsidRDefault="00C150DA" w:rsidP="00CE4E9F">
            <w:pPr>
              <w:spacing w:after="0" w:line="240" w:lineRule="auto"/>
              <w:rPr>
                <w:sz w:val="20"/>
                <w:szCs w:val="20"/>
              </w:rPr>
            </w:pPr>
            <w:r w:rsidRPr="004E0EA2">
              <w:rPr>
                <w:sz w:val="20"/>
                <w:szCs w:val="20"/>
              </w:rPr>
              <w:t>Dokumentacja LGD  (np. karta doradztwa</w:t>
            </w:r>
            <w:r w:rsidR="001E69CD" w:rsidRPr="004E0EA2">
              <w:rPr>
                <w:sz w:val="20"/>
                <w:szCs w:val="20"/>
              </w:rPr>
              <w:t>)</w:t>
            </w:r>
          </w:p>
        </w:tc>
      </w:tr>
      <w:tr w:rsidR="00C150DA" w:rsidRPr="004E0EA2"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4E0EA2" w:rsidRDefault="00C150DA" w:rsidP="00650BF0">
            <w:pPr>
              <w:spacing w:after="0" w:line="240" w:lineRule="auto"/>
              <w:jc w:val="both"/>
              <w:rPr>
                <w:b/>
                <w:bCs/>
                <w:sz w:val="20"/>
                <w:szCs w:val="20"/>
              </w:rPr>
            </w:pPr>
            <w:r w:rsidRPr="004E0EA2">
              <w:rPr>
                <w:b/>
                <w:bCs/>
                <w:sz w:val="20"/>
                <w:szCs w:val="20"/>
              </w:rPr>
              <w:t>I.</w:t>
            </w:r>
            <w:r w:rsidR="00650BF0" w:rsidRPr="004E0EA2">
              <w:rPr>
                <w:b/>
                <w:bCs/>
                <w:sz w:val="20"/>
                <w:szCs w:val="20"/>
              </w:rPr>
              <w:t>2</w:t>
            </w:r>
            <w:r w:rsidRPr="004E0EA2">
              <w:rPr>
                <w:b/>
                <w:bCs/>
                <w:sz w:val="20"/>
                <w:szCs w:val="20"/>
              </w:rPr>
              <w:t>.Realizacja projektu przez partnerów społecznych lub organizacje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10706B" w:rsidRPr="00F7402C" w:rsidRDefault="0010706B" w:rsidP="0010706B">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10706B" w:rsidRPr="00F7402C" w:rsidRDefault="0010706B" w:rsidP="0010706B">
            <w:pPr>
              <w:spacing w:after="0" w:line="240" w:lineRule="auto"/>
              <w:jc w:val="both"/>
              <w:rPr>
                <w:sz w:val="18"/>
                <w:szCs w:val="18"/>
              </w:rPr>
            </w:pPr>
          </w:p>
          <w:p w:rsidR="0010706B" w:rsidRPr="00F7402C" w:rsidRDefault="0010706B" w:rsidP="0010706B">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10706B" w:rsidRPr="00F7402C" w:rsidRDefault="0010706B" w:rsidP="0010706B">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10706B" w:rsidRPr="00F7402C" w:rsidRDefault="0010706B" w:rsidP="0010706B">
            <w:pPr>
              <w:spacing w:after="0" w:line="240" w:lineRule="auto"/>
              <w:jc w:val="both"/>
              <w:rPr>
                <w:sz w:val="18"/>
                <w:szCs w:val="18"/>
              </w:rPr>
            </w:pPr>
          </w:p>
          <w:p w:rsidR="0010706B" w:rsidRPr="001908D8" w:rsidRDefault="0010706B" w:rsidP="0010706B">
            <w:pPr>
              <w:spacing w:after="0" w:line="240" w:lineRule="auto"/>
              <w:jc w:val="both"/>
              <w:rPr>
                <w:b/>
                <w:i/>
                <w:sz w:val="18"/>
                <w:szCs w:val="18"/>
              </w:rPr>
            </w:pPr>
            <w:r w:rsidRPr="001908D8">
              <w:rPr>
                <w:b/>
                <w:sz w:val="18"/>
                <w:szCs w:val="18"/>
              </w:rPr>
              <w:t xml:space="preserve">Kryterium nie dotyczy operacji finansowanych </w:t>
            </w:r>
            <w:r w:rsidRPr="001908D8">
              <w:rPr>
                <w:b/>
                <w:i/>
                <w:sz w:val="18"/>
                <w:szCs w:val="18"/>
              </w:rPr>
              <w:t>z Europejskiego Funduszu Rolnego na rzecz Rozwoju Obszarów Wiejskich.</w:t>
            </w:r>
          </w:p>
          <w:p w:rsidR="0010706B" w:rsidRPr="001908D8" w:rsidRDefault="0010706B" w:rsidP="0010706B">
            <w:pPr>
              <w:spacing w:after="0" w:line="240" w:lineRule="auto"/>
              <w:jc w:val="both"/>
              <w:rPr>
                <w:b/>
                <w:i/>
                <w:color w:val="FF0000"/>
                <w:sz w:val="18"/>
                <w:szCs w:val="18"/>
              </w:rPr>
            </w:pPr>
            <w:r w:rsidRPr="001908D8">
              <w:rPr>
                <w:b/>
                <w:i/>
                <w:color w:val="FF0000"/>
                <w:sz w:val="18"/>
                <w:szCs w:val="18"/>
              </w:rPr>
              <w:t>Kryterium nie dotyczy operacji finansowanych z Europejskiego Funduszu Rozwoju Regionalnego dla typu operacji:</w:t>
            </w:r>
          </w:p>
          <w:p w:rsidR="0010706B" w:rsidRPr="001908D8" w:rsidRDefault="0010706B" w:rsidP="0010706B">
            <w:pPr>
              <w:pStyle w:val="Akapitzlist"/>
              <w:numPr>
                <w:ilvl w:val="0"/>
                <w:numId w:val="34"/>
              </w:numPr>
              <w:spacing w:after="0" w:line="240" w:lineRule="auto"/>
              <w:ind w:left="255" w:hanging="218"/>
              <w:jc w:val="both"/>
              <w:rPr>
                <w:b/>
                <w:i/>
                <w:color w:val="FF0000"/>
                <w:sz w:val="18"/>
                <w:szCs w:val="18"/>
              </w:rPr>
            </w:pPr>
            <w:r w:rsidRPr="001908D8">
              <w:rPr>
                <w:rFonts w:asciiTheme="minorHAnsi" w:hAnsiTheme="minorHAnsi" w:cstheme="minorHAnsi"/>
                <w:b/>
                <w:i/>
                <w:color w:val="FF0000"/>
                <w:sz w:val="18"/>
                <w:szCs w:val="18"/>
              </w:rPr>
              <w:t>Montaż/instalacja efektywnego energetycznie oświetlenia w gminach lub obiektach użyteczności publicznej oraz systemy sterowania oświ</w:t>
            </w:r>
            <w:r w:rsidRPr="001908D8">
              <w:rPr>
                <w:rFonts w:asciiTheme="minorHAnsi" w:hAnsiTheme="minorHAnsi" w:cstheme="minorHAnsi"/>
                <w:b/>
                <w:i/>
                <w:color w:val="FF0000"/>
                <w:sz w:val="18"/>
                <w:szCs w:val="18"/>
              </w:rPr>
              <w:t>e</w:t>
            </w:r>
            <w:r w:rsidRPr="001908D8">
              <w:rPr>
                <w:rFonts w:asciiTheme="minorHAnsi" w:hAnsiTheme="minorHAnsi" w:cstheme="minorHAnsi"/>
                <w:b/>
                <w:i/>
                <w:color w:val="FF0000"/>
                <w:sz w:val="18"/>
                <w:szCs w:val="18"/>
              </w:rPr>
              <w:t>tleniem (ulicznym)</w:t>
            </w:r>
          </w:p>
          <w:p w:rsidR="00C150DA" w:rsidRPr="004E0EA2" w:rsidRDefault="0010706B" w:rsidP="0010706B">
            <w:pPr>
              <w:spacing w:after="0" w:line="240" w:lineRule="auto"/>
              <w:jc w:val="both"/>
              <w:rPr>
                <w:b/>
                <w:sz w:val="20"/>
                <w:szCs w:val="20"/>
              </w:rPr>
            </w:pPr>
            <w:r w:rsidRPr="001908D8">
              <w:rPr>
                <w:rFonts w:asciiTheme="minorHAnsi" w:hAnsiTheme="minorHAnsi" w:cstheme="minorHAnsi"/>
                <w:b/>
                <w:i/>
                <w:color w:val="FF0000"/>
                <w:sz w:val="18"/>
                <w:szCs w:val="18"/>
              </w:rPr>
              <w:t>Inwestycje w drogi lokalne (gminne i powiatowe)</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4E0EA2" w:rsidRDefault="00C150DA" w:rsidP="00240DEA">
            <w:pPr>
              <w:spacing w:after="0" w:line="240" w:lineRule="auto"/>
              <w:jc w:val="both"/>
              <w:rPr>
                <w:sz w:val="20"/>
                <w:szCs w:val="20"/>
              </w:rPr>
            </w:pPr>
            <w:r w:rsidRPr="004E0EA2">
              <w:rPr>
                <w:sz w:val="20"/>
                <w:szCs w:val="20"/>
              </w:rPr>
              <w:t xml:space="preserve">8 </w:t>
            </w:r>
            <w:proofErr w:type="spellStart"/>
            <w:r w:rsidRPr="004E0EA2">
              <w:rPr>
                <w:sz w:val="20"/>
                <w:szCs w:val="20"/>
              </w:rPr>
              <w:t>pkt</w:t>
            </w:r>
            <w:proofErr w:type="spellEnd"/>
            <w:r w:rsidRPr="004E0EA2">
              <w:rPr>
                <w:sz w:val="20"/>
                <w:szCs w:val="20"/>
              </w:rPr>
              <w:t xml:space="preserve"> - projekt realizowany jest przez organizacje pozarządowe lub partnerów społecznych. Projekt realizowany jest w partnerstwie z organizacją poz</w:t>
            </w:r>
            <w:r w:rsidRPr="004E0EA2">
              <w:rPr>
                <w:sz w:val="20"/>
                <w:szCs w:val="20"/>
              </w:rPr>
              <w:t>a</w:t>
            </w:r>
            <w:r w:rsidRPr="004E0EA2">
              <w:rPr>
                <w:sz w:val="20"/>
                <w:szCs w:val="20"/>
              </w:rPr>
              <w:t>rządową lub partnerem społecznym.</w:t>
            </w:r>
          </w:p>
          <w:p w:rsidR="00C150DA" w:rsidRPr="004E0EA2" w:rsidRDefault="00C150DA" w:rsidP="00240DEA">
            <w:pPr>
              <w:spacing w:after="0" w:line="240" w:lineRule="auto"/>
              <w:jc w:val="both"/>
              <w:rPr>
                <w:sz w:val="20"/>
                <w:szCs w:val="20"/>
              </w:rPr>
            </w:pPr>
          </w:p>
          <w:p w:rsidR="00C150DA" w:rsidRPr="004E0EA2" w:rsidRDefault="00C150DA" w:rsidP="00240DEA">
            <w:pPr>
              <w:spacing w:after="0" w:line="240" w:lineRule="auto"/>
              <w:jc w:val="both"/>
              <w:rPr>
                <w:sz w:val="20"/>
                <w:szCs w:val="20"/>
              </w:rPr>
            </w:pPr>
            <w:r w:rsidRPr="004E0EA2">
              <w:rPr>
                <w:sz w:val="20"/>
                <w:szCs w:val="20"/>
              </w:rPr>
              <w:t xml:space="preserve">0 </w:t>
            </w:r>
            <w:proofErr w:type="spellStart"/>
            <w:r w:rsidRPr="004E0EA2">
              <w:rPr>
                <w:sz w:val="20"/>
                <w:szCs w:val="20"/>
              </w:rPr>
              <w:t>pkt</w:t>
            </w:r>
            <w:proofErr w:type="spellEnd"/>
            <w:r w:rsidRPr="004E0EA2">
              <w:rPr>
                <w:sz w:val="20"/>
                <w:szCs w:val="20"/>
              </w:rPr>
              <w:t xml:space="preserve"> - projekt nie jest realizowany przez organiz</w:t>
            </w:r>
            <w:r w:rsidRPr="004E0EA2">
              <w:rPr>
                <w:sz w:val="20"/>
                <w:szCs w:val="20"/>
              </w:rPr>
              <w:t>a</w:t>
            </w:r>
            <w:r w:rsidRPr="004E0EA2">
              <w:rPr>
                <w:sz w:val="20"/>
                <w:szCs w:val="20"/>
              </w:rPr>
              <w:t>cje pozarządowe lub partnerów społecznych. Pr</w:t>
            </w:r>
            <w:r w:rsidRPr="004E0EA2">
              <w:rPr>
                <w:sz w:val="20"/>
                <w:szCs w:val="20"/>
              </w:rPr>
              <w:t>o</w:t>
            </w:r>
            <w:r w:rsidRPr="004E0EA2">
              <w:rPr>
                <w:sz w:val="20"/>
                <w:szCs w:val="20"/>
              </w:rPr>
              <w:t>jekt nie jest realizowany w partnerstwie z organiz</w:t>
            </w:r>
            <w:r w:rsidRPr="004E0EA2">
              <w:rPr>
                <w:sz w:val="20"/>
                <w:szCs w:val="20"/>
              </w:rPr>
              <w:t>a</w:t>
            </w:r>
            <w:r w:rsidRPr="004E0EA2">
              <w:rPr>
                <w:sz w:val="20"/>
                <w:szCs w:val="20"/>
              </w:rPr>
              <w:t>cją pozarządową lub partnerem społecznym.</w:t>
            </w:r>
          </w:p>
          <w:p w:rsidR="00C150DA" w:rsidRPr="004E0EA2" w:rsidRDefault="00C150DA" w:rsidP="00240DEA">
            <w:pPr>
              <w:spacing w:after="0" w:line="240" w:lineRule="auto"/>
              <w:jc w:val="both"/>
              <w:rPr>
                <w:sz w:val="20"/>
                <w:szCs w:val="20"/>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4E0EA2" w:rsidRDefault="00CF773F" w:rsidP="00A240A8">
            <w:pPr>
              <w:pStyle w:val="Default"/>
              <w:jc w:val="both"/>
              <w:rPr>
                <w:rFonts w:asciiTheme="minorHAnsi" w:hAnsiTheme="minorHAnsi"/>
                <w:color w:val="auto"/>
                <w:sz w:val="20"/>
                <w:szCs w:val="20"/>
                <w:lang w:eastAsia="pl-PL"/>
              </w:rPr>
            </w:pPr>
            <w:r w:rsidRPr="004E0EA2">
              <w:rPr>
                <w:rFonts w:asciiTheme="minorHAnsi" w:hAnsiTheme="minorHAnsi"/>
                <w:color w:val="auto"/>
                <w:sz w:val="20"/>
                <w:szCs w:val="20"/>
              </w:rPr>
              <w:t>Wniosek o udzielenie wsparcia i umowa o partnerstwie – dotyczy projektów realizowanych w par</w:t>
            </w:r>
            <w:r w:rsidRPr="004E0EA2">
              <w:rPr>
                <w:rFonts w:asciiTheme="minorHAnsi" w:hAnsiTheme="minorHAnsi"/>
                <w:color w:val="auto"/>
                <w:sz w:val="20"/>
                <w:szCs w:val="20"/>
              </w:rPr>
              <w:t>t</w:t>
            </w:r>
            <w:r w:rsidRPr="004E0EA2">
              <w:rPr>
                <w:rFonts w:asciiTheme="minorHAnsi" w:hAnsiTheme="minorHAnsi"/>
                <w:color w:val="auto"/>
                <w:sz w:val="20"/>
                <w:szCs w:val="20"/>
              </w:rPr>
              <w:t>nerstwie zgo</w:t>
            </w:r>
            <w:r w:rsidR="005859B8" w:rsidRPr="004E0EA2">
              <w:rPr>
                <w:rFonts w:asciiTheme="minorHAnsi" w:hAnsiTheme="minorHAnsi"/>
                <w:color w:val="auto"/>
                <w:sz w:val="20"/>
                <w:szCs w:val="20"/>
              </w:rPr>
              <w:t xml:space="preserve">dnie z zapisami art. 33 ustawy </w:t>
            </w:r>
            <w:r w:rsidR="005859B8" w:rsidRPr="004E0EA2">
              <w:rPr>
                <w:rFonts w:asciiTheme="minorHAnsi" w:hAnsiTheme="minorHAnsi"/>
                <w:color w:val="auto"/>
                <w:sz w:val="20"/>
                <w:szCs w:val="20"/>
                <w:lang w:eastAsia="pl-PL"/>
              </w:rPr>
              <w:t xml:space="preserve">z dnia 11 lipca 2014 r. </w:t>
            </w:r>
          </w:p>
          <w:p w:rsidR="00CF773F" w:rsidRPr="004E0EA2" w:rsidRDefault="005859B8" w:rsidP="00A240A8">
            <w:pPr>
              <w:spacing w:line="240" w:lineRule="auto"/>
              <w:jc w:val="both"/>
              <w:rPr>
                <w:rFonts w:asciiTheme="minorHAnsi" w:hAnsiTheme="minorHAnsi" w:cs="Arial"/>
                <w:sz w:val="20"/>
                <w:szCs w:val="20"/>
              </w:rPr>
            </w:pPr>
            <w:r w:rsidRPr="004E0EA2">
              <w:rPr>
                <w:rFonts w:asciiTheme="minorHAnsi" w:hAnsiTheme="minorHAnsi" w:cs="Arial"/>
                <w:bCs/>
                <w:sz w:val="20"/>
                <w:szCs w:val="20"/>
                <w:lang w:eastAsia="pl-PL"/>
              </w:rPr>
              <w:t>o zasadach realizacji programów w zakresie polityki spójności finansowanych w perspektywie finansowej 2014–2020</w:t>
            </w:r>
          </w:p>
          <w:p w:rsidR="00C150DA" w:rsidRPr="004E0EA2" w:rsidRDefault="000D1CC9" w:rsidP="00F7402C">
            <w:pPr>
              <w:spacing w:line="240" w:lineRule="auto"/>
              <w:jc w:val="both"/>
              <w:rPr>
                <w:sz w:val="20"/>
                <w:szCs w:val="20"/>
              </w:rPr>
            </w:pPr>
            <w:r w:rsidRPr="004E0EA2">
              <w:rPr>
                <w:sz w:val="20"/>
                <w:szCs w:val="20"/>
              </w:rPr>
              <w:t>Umowa o partnerstwie oraz opis sposobu realizacji projektu par</w:t>
            </w:r>
            <w:r w:rsidRPr="004E0EA2">
              <w:rPr>
                <w:sz w:val="20"/>
                <w:szCs w:val="20"/>
              </w:rPr>
              <w:t>t</w:t>
            </w:r>
            <w:r w:rsidRPr="004E0EA2">
              <w:rPr>
                <w:sz w:val="20"/>
                <w:szCs w:val="20"/>
              </w:rPr>
              <w:t>nerskiego we wniosku i/lub z</w:t>
            </w:r>
            <w:r w:rsidRPr="004E0EA2">
              <w:rPr>
                <w:sz w:val="20"/>
                <w:szCs w:val="20"/>
              </w:rPr>
              <w:t>a</w:t>
            </w:r>
            <w:r w:rsidRPr="004E0EA2">
              <w:rPr>
                <w:sz w:val="20"/>
                <w:szCs w:val="20"/>
              </w:rPr>
              <w:t>łącznikach</w:t>
            </w:r>
            <w:r w:rsidR="00CF773F" w:rsidRPr="004E0EA2">
              <w:rPr>
                <w:sz w:val="20"/>
                <w:szCs w:val="20"/>
              </w:rPr>
              <w:t xml:space="preserve"> – dotyczy pozostałych form partnerstwa</w:t>
            </w:r>
            <w:r w:rsidRPr="004E0EA2">
              <w:rPr>
                <w:sz w:val="20"/>
                <w:szCs w:val="20"/>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C150DA"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7"/>
        <w:gridCol w:w="5738"/>
        <w:gridCol w:w="4468"/>
        <w:gridCol w:w="2845"/>
        <w:gridCol w:w="6"/>
      </w:tblGrid>
      <w:tr w:rsidR="007E17DE" w:rsidRPr="006E0157" w:rsidTr="00AE6890">
        <w:trPr>
          <w:gridAfter w:val="1"/>
          <w:wAfter w:w="2" w:type="pct"/>
          <w:trHeight w:val="440"/>
        </w:trPr>
        <w:tc>
          <w:tcPr>
            <w:tcW w:w="4998"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7E17DE" w:rsidRPr="006E0157" w:rsidRDefault="007E17DE" w:rsidP="00AE6890">
            <w:pPr>
              <w:spacing w:after="0" w:line="240" w:lineRule="auto"/>
              <w:jc w:val="center"/>
              <w:rPr>
                <w:rFonts w:cs="Arial"/>
                <w:b/>
              </w:rPr>
            </w:pPr>
            <w:r w:rsidRPr="006E0157">
              <w:rPr>
                <w:rFonts w:cs="Arial"/>
                <w:b/>
              </w:rPr>
              <w:t xml:space="preserve">XIX. TYP PROJEKTU: Rewitalizacja małej skali </w:t>
            </w:r>
          </w:p>
          <w:p w:rsidR="007E17DE" w:rsidRPr="006E0157" w:rsidRDefault="007E17DE" w:rsidP="00AE6890">
            <w:pPr>
              <w:spacing w:after="0" w:line="240" w:lineRule="auto"/>
              <w:jc w:val="center"/>
              <w:rPr>
                <w:b/>
              </w:rPr>
            </w:pPr>
            <w:r w:rsidRPr="006E0157">
              <w:rPr>
                <w:rFonts w:cs="Arial"/>
                <w:b/>
              </w:rPr>
              <w:t xml:space="preserve">(Maksymalna liczba </w:t>
            </w:r>
            <w:r w:rsidRPr="00861193">
              <w:rPr>
                <w:rFonts w:cs="Arial"/>
                <w:b/>
              </w:rPr>
              <w:t xml:space="preserve">punktów: 32 pkt.  </w:t>
            </w:r>
            <w:r w:rsidRPr="00861193">
              <w:rPr>
                <w:b/>
                <w:bCs/>
                <w:lang w:eastAsia="pl-PL"/>
              </w:rPr>
              <w:t xml:space="preserve">Minimalna liczba punktów warunkująca wybór operacji: </w:t>
            </w:r>
            <w:r w:rsidRPr="00861193">
              <w:rPr>
                <w:rFonts w:cs="Arial"/>
                <w:b/>
              </w:rPr>
              <w:t>12 pkt.)</w:t>
            </w:r>
          </w:p>
        </w:tc>
      </w:tr>
      <w:tr w:rsidR="007E17DE" w:rsidRPr="006E0157" w:rsidTr="00AE6890">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7E17DE" w:rsidRPr="006E0157" w:rsidRDefault="007E17DE" w:rsidP="00AE6890">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7E17DE" w:rsidRPr="006E0157" w:rsidRDefault="007E17DE" w:rsidP="00AE6890">
            <w:pPr>
              <w:spacing w:after="0" w:line="240" w:lineRule="auto"/>
              <w:jc w:val="center"/>
              <w:rPr>
                <w:sz w:val="18"/>
                <w:szCs w:val="18"/>
              </w:rPr>
            </w:pPr>
            <w:r w:rsidRPr="006E0157">
              <w:rPr>
                <w:sz w:val="18"/>
                <w:szCs w:val="18"/>
              </w:rPr>
              <w:t>Opis kryteriów:</w:t>
            </w:r>
          </w:p>
        </w:tc>
        <w:tc>
          <w:tcPr>
            <w:tcW w:w="1418"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7E17DE" w:rsidRPr="006E0157" w:rsidRDefault="007E17DE" w:rsidP="00AE6890">
            <w:pPr>
              <w:spacing w:after="0" w:line="240" w:lineRule="auto"/>
              <w:jc w:val="center"/>
              <w:rPr>
                <w:sz w:val="18"/>
                <w:szCs w:val="18"/>
              </w:rPr>
            </w:pPr>
            <w:r w:rsidRPr="006E0157">
              <w:rPr>
                <w:sz w:val="18"/>
                <w:szCs w:val="18"/>
              </w:rPr>
              <w:t>Punktacja:</w:t>
            </w:r>
          </w:p>
        </w:tc>
        <w:tc>
          <w:tcPr>
            <w:tcW w:w="903"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7E17DE" w:rsidRPr="006E0157" w:rsidRDefault="007E17DE" w:rsidP="00AE6890">
            <w:pPr>
              <w:spacing w:after="0" w:line="240" w:lineRule="auto"/>
              <w:jc w:val="center"/>
              <w:rPr>
                <w:sz w:val="18"/>
                <w:szCs w:val="18"/>
              </w:rPr>
            </w:pPr>
            <w:r w:rsidRPr="006E0157">
              <w:rPr>
                <w:sz w:val="18"/>
                <w:szCs w:val="18"/>
              </w:rPr>
              <w:t>Źródło weryfikacji:</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7E17DE" w:rsidRPr="006E0157" w:rsidRDefault="007E17DE" w:rsidP="00AE6890">
            <w:pPr>
              <w:spacing w:after="0" w:line="240" w:lineRule="auto"/>
              <w:jc w:val="both"/>
              <w:rPr>
                <w:sz w:val="18"/>
                <w:szCs w:val="18"/>
              </w:rPr>
            </w:pPr>
            <w:r w:rsidRPr="006E0157">
              <w:rPr>
                <w:sz w:val="18"/>
                <w:szCs w:val="18"/>
              </w:rPr>
              <w:t xml:space="preserve">1. Zmniejszające emisję hałasu, </w:t>
            </w:r>
          </w:p>
          <w:p w:rsidR="007E17DE" w:rsidRPr="006E0157" w:rsidRDefault="007E17DE" w:rsidP="00AE6890">
            <w:pPr>
              <w:spacing w:after="0" w:line="240" w:lineRule="auto"/>
              <w:jc w:val="both"/>
              <w:rPr>
                <w:sz w:val="18"/>
                <w:szCs w:val="18"/>
              </w:rPr>
            </w:pPr>
            <w:r w:rsidRPr="006E0157">
              <w:rPr>
                <w:sz w:val="18"/>
                <w:szCs w:val="18"/>
              </w:rPr>
              <w:t xml:space="preserve">2. Zmniejszające poziom zanieczyszczeń (wody, powietrza, gleby), </w:t>
            </w:r>
          </w:p>
          <w:p w:rsidR="007E17DE" w:rsidRPr="006E0157" w:rsidRDefault="007E17DE" w:rsidP="00AE6890">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7E17DE" w:rsidRPr="006E0157" w:rsidRDefault="007E17DE" w:rsidP="00AE6890">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7E17DE" w:rsidRPr="006E0157" w:rsidRDefault="007E17DE" w:rsidP="00AE6890">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p w:rsidR="007E17DE" w:rsidRPr="006E0157" w:rsidRDefault="007E17DE" w:rsidP="00AE6890">
            <w:pPr>
              <w:spacing w:after="0" w:line="240" w:lineRule="auto"/>
              <w:rPr>
                <w:sz w:val="18"/>
                <w:szCs w:val="18"/>
              </w:rPr>
            </w:pP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Wniosek o udzielenie wsparcia.</w:t>
            </w:r>
          </w:p>
          <w:p w:rsidR="007E17DE" w:rsidRPr="006E0157" w:rsidRDefault="007E17DE" w:rsidP="00AE6890">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przebudowie lub adaptacji obiektu, który zwiększy ofertę turystyczną o</w:t>
            </w:r>
            <w:r w:rsidRPr="006E0157">
              <w:rPr>
                <w:sz w:val="18"/>
                <w:szCs w:val="18"/>
              </w:rPr>
              <w:t>b</w:t>
            </w:r>
            <w:r w:rsidRPr="006E0157">
              <w:rPr>
                <w:sz w:val="18"/>
                <w:szCs w:val="18"/>
              </w:rPr>
              <w:t xml:space="preserve">szaru;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8" w:type="pct"/>
            <w:tcBorders>
              <w:top w:val="nil"/>
              <w:left w:val="nil"/>
              <w:bottom w:val="single" w:sz="8"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atrakcy</w:t>
            </w:r>
            <w:r w:rsidRPr="006E0157">
              <w:rPr>
                <w:sz w:val="18"/>
                <w:szCs w:val="18"/>
              </w:rPr>
              <w:t>j</w:t>
            </w:r>
            <w:r w:rsidRPr="006E0157">
              <w:rPr>
                <w:sz w:val="18"/>
                <w:szCs w:val="18"/>
              </w:rPr>
              <w:t xml:space="preserve">ności turystycznej obszaru </w:t>
            </w:r>
          </w:p>
          <w:p w:rsidR="007E17DE" w:rsidRPr="006E0157" w:rsidRDefault="007E17DE" w:rsidP="00AE6890">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Wniosek o udzielenie wsparcia</w:t>
            </w:r>
          </w:p>
          <w:p w:rsidR="007E17DE" w:rsidRPr="006E0157" w:rsidRDefault="007E17DE" w:rsidP="00AE6890">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b/>
                <w:bCs/>
                <w:sz w:val="18"/>
                <w:szCs w:val="18"/>
              </w:rPr>
            </w:pPr>
            <w:r w:rsidRPr="006E0157">
              <w:rPr>
                <w:b/>
                <w:bCs/>
                <w:sz w:val="18"/>
                <w:szCs w:val="18"/>
              </w:rPr>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tcBorders>
              <w:top w:val="nil"/>
              <w:left w:val="nil"/>
              <w:bottom w:val="single" w:sz="4" w:space="0" w:color="auto"/>
              <w:right w:val="single" w:sz="8" w:space="0" w:color="auto"/>
            </w:tcBorders>
            <w:tcMar>
              <w:top w:w="0" w:type="dxa"/>
              <w:left w:w="108" w:type="dxa"/>
              <w:bottom w:w="0" w:type="dxa"/>
              <w:right w:w="108" w:type="dxa"/>
            </w:tcMar>
          </w:tcPr>
          <w:p w:rsidR="007E17DE" w:rsidRPr="006E0157" w:rsidRDefault="007E17DE" w:rsidP="00AE6890">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407B84">
              <w:rPr>
                <w:sz w:val="18"/>
                <w:szCs w:val="18"/>
              </w:rPr>
              <w:t>.)</w:t>
            </w:r>
          </w:p>
          <w:p w:rsidR="007E17DE" w:rsidRPr="006E0157" w:rsidRDefault="007E17DE" w:rsidP="00AE6890">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7E17DE" w:rsidRPr="006E0157" w:rsidRDefault="007E17DE" w:rsidP="00AE6890">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tcPr>
          <w:p w:rsidR="007E17DE" w:rsidRPr="006E0157" w:rsidRDefault="007E17DE" w:rsidP="00AE6890">
            <w:pPr>
              <w:spacing w:line="240" w:lineRule="auto"/>
              <w:rPr>
                <w:sz w:val="18"/>
                <w:szCs w:val="18"/>
              </w:rPr>
            </w:pPr>
            <w:r w:rsidRPr="006E0157">
              <w:rPr>
                <w:sz w:val="18"/>
                <w:szCs w:val="18"/>
              </w:rPr>
              <w:t>Wniosek o udzielenie wsparcia</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7E17DE" w:rsidRPr="006E0157" w:rsidRDefault="007E17DE" w:rsidP="00AE6890">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7DE" w:rsidRPr="006E0157" w:rsidRDefault="007E17DE" w:rsidP="00AE6890">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7E17DE" w:rsidRPr="006E0157" w:rsidRDefault="007E17DE" w:rsidP="00AE6890">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7E17DE" w:rsidRPr="006E0157" w:rsidRDefault="007E17DE" w:rsidP="00AE6890">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17DE" w:rsidRPr="006E0157" w:rsidRDefault="007E17DE" w:rsidP="00AE6890">
            <w:pPr>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wykazał komplementarność z innymi projektami </w:t>
            </w:r>
          </w:p>
          <w:p w:rsidR="007E17DE" w:rsidRPr="006E0157" w:rsidRDefault="007E17DE" w:rsidP="00AE6890">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wykazał komplementarności z innymi projektami</w:t>
            </w:r>
          </w:p>
        </w:tc>
        <w:tc>
          <w:tcPr>
            <w:tcW w:w="905"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 xml:space="preserve">Wniosek o </w:t>
            </w:r>
            <w:r w:rsidRPr="00CC7DC5">
              <w:rPr>
                <w:sz w:val="18"/>
                <w:szCs w:val="18"/>
              </w:rPr>
              <w:t xml:space="preserve">udzielenie wsparcia 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7E17DE" w:rsidRPr="006E0157" w:rsidRDefault="007E17DE" w:rsidP="00AE6890">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5"/>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6E0157">
              <w:rPr>
                <w:sz w:val="18"/>
                <w:szCs w:val="18"/>
              </w:rPr>
              <w:t>transgranicznej</w:t>
            </w:r>
            <w:proofErr w:type="spellEnd"/>
            <w:r w:rsidRPr="006E0157">
              <w:rPr>
                <w:sz w:val="18"/>
                <w:szCs w:val="18"/>
              </w:rPr>
              <w:t xml:space="preserve">)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Pr="00CC7DC5">
              <w:rPr>
                <w:strike/>
                <w:sz w:val="18"/>
                <w:szCs w:val="18"/>
              </w:rPr>
              <w:t xml:space="preserve"> </w:t>
            </w:r>
            <w:r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6E0157">
              <w:rPr>
                <w:sz w:val="18"/>
                <w:szCs w:val="18"/>
              </w:rPr>
              <w:t>a</w:t>
            </w:r>
            <w:r w:rsidRPr="006E0157">
              <w:rPr>
                <w:sz w:val="18"/>
                <w:szCs w:val="18"/>
              </w:rPr>
              <w:lastRenderedPageBreak/>
              <w:t>nowi ostatni etap szerszego przedsięwzięcia lub kontynuację wcześniej realizowanych przedsięwzięć.</w:t>
            </w:r>
          </w:p>
        </w:tc>
      </w:tr>
      <w:tr w:rsidR="007E17DE" w:rsidRPr="006E0157" w:rsidTr="00AE6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7E17DE" w:rsidRPr="006E0157" w:rsidRDefault="007E17DE" w:rsidP="00AE6890">
            <w:pPr>
              <w:spacing w:after="0" w:line="240" w:lineRule="auto"/>
              <w:rPr>
                <w:b/>
                <w:bCs/>
                <w:sz w:val="18"/>
                <w:szCs w:val="18"/>
              </w:rPr>
            </w:pPr>
            <w:r w:rsidRPr="006E0157">
              <w:rPr>
                <w:b/>
                <w:bCs/>
                <w:sz w:val="18"/>
                <w:szCs w:val="18"/>
              </w:rPr>
              <w:lastRenderedPageBreak/>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7E17DE" w:rsidRPr="006E0157" w:rsidRDefault="007E17DE" w:rsidP="00AE6890">
            <w:pPr>
              <w:spacing w:after="0" w:line="240" w:lineRule="auto"/>
              <w:jc w:val="both"/>
              <w:rPr>
                <w:sz w:val="18"/>
                <w:szCs w:val="18"/>
              </w:rPr>
            </w:pPr>
            <w:r w:rsidRPr="006E0157">
              <w:rPr>
                <w:spacing w:val="-1"/>
                <w:sz w:val="18"/>
                <w:szCs w:val="18"/>
              </w:rPr>
              <w:t>Preferowane są projekty</w:t>
            </w:r>
            <w:r>
              <w:rPr>
                <w:spacing w:val="-1"/>
                <w:sz w:val="18"/>
                <w:szCs w:val="18"/>
              </w:rPr>
              <w:t xml:space="preserve"> </w:t>
            </w:r>
            <w:r w:rsidRPr="006E0157">
              <w:rPr>
                <w:sz w:val="18"/>
                <w:szCs w:val="18"/>
              </w:rPr>
              <w:t>w</w:t>
            </w:r>
            <w:r>
              <w:rPr>
                <w:sz w:val="18"/>
                <w:szCs w:val="18"/>
              </w:rPr>
              <w:t xml:space="preserve"> </w:t>
            </w:r>
            <w:r w:rsidRPr="006E0157">
              <w:rPr>
                <w:spacing w:val="-1"/>
                <w:sz w:val="18"/>
                <w:szCs w:val="18"/>
              </w:rPr>
              <w:t>ramach</w:t>
            </w:r>
            <w:r>
              <w:rPr>
                <w:spacing w:val="-1"/>
                <w:sz w:val="18"/>
                <w:szCs w:val="18"/>
              </w:rPr>
              <w:t xml:space="preserve"> </w:t>
            </w:r>
            <w:r w:rsidRPr="006E0157">
              <w:rPr>
                <w:spacing w:val="-3"/>
                <w:sz w:val="18"/>
                <w:szCs w:val="18"/>
              </w:rPr>
              <w:t>których</w:t>
            </w:r>
            <w:r>
              <w:rPr>
                <w:spacing w:val="-3"/>
                <w:sz w:val="18"/>
                <w:szCs w:val="18"/>
              </w:rPr>
              <w:t xml:space="preserve"> </w:t>
            </w:r>
            <w:r w:rsidRPr="006E0157">
              <w:rPr>
                <w:spacing w:val="-1"/>
                <w:sz w:val="18"/>
                <w:szCs w:val="18"/>
              </w:rPr>
              <w:t xml:space="preserve">planowane </w:t>
            </w:r>
            <w:r w:rsidRPr="006E0157">
              <w:rPr>
                <w:spacing w:val="-3"/>
                <w:sz w:val="18"/>
                <w:szCs w:val="18"/>
              </w:rPr>
              <w:t>jest</w:t>
            </w:r>
            <w:r>
              <w:rPr>
                <w:spacing w:val="-3"/>
                <w:sz w:val="18"/>
                <w:szCs w:val="18"/>
              </w:rPr>
              <w:t xml:space="preserve"> </w:t>
            </w:r>
            <w:r w:rsidRPr="006E0157">
              <w:rPr>
                <w:spacing w:val="-2"/>
                <w:sz w:val="18"/>
                <w:szCs w:val="18"/>
              </w:rPr>
              <w:t>zwiększenie</w:t>
            </w:r>
            <w:r>
              <w:rPr>
                <w:spacing w:val="-2"/>
                <w:sz w:val="18"/>
                <w:szCs w:val="18"/>
              </w:rPr>
              <w:t xml:space="preserve"> </w:t>
            </w:r>
            <w:r w:rsidRPr="006E0157">
              <w:rPr>
                <w:spacing w:val="-3"/>
                <w:sz w:val="18"/>
                <w:szCs w:val="18"/>
              </w:rPr>
              <w:t>ilości</w:t>
            </w:r>
            <w:r>
              <w:rPr>
                <w:spacing w:val="-3"/>
                <w:sz w:val="18"/>
                <w:szCs w:val="18"/>
              </w:rPr>
              <w:t xml:space="preserve"> </w:t>
            </w:r>
            <w:r w:rsidRPr="006E0157">
              <w:rPr>
                <w:spacing w:val="-2"/>
                <w:sz w:val="18"/>
                <w:szCs w:val="18"/>
              </w:rPr>
              <w:t>udostępnionych</w:t>
            </w:r>
            <w:r>
              <w:rPr>
                <w:spacing w:val="-2"/>
                <w:sz w:val="18"/>
                <w:szCs w:val="18"/>
              </w:rPr>
              <w:t xml:space="preserve"> </w:t>
            </w:r>
            <w:r w:rsidRPr="006E0157">
              <w:rPr>
                <w:spacing w:val="-2"/>
                <w:sz w:val="18"/>
                <w:szCs w:val="18"/>
              </w:rPr>
              <w:t>terenów lub obiektów</w:t>
            </w:r>
            <w:r>
              <w:rPr>
                <w:spacing w:val="-2"/>
                <w:sz w:val="18"/>
                <w:szCs w:val="18"/>
              </w:rPr>
              <w:t xml:space="preserve"> </w:t>
            </w:r>
            <w:r w:rsidRPr="006E0157">
              <w:rPr>
                <w:sz w:val="18"/>
                <w:szCs w:val="18"/>
              </w:rPr>
              <w:t>dla</w:t>
            </w:r>
            <w:r>
              <w:rPr>
                <w:sz w:val="18"/>
                <w:szCs w:val="18"/>
              </w:rPr>
              <w:t xml:space="preserve"> </w:t>
            </w:r>
            <w:r w:rsidRPr="006E0157">
              <w:rPr>
                <w:spacing w:val="-2"/>
                <w:sz w:val="18"/>
                <w:szCs w:val="18"/>
              </w:rPr>
              <w:t xml:space="preserve">mieszkańców i turystów. </w:t>
            </w:r>
            <w:r w:rsidRPr="006E0157">
              <w:rPr>
                <w:sz w:val="18"/>
                <w:szCs w:val="18"/>
              </w:rPr>
              <w:t xml:space="preserve">Ma na celu zwiększenie wskaźnika w odniesieniu do dotychczas nieużytkowanych, zdewastowanych  terenów lub obiektów  mogących w znaczący sposób wpłynąć na poziom jakości życia mieszkańców </w:t>
            </w:r>
            <w:proofErr w:type="spellStart"/>
            <w:r w:rsidRPr="006E0157">
              <w:rPr>
                <w:sz w:val="18"/>
                <w:szCs w:val="18"/>
              </w:rPr>
              <w:t>rewitalizowanych</w:t>
            </w:r>
            <w:proofErr w:type="spellEnd"/>
            <w:r w:rsidRPr="006E0157">
              <w:rPr>
                <w:sz w:val="18"/>
                <w:szCs w:val="18"/>
              </w:rPr>
              <w:t xml:space="preserve"> przestrz</w:t>
            </w:r>
            <w:r w:rsidRPr="006E0157">
              <w:rPr>
                <w:sz w:val="18"/>
                <w:szCs w:val="18"/>
              </w:rPr>
              <w:t>e</w:t>
            </w:r>
            <w:r w:rsidRPr="006E0157">
              <w:rPr>
                <w:sz w:val="18"/>
                <w:szCs w:val="18"/>
              </w:rPr>
              <w:t xml:space="preserve">ni i atrakcyjność turystyczną obszaru LGD. </w:t>
            </w:r>
          </w:p>
          <w:p w:rsidR="007E17DE" w:rsidRPr="006E0157" w:rsidRDefault="007E17DE" w:rsidP="00AE6890">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7E17DE" w:rsidRPr="006E0157" w:rsidRDefault="007E17DE" w:rsidP="00AE6890">
            <w:pPr>
              <w:spacing w:after="0" w:line="240" w:lineRule="auto"/>
              <w:rPr>
                <w:spacing w:val="-2"/>
                <w:sz w:val="18"/>
                <w:szCs w:val="18"/>
              </w:rPr>
            </w:pPr>
            <w:r w:rsidRPr="006E0157">
              <w:rPr>
                <w:sz w:val="18"/>
                <w:szCs w:val="18"/>
              </w:rPr>
              <w:t>3</w:t>
            </w:r>
            <w:r>
              <w:rPr>
                <w:sz w:val="18"/>
                <w:szCs w:val="18"/>
              </w:rPr>
              <w:t xml:space="preserve"> </w:t>
            </w:r>
            <w:proofErr w:type="spellStart"/>
            <w:r w:rsidRPr="006E0157">
              <w:rPr>
                <w:spacing w:val="-2"/>
                <w:sz w:val="18"/>
                <w:szCs w:val="18"/>
              </w:rPr>
              <w:t>pkt</w:t>
            </w:r>
            <w:proofErr w:type="spellEnd"/>
            <w:r w:rsidRPr="006E0157">
              <w:rPr>
                <w:sz w:val="18"/>
                <w:szCs w:val="18"/>
              </w:rPr>
              <w:t>-</w:t>
            </w:r>
            <w:r w:rsidRPr="006E0157">
              <w:rPr>
                <w:spacing w:val="-2"/>
                <w:sz w:val="18"/>
                <w:szCs w:val="18"/>
              </w:rPr>
              <w:t xml:space="preserve"> operacja</w:t>
            </w:r>
            <w:r w:rsidRPr="006E0157">
              <w:rPr>
                <w:spacing w:val="-1"/>
                <w:sz w:val="18"/>
                <w:szCs w:val="18"/>
              </w:rPr>
              <w:t xml:space="preserve"> zwiększy</w:t>
            </w:r>
            <w:r>
              <w:rPr>
                <w:spacing w:val="-1"/>
                <w:sz w:val="18"/>
                <w:szCs w:val="18"/>
              </w:rPr>
              <w:t xml:space="preserve"> </w:t>
            </w:r>
            <w:r w:rsidRPr="006E0157">
              <w:rPr>
                <w:spacing w:val="-1"/>
                <w:sz w:val="18"/>
                <w:szCs w:val="18"/>
              </w:rPr>
              <w:t xml:space="preserve">ilość </w:t>
            </w:r>
            <w:r w:rsidRPr="006E0157">
              <w:rPr>
                <w:spacing w:val="-2"/>
                <w:sz w:val="18"/>
                <w:szCs w:val="18"/>
              </w:rPr>
              <w:t>udostępnionych</w:t>
            </w:r>
            <w:r>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Pr>
                <w:sz w:val="18"/>
                <w:szCs w:val="18"/>
              </w:rPr>
              <w:t xml:space="preserve"> </w:t>
            </w:r>
            <w:r w:rsidRPr="006E0157">
              <w:rPr>
                <w:spacing w:val="-2"/>
                <w:sz w:val="18"/>
                <w:szCs w:val="18"/>
              </w:rPr>
              <w:t>mieszkańców</w:t>
            </w:r>
          </w:p>
          <w:p w:rsidR="007E17DE" w:rsidRPr="006E0157" w:rsidRDefault="007E17DE" w:rsidP="00AE6890">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7E17DE" w:rsidRPr="006E0157" w:rsidRDefault="007E17DE" w:rsidP="00AE6890">
            <w:pPr>
              <w:spacing w:after="0" w:line="240" w:lineRule="auto"/>
              <w:rPr>
                <w:sz w:val="18"/>
                <w:szCs w:val="18"/>
              </w:rPr>
            </w:pPr>
            <w:r w:rsidRPr="006E0157">
              <w:rPr>
                <w:sz w:val="18"/>
                <w:szCs w:val="18"/>
              </w:rPr>
              <w:t xml:space="preserve">Wniosek o udzielenie wsparcia. </w:t>
            </w:r>
          </w:p>
          <w:p w:rsidR="007E17DE" w:rsidRPr="006E0157" w:rsidRDefault="007E17DE" w:rsidP="00AE6890">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poziom zdewastowania </w:t>
            </w:r>
            <w:proofErr w:type="spellStart"/>
            <w:r w:rsidRPr="006E0157">
              <w:rPr>
                <w:rFonts w:cs="Calibri"/>
                <w:sz w:val="18"/>
                <w:szCs w:val="18"/>
              </w:rPr>
              <w:t>rewitaliz</w:t>
            </w:r>
            <w:r w:rsidRPr="006E0157">
              <w:rPr>
                <w:rFonts w:cs="Calibri"/>
                <w:sz w:val="18"/>
                <w:szCs w:val="18"/>
              </w:rPr>
              <w:t>o</w:t>
            </w:r>
            <w:r w:rsidRPr="006E0157">
              <w:rPr>
                <w:rFonts w:cs="Calibri"/>
                <w:sz w:val="18"/>
                <w:szCs w:val="18"/>
              </w:rPr>
              <w:t>wanych</w:t>
            </w:r>
            <w:proofErr w:type="spellEnd"/>
            <w:r w:rsidRPr="006E0157">
              <w:rPr>
                <w:rFonts w:cs="Calibri"/>
                <w:sz w:val="18"/>
                <w:szCs w:val="18"/>
              </w:rPr>
              <w:t xml:space="preserve">   </w:t>
            </w:r>
            <w:r w:rsidRPr="006E0157">
              <w:rPr>
                <w:spacing w:val="-2"/>
                <w:sz w:val="18"/>
                <w:szCs w:val="18"/>
              </w:rPr>
              <w:t>terenów lub obiektów</w:t>
            </w:r>
            <w:r>
              <w:rPr>
                <w:spacing w:val="-2"/>
                <w:sz w:val="18"/>
                <w:szCs w:val="18"/>
              </w:rPr>
              <w:t xml:space="preserve"> </w:t>
            </w:r>
            <w:r w:rsidRPr="006E0157">
              <w:rPr>
                <w:rFonts w:cs="Calibri"/>
                <w:sz w:val="18"/>
                <w:szCs w:val="18"/>
              </w:rPr>
              <w:t xml:space="preserve">oraz uwzględni koszt utworzenia tablicy informacyjnej. </w:t>
            </w:r>
          </w:p>
        </w:tc>
      </w:tr>
    </w:tbl>
    <w:p w:rsidR="0010706B" w:rsidRDefault="0010706B" w:rsidP="00D95AFC">
      <w:pPr>
        <w:spacing w:line="240" w:lineRule="auto"/>
        <w:jc w:val="center"/>
        <w:rPr>
          <w:rFonts w:cs="Arial,Bold"/>
          <w:b/>
          <w:bCs/>
          <w:sz w:val="24"/>
          <w:szCs w:val="24"/>
        </w:rPr>
      </w:pPr>
    </w:p>
    <w:p w:rsidR="00C150DA" w:rsidRPr="006E0157" w:rsidRDefault="00C150DA" w:rsidP="004D5E13">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93" w:rsidRDefault="00861193" w:rsidP="00FB7518">
      <w:pPr>
        <w:spacing w:after="0" w:line="240" w:lineRule="auto"/>
      </w:pPr>
      <w:r>
        <w:separator/>
      </w:r>
    </w:p>
  </w:endnote>
  <w:endnote w:type="continuationSeparator" w:id="0">
    <w:p w:rsidR="00861193" w:rsidRDefault="0086119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93" w:rsidRPr="00EF1CE6" w:rsidRDefault="00861193">
    <w:pPr>
      <w:pStyle w:val="Stopka"/>
      <w:jc w:val="right"/>
      <w:rPr>
        <w:i/>
        <w:sz w:val="20"/>
        <w:szCs w:val="20"/>
      </w:rPr>
    </w:pPr>
    <w:r w:rsidRPr="00EF1CE6">
      <w:rPr>
        <w:i/>
        <w:sz w:val="20"/>
        <w:szCs w:val="20"/>
      </w:rPr>
      <w:t xml:space="preserve">Strona </w:t>
    </w:r>
    <w:r w:rsidR="00987FC4" w:rsidRPr="00EF1CE6">
      <w:rPr>
        <w:b/>
        <w:i/>
        <w:sz w:val="20"/>
        <w:szCs w:val="20"/>
      </w:rPr>
      <w:fldChar w:fldCharType="begin"/>
    </w:r>
    <w:r w:rsidRPr="00EF1CE6">
      <w:rPr>
        <w:b/>
        <w:i/>
        <w:sz w:val="20"/>
        <w:szCs w:val="20"/>
      </w:rPr>
      <w:instrText>PAGE</w:instrText>
    </w:r>
    <w:r w:rsidR="00987FC4" w:rsidRPr="00EF1CE6">
      <w:rPr>
        <w:b/>
        <w:i/>
        <w:sz w:val="20"/>
        <w:szCs w:val="20"/>
      </w:rPr>
      <w:fldChar w:fldCharType="separate"/>
    </w:r>
    <w:r w:rsidR="00FD6EF3">
      <w:rPr>
        <w:b/>
        <w:i/>
        <w:noProof/>
        <w:sz w:val="20"/>
        <w:szCs w:val="20"/>
      </w:rPr>
      <w:t>3</w:t>
    </w:r>
    <w:r w:rsidR="00987FC4" w:rsidRPr="00EF1CE6">
      <w:rPr>
        <w:b/>
        <w:i/>
        <w:sz w:val="20"/>
        <w:szCs w:val="20"/>
      </w:rPr>
      <w:fldChar w:fldCharType="end"/>
    </w:r>
    <w:r w:rsidRPr="00EF1CE6">
      <w:rPr>
        <w:i/>
        <w:sz w:val="20"/>
        <w:szCs w:val="20"/>
      </w:rPr>
      <w:t xml:space="preserve"> z </w:t>
    </w:r>
    <w:r w:rsidR="00987FC4" w:rsidRPr="00EF1CE6">
      <w:rPr>
        <w:b/>
        <w:i/>
        <w:sz w:val="20"/>
        <w:szCs w:val="20"/>
      </w:rPr>
      <w:fldChar w:fldCharType="begin"/>
    </w:r>
    <w:r w:rsidRPr="00EF1CE6">
      <w:rPr>
        <w:b/>
        <w:i/>
        <w:sz w:val="20"/>
        <w:szCs w:val="20"/>
      </w:rPr>
      <w:instrText>NUMPAGES</w:instrText>
    </w:r>
    <w:r w:rsidR="00987FC4" w:rsidRPr="00EF1CE6">
      <w:rPr>
        <w:b/>
        <w:i/>
        <w:sz w:val="20"/>
        <w:szCs w:val="20"/>
      </w:rPr>
      <w:fldChar w:fldCharType="separate"/>
    </w:r>
    <w:r w:rsidR="00FD6EF3">
      <w:rPr>
        <w:b/>
        <w:i/>
        <w:noProof/>
        <w:sz w:val="20"/>
        <w:szCs w:val="20"/>
      </w:rPr>
      <w:t>3</w:t>
    </w:r>
    <w:r w:rsidR="00987FC4" w:rsidRPr="00EF1CE6">
      <w:rPr>
        <w:b/>
        <w:i/>
        <w:sz w:val="20"/>
        <w:szCs w:val="20"/>
      </w:rPr>
      <w:fldChar w:fldCharType="end"/>
    </w:r>
  </w:p>
  <w:p w:rsidR="00861193" w:rsidRDefault="008611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93" w:rsidRDefault="00861193" w:rsidP="00FB7518">
      <w:pPr>
        <w:spacing w:after="0" w:line="240" w:lineRule="auto"/>
      </w:pPr>
      <w:r>
        <w:separator/>
      </w:r>
    </w:p>
  </w:footnote>
  <w:footnote w:type="continuationSeparator" w:id="0">
    <w:p w:rsidR="00861193" w:rsidRDefault="0086119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5BB0097"/>
    <w:multiLevelType w:val="hybridMultilevel"/>
    <w:tmpl w:val="8FB81054"/>
    <w:lvl w:ilvl="0" w:tplc="AE00D3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6">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3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9"/>
  </w:num>
  <w:num w:numId="13">
    <w:abstractNumId w:val="21"/>
  </w:num>
  <w:num w:numId="14">
    <w:abstractNumId w:val="0"/>
  </w:num>
  <w:num w:numId="15">
    <w:abstractNumId w:val="4"/>
  </w:num>
  <w:num w:numId="16">
    <w:abstractNumId w:val="25"/>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6"/>
  </w:num>
  <w:num w:numId="26">
    <w:abstractNumId w:val="27"/>
  </w:num>
  <w:num w:numId="27">
    <w:abstractNumId w:val="6"/>
  </w:num>
  <w:num w:numId="28">
    <w:abstractNumId w:val="9"/>
  </w:num>
  <w:num w:numId="29">
    <w:abstractNumId w:val="31"/>
  </w:num>
  <w:num w:numId="30">
    <w:abstractNumId w:val="16"/>
  </w:num>
  <w:num w:numId="31">
    <w:abstractNumId w:val="10"/>
  </w:num>
  <w:num w:numId="32">
    <w:abstractNumId w:val="28"/>
  </w:num>
  <w:num w:numId="33">
    <w:abstractNumId w:val="13"/>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6CD0"/>
    <w:rsid w:val="00000B17"/>
    <w:rsid w:val="000061A4"/>
    <w:rsid w:val="00014BEF"/>
    <w:rsid w:val="000151C3"/>
    <w:rsid w:val="0001679C"/>
    <w:rsid w:val="0002193A"/>
    <w:rsid w:val="00023F59"/>
    <w:rsid w:val="00024783"/>
    <w:rsid w:val="000325B7"/>
    <w:rsid w:val="000334A2"/>
    <w:rsid w:val="00037761"/>
    <w:rsid w:val="00037B3F"/>
    <w:rsid w:val="0004787B"/>
    <w:rsid w:val="00047D66"/>
    <w:rsid w:val="000516CD"/>
    <w:rsid w:val="000517BB"/>
    <w:rsid w:val="00054266"/>
    <w:rsid w:val="0006286A"/>
    <w:rsid w:val="00070A11"/>
    <w:rsid w:val="00072000"/>
    <w:rsid w:val="00072DE0"/>
    <w:rsid w:val="00077071"/>
    <w:rsid w:val="00080CA3"/>
    <w:rsid w:val="00083C7C"/>
    <w:rsid w:val="00085B67"/>
    <w:rsid w:val="00093188"/>
    <w:rsid w:val="000939DE"/>
    <w:rsid w:val="000A019D"/>
    <w:rsid w:val="000A0D1F"/>
    <w:rsid w:val="000A7C9C"/>
    <w:rsid w:val="000B0BC9"/>
    <w:rsid w:val="000B2030"/>
    <w:rsid w:val="000B25C1"/>
    <w:rsid w:val="000B57A9"/>
    <w:rsid w:val="000C2F99"/>
    <w:rsid w:val="000C4674"/>
    <w:rsid w:val="000D0EED"/>
    <w:rsid w:val="000D1CC9"/>
    <w:rsid w:val="000D575D"/>
    <w:rsid w:val="000D72F9"/>
    <w:rsid w:val="000E4B5E"/>
    <w:rsid w:val="000E7BDE"/>
    <w:rsid w:val="000F1692"/>
    <w:rsid w:val="000F489F"/>
    <w:rsid w:val="000F5DCE"/>
    <w:rsid w:val="000F60E2"/>
    <w:rsid w:val="00104A1A"/>
    <w:rsid w:val="00105B17"/>
    <w:rsid w:val="0010706B"/>
    <w:rsid w:val="00107352"/>
    <w:rsid w:val="00115F05"/>
    <w:rsid w:val="001200A8"/>
    <w:rsid w:val="00122D02"/>
    <w:rsid w:val="00130FFE"/>
    <w:rsid w:val="0013297F"/>
    <w:rsid w:val="00136A6B"/>
    <w:rsid w:val="00141A82"/>
    <w:rsid w:val="00146200"/>
    <w:rsid w:val="00151944"/>
    <w:rsid w:val="001600C0"/>
    <w:rsid w:val="001601D6"/>
    <w:rsid w:val="00161685"/>
    <w:rsid w:val="00172BCA"/>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D3047"/>
    <w:rsid w:val="001E04C0"/>
    <w:rsid w:val="001E5313"/>
    <w:rsid w:val="001E69CD"/>
    <w:rsid w:val="001F12DE"/>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3749"/>
    <w:rsid w:val="00256203"/>
    <w:rsid w:val="00260119"/>
    <w:rsid w:val="0026483B"/>
    <w:rsid w:val="00266015"/>
    <w:rsid w:val="00267845"/>
    <w:rsid w:val="00276878"/>
    <w:rsid w:val="00285D91"/>
    <w:rsid w:val="002875B3"/>
    <w:rsid w:val="0029109A"/>
    <w:rsid w:val="002955CD"/>
    <w:rsid w:val="0029680A"/>
    <w:rsid w:val="002A224A"/>
    <w:rsid w:val="002B0541"/>
    <w:rsid w:val="002B3971"/>
    <w:rsid w:val="002B4624"/>
    <w:rsid w:val="002B4EF6"/>
    <w:rsid w:val="002B61D8"/>
    <w:rsid w:val="002B6544"/>
    <w:rsid w:val="002C1E26"/>
    <w:rsid w:val="002C43B3"/>
    <w:rsid w:val="002C6F32"/>
    <w:rsid w:val="002D2C86"/>
    <w:rsid w:val="002E01BD"/>
    <w:rsid w:val="002E0264"/>
    <w:rsid w:val="002E11E1"/>
    <w:rsid w:val="002E1AC4"/>
    <w:rsid w:val="002E1CB2"/>
    <w:rsid w:val="002E2189"/>
    <w:rsid w:val="002F0F9D"/>
    <w:rsid w:val="002F3F68"/>
    <w:rsid w:val="002F4E33"/>
    <w:rsid w:val="002F6B68"/>
    <w:rsid w:val="003006AB"/>
    <w:rsid w:val="0030160C"/>
    <w:rsid w:val="00301E09"/>
    <w:rsid w:val="00315EA9"/>
    <w:rsid w:val="00327739"/>
    <w:rsid w:val="00330FED"/>
    <w:rsid w:val="00331301"/>
    <w:rsid w:val="00341E75"/>
    <w:rsid w:val="00351536"/>
    <w:rsid w:val="00352C91"/>
    <w:rsid w:val="00353202"/>
    <w:rsid w:val="00366D57"/>
    <w:rsid w:val="00367778"/>
    <w:rsid w:val="00370EDB"/>
    <w:rsid w:val="003710EE"/>
    <w:rsid w:val="00373CF8"/>
    <w:rsid w:val="00381650"/>
    <w:rsid w:val="00387236"/>
    <w:rsid w:val="003879DD"/>
    <w:rsid w:val="00393899"/>
    <w:rsid w:val="00395008"/>
    <w:rsid w:val="003952FC"/>
    <w:rsid w:val="00395C01"/>
    <w:rsid w:val="003A1973"/>
    <w:rsid w:val="003A1A01"/>
    <w:rsid w:val="003A69B5"/>
    <w:rsid w:val="003B0042"/>
    <w:rsid w:val="003B0B4A"/>
    <w:rsid w:val="003B28B0"/>
    <w:rsid w:val="003B5F27"/>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C7253"/>
    <w:rsid w:val="004D214F"/>
    <w:rsid w:val="004D4E26"/>
    <w:rsid w:val="004D5E13"/>
    <w:rsid w:val="004D62F5"/>
    <w:rsid w:val="004E0EA2"/>
    <w:rsid w:val="004E5A79"/>
    <w:rsid w:val="004F2A02"/>
    <w:rsid w:val="00507D9E"/>
    <w:rsid w:val="00513FE5"/>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5210"/>
    <w:rsid w:val="005A70DF"/>
    <w:rsid w:val="005B3F36"/>
    <w:rsid w:val="005B4BCE"/>
    <w:rsid w:val="005C14A2"/>
    <w:rsid w:val="005C1786"/>
    <w:rsid w:val="005C56B2"/>
    <w:rsid w:val="005C73A8"/>
    <w:rsid w:val="005D063C"/>
    <w:rsid w:val="005D1740"/>
    <w:rsid w:val="005D2900"/>
    <w:rsid w:val="005D3B9A"/>
    <w:rsid w:val="005D44B9"/>
    <w:rsid w:val="005D4D82"/>
    <w:rsid w:val="005E2F0B"/>
    <w:rsid w:val="005F08E6"/>
    <w:rsid w:val="005F153A"/>
    <w:rsid w:val="005F2B5B"/>
    <w:rsid w:val="005F36A2"/>
    <w:rsid w:val="00601364"/>
    <w:rsid w:val="00601D02"/>
    <w:rsid w:val="0060265A"/>
    <w:rsid w:val="00614521"/>
    <w:rsid w:val="00615837"/>
    <w:rsid w:val="006158D5"/>
    <w:rsid w:val="006208E0"/>
    <w:rsid w:val="006243E7"/>
    <w:rsid w:val="00627043"/>
    <w:rsid w:val="00630BB2"/>
    <w:rsid w:val="006329CD"/>
    <w:rsid w:val="00634192"/>
    <w:rsid w:val="00641005"/>
    <w:rsid w:val="00650BF0"/>
    <w:rsid w:val="00651165"/>
    <w:rsid w:val="00655FA1"/>
    <w:rsid w:val="00656BBD"/>
    <w:rsid w:val="006641CF"/>
    <w:rsid w:val="00664F27"/>
    <w:rsid w:val="006744E1"/>
    <w:rsid w:val="00676699"/>
    <w:rsid w:val="0068045F"/>
    <w:rsid w:val="00681D46"/>
    <w:rsid w:val="006830AF"/>
    <w:rsid w:val="00691CE9"/>
    <w:rsid w:val="006A5FD1"/>
    <w:rsid w:val="006A71DA"/>
    <w:rsid w:val="006B2A9B"/>
    <w:rsid w:val="006B5FD8"/>
    <w:rsid w:val="006C07C1"/>
    <w:rsid w:val="006D210E"/>
    <w:rsid w:val="006D5377"/>
    <w:rsid w:val="006D7F24"/>
    <w:rsid w:val="006E0157"/>
    <w:rsid w:val="006E19DC"/>
    <w:rsid w:val="006E2D47"/>
    <w:rsid w:val="006E4673"/>
    <w:rsid w:val="006F2E05"/>
    <w:rsid w:val="006F478A"/>
    <w:rsid w:val="006F4A82"/>
    <w:rsid w:val="006F523E"/>
    <w:rsid w:val="00700E1E"/>
    <w:rsid w:val="00703496"/>
    <w:rsid w:val="00713A6E"/>
    <w:rsid w:val="007225A2"/>
    <w:rsid w:val="00725599"/>
    <w:rsid w:val="00725691"/>
    <w:rsid w:val="0073270A"/>
    <w:rsid w:val="0073462A"/>
    <w:rsid w:val="00734BD2"/>
    <w:rsid w:val="0073536A"/>
    <w:rsid w:val="00736524"/>
    <w:rsid w:val="00742E1C"/>
    <w:rsid w:val="0074305B"/>
    <w:rsid w:val="0074457F"/>
    <w:rsid w:val="00750029"/>
    <w:rsid w:val="0075248D"/>
    <w:rsid w:val="00755F72"/>
    <w:rsid w:val="0076550F"/>
    <w:rsid w:val="00766FF3"/>
    <w:rsid w:val="00770D08"/>
    <w:rsid w:val="00774010"/>
    <w:rsid w:val="007934CD"/>
    <w:rsid w:val="007A569B"/>
    <w:rsid w:val="007A7F40"/>
    <w:rsid w:val="007B05E2"/>
    <w:rsid w:val="007B09CF"/>
    <w:rsid w:val="007C1D63"/>
    <w:rsid w:val="007C2F28"/>
    <w:rsid w:val="007C439F"/>
    <w:rsid w:val="007C7E7C"/>
    <w:rsid w:val="007D71D3"/>
    <w:rsid w:val="007D7C3E"/>
    <w:rsid w:val="007E17DE"/>
    <w:rsid w:val="007F0D62"/>
    <w:rsid w:val="007F14E3"/>
    <w:rsid w:val="007F79D3"/>
    <w:rsid w:val="008005B3"/>
    <w:rsid w:val="008008C7"/>
    <w:rsid w:val="00807D59"/>
    <w:rsid w:val="00813AE8"/>
    <w:rsid w:val="00814C49"/>
    <w:rsid w:val="0082019A"/>
    <w:rsid w:val="00823CAD"/>
    <w:rsid w:val="0082564B"/>
    <w:rsid w:val="008263D2"/>
    <w:rsid w:val="00831421"/>
    <w:rsid w:val="008373A9"/>
    <w:rsid w:val="00837529"/>
    <w:rsid w:val="00842465"/>
    <w:rsid w:val="008431FF"/>
    <w:rsid w:val="00845247"/>
    <w:rsid w:val="008517E6"/>
    <w:rsid w:val="00856E5D"/>
    <w:rsid w:val="00861193"/>
    <w:rsid w:val="008630B1"/>
    <w:rsid w:val="00864491"/>
    <w:rsid w:val="00865D10"/>
    <w:rsid w:val="00867847"/>
    <w:rsid w:val="00871799"/>
    <w:rsid w:val="008731C7"/>
    <w:rsid w:val="00875613"/>
    <w:rsid w:val="00886217"/>
    <w:rsid w:val="00890A24"/>
    <w:rsid w:val="008A0A88"/>
    <w:rsid w:val="008B12FA"/>
    <w:rsid w:val="008B5D54"/>
    <w:rsid w:val="008C6D71"/>
    <w:rsid w:val="008C7626"/>
    <w:rsid w:val="008D0ABE"/>
    <w:rsid w:val="008D2EE5"/>
    <w:rsid w:val="008E27EF"/>
    <w:rsid w:val="008E6415"/>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87FC4"/>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837F9"/>
    <w:rsid w:val="00A84168"/>
    <w:rsid w:val="00A87C27"/>
    <w:rsid w:val="00A918D5"/>
    <w:rsid w:val="00A925DC"/>
    <w:rsid w:val="00A97914"/>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306D"/>
    <w:rsid w:val="00B85BD3"/>
    <w:rsid w:val="00B8701B"/>
    <w:rsid w:val="00B91810"/>
    <w:rsid w:val="00B91E4F"/>
    <w:rsid w:val="00B932D0"/>
    <w:rsid w:val="00B93771"/>
    <w:rsid w:val="00B96236"/>
    <w:rsid w:val="00BA1778"/>
    <w:rsid w:val="00BA5AAE"/>
    <w:rsid w:val="00BB77CF"/>
    <w:rsid w:val="00BC3D58"/>
    <w:rsid w:val="00BC781B"/>
    <w:rsid w:val="00BD16D1"/>
    <w:rsid w:val="00BD2AD4"/>
    <w:rsid w:val="00BD36DF"/>
    <w:rsid w:val="00BD493C"/>
    <w:rsid w:val="00BD547E"/>
    <w:rsid w:val="00BD6E03"/>
    <w:rsid w:val="00BF7AE0"/>
    <w:rsid w:val="00C00EB9"/>
    <w:rsid w:val="00C0337A"/>
    <w:rsid w:val="00C05A54"/>
    <w:rsid w:val="00C13AD7"/>
    <w:rsid w:val="00C14CD1"/>
    <w:rsid w:val="00C1503E"/>
    <w:rsid w:val="00C150DA"/>
    <w:rsid w:val="00C16573"/>
    <w:rsid w:val="00C2343B"/>
    <w:rsid w:val="00C26780"/>
    <w:rsid w:val="00C267CC"/>
    <w:rsid w:val="00C32AFA"/>
    <w:rsid w:val="00C36F6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7F24"/>
    <w:rsid w:val="00CC07C8"/>
    <w:rsid w:val="00CC7DC5"/>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32104"/>
    <w:rsid w:val="00D34634"/>
    <w:rsid w:val="00D34D5E"/>
    <w:rsid w:val="00D4675A"/>
    <w:rsid w:val="00D509E1"/>
    <w:rsid w:val="00D5520F"/>
    <w:rsid w:val="00D55466"/>
    <w:rsid w:val="00D5664E"/>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B1E67"/>
    <w:rsid w:val="00DB53FC"/>
    <w:rsid w:val="00DC71F2"/>
    <w:rsid w:val="00DE004A"/>
    <w:rsid w:val="00DE1324"/>
    <w:rsid w:val="00DE3B40"/>
    <w:rsid w:val="00DE5BB8"/>
    <w:rsid w:val="00DF1CE8"/>
    <w:rsid w:val="00DF2B6D"/>
    <w:rsid w:val="00DF5AF5"/>
    <w:rsid w:val="00E00D9E"/>
    <w:rsid w:val="00E01572"/>
    <w:rsid w:val="00E02497"/>
    <w:rsid w:val="00E11C2F"/>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70A2F"/>
    <w:rsid w:val="00E81D10"/>
    <w:rsid w:val="00E90646"/>
    <w:rsid w:val="00E92479"/>
    <w:rsid w:val="00E9720D"/>
    <w:rsid w:val="00EA01F6"/>
    <w:rsid w:val="00EA2D7B"/>
    <w:rsid w:val="00EB0836"/>
    <w:rsid w:val="00EB4CFB"/>
    <w:rsid w:val="00EB5556"/>
    <w:rsid w:val="00EB623B"/>
    <w:rsid w:val="00EB765D"/>
    <w:rsid w:val="00EB795B"/>
    <w:rsid w:val="00EC029E"/>
    <w:rsid w:val="00ED28AA"/>
    <w:rsid w:val="00ED7493"/>
    <w:rsid w:val="00EE3805"/>
    <w:rsid w:val="00EE48AC"/>
    <w:rsid w:val="00EE53E5"/>
    <w:rsid w:val="00EE5721"/>
    <w:rsid w:val="00EF1602"/>
    <w:rsid w:val="00EF1CE6"/>
    <w:rsid w:val="00EF45AF"/>
    <w:rsid w:val="00EF5168"/>
    <w:rsid w:val="00F05DF9"/>
    <w:rsid w:val="00F06F26"/>
    <w:rsid w:val="00F07F28"/>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DEB"/>
    <w:rsid w:val="00F7402C"/>
    <w:rsid w:val="00F838E4"/>
    <w:rsid w:val="00F9416E"/>
    <w:rsid w:val="00F9705B"/>
    <w:rsid w:val="00FA0E15"/>
    <w:rsid w:val="00FA3272"/>
    <w:rsid w:val="00FA3E8D"/>
    <w:rsid w:val="00FA6158"/>
    <w:rsid w:val="00FA6EAE"/>
    <w:rsid w:val="00FB3FB8"/>
    <w:rsid w:val="00FB6E81"/>
    <w:rsid w:val="00FB7518"/>
    <w:rsid w:val="00FB7FF3"/>
    <w:rsid w:val="00FC0291"/>
    <w:rsid w:val="00FC0A1A"/>
    <w:rsid w:val="00FD1A83"/>
    <w:rsid w:val="00FD6EF3"/>
    <w:rsid w:val="00FD7C10"/>
    <w:rsid w:val="00FE14E8"/>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8073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2018-11-09T12:24:00Z</dcterms:created>
  <dcterms:modified xsi:type="dcterms:W3CDTF">2020-07-31T08:27:00Z</dcterms:modified>
</cp:coreProperties>
</file>