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2D8" w:rsidRPr="00563856" w:rsidRDefault="001742D8" w:rsidP="001742D8">
      <w:pPr>
        <w:keepNext/>
        <w:spacing w:line="276" w:lineRule="auto"/>
        <w:jc w:val="right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……………….</w:t>
      </w:r>
      <w:r w:rsidR="00563856" w:rsidRPr="00563856">
        <w:rPr>
          <w:rFonts w:asciiTheme="minorHAnsi" w:hAnsiTheme="minorHAnsi" w:cstheme="minorHAnsi"/>
          <w:sz w:val="26"/>
          <w:szCs w:val="26"/>
        </w:rPr>
        <w:t xml:space="preserve">, dnia </w:t>
      </w:r>
      <w:r w:rsidR="00563856" w:rsidRPr="001742D8">
        <w:rPr>
          <w:rFonts w:asciiTheme="minorHAnsi" w:hAnsiTheme="minorHAnsi" w:cstheme="minorHAnsi"/>
          <w:sz w:val="26"/>
          <w:szCs w:val="26"/>
          <w:highlight w:val="yellow"/>
        </w:rPr>
        <w:t>1</w:t>
      </w:r>
      <w:r w:rsidRPr="001742D8">
        <w:rPr>
          <w:rFonts w:asciiTheme="minorHAnsi" w:hAnsiTheme="minorHAnsi" w:cstheme="minorHAnsi"/>
          <w:sz w:val="26"/>
          <w:szCs w:val="26"/>
          <w:highlight w:val="yellow"/>
        </w:rPr>
        <w:t>9</w:t>
      </w:r>
      <w:r w:rsidR="00563856" w:rsidRPr="001742D8">
        <w:rPr>
          <w:rFonts w:asciiTheme="minorHAnsi" w:hAnsiTheme="minorHAnsi" w:cstheme="minorHAnsi"/>
          <w:sz w:val="26"/>
          <w:szCs w:val="26"/>
          <w:highlight w:val="yellow"/>
        </w:rPr>
        <w:t>.04</w:t>
      </w:r>
      <w:r w:rsidR="00563856" w:rsidRPr="00563856">
        <w:rPr>
          <w:rFonts w:asciiTheme="minorHAnsi" w:hAnsiTheme="minorHAnsi" w:cstheme="minorHAnsi"/>
          <w:sz w:val="26"/>
          <w:szCs w:val="26"/>
        </w:rPr>
        <w:t>.2019r</w:t>
      </w:r>
    </w:p>
    <w:p w:rsidR="00D86215" w:rsidRPr="00D86215" w:rsidRDefault="00D86215" w:rsidP="00D86215">
      <w:pPr>
        <w:keepNext/>
        <w:spacing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4F76A5" w:rsidRDefault="004F76A5" w:rsidP="00D86215">
      <w:pPr>
        <w:keepNext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</w:rPr>
      </w:pPr>
    </w:p>
    <w:p w:rsidR="00D86215" w:rsidRPr="00D86215" w:rsidRDefault="00071951" w:rsidP="00D86215">
      <w:pPr>
        <w:keepNext/>
        <w:spacing w:line="276" w:lineRule="auto"/>
        <w:ind w:left="360"/>
        <w:jc w:val="center"/>
        <w:rPr>
          <w:rFonts w:asciiTheme="minorHAnsi" w:hAnsiTheme="minorHAnsi" w:cstheme="minorHAnsi"/>
          <w:b/>
          <w:sz w:val="24"/>
        </w:rPr>
      </w:pPr>
      <w:r>
        <w:rPr>
          <w:rFonts w:asciiTheme="minorHAnsi" w:hAnsiTheme="minorHAnsi" w:cstheme="minorHAnsi"/>
          <w:b/>
          <w:sz w:val="24"/>
        </w:rPr>
        <w:t xml:space="preserve">Diagnoza </w:t>
      </w:r>
      <w:r w:rsidR="00D86215" w:rsidRPr="00D86215">
        <w:rPr>
          <w:rFonts w:asciiTheme="minorHAnsi" w:hAnsiTheme="minorHAnsi" w:cstheme="minorHAnsi"/>
          <w:b/>
          <w:sz w:val="24"/>
        </w:rPr>
        <w:t>potrzeb podmiotów z obszaru LGD „Puszcza Białowieska”  w ramach Europejskiego Funduszu Rozwoju Regionalnego RPOWP 2014-2020</w:t>
      </w:r>
    </w:p>
    <w:p w:rsidR="00D86215" w:rsidRPr="00D86215" w:rsidRDefault="00D86215" w:rsidP="00D86215">
      <w:pPr>
        <w:keepNext/>
        <w:spacing w:line="276" w:lineRule="auto"/>
        <w:ind w:left="360"/>
        <w:rPr>
          <w:rFonts w:asciiTheme="minorHAnsi" w:hAnsiTheme="minorHAnsi" w:cstheme="minorHAnsi"/>
          <w:sz w:val="16"/>
          <w:szCs w:val="16"/>
        </w:rPr>
      </w:pPr>
    </w:p>
    <w:p w:rsidR="001742D8" w:rsidRPr="00D86215" w:rsidRDefault="00D86215" w:rsidP="00D86215">
      <w:pPr>
        <w:keepNext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D86215">
        <w:rPr>
          <w:rFonts w:asciiTheme="minorHAnsi" w:hAnsiTheme="minorHAnsi" w:cstheme="minorHAnsi"/>
          <w:sz w:val="24"/>
        </w:rPr>
        <w:t>Nazwa podmiotu</w:t>
      </w:r>
      <w:r>
        <w:rPr>
          <w:rFonts w:asciiTheme="minorHAnsi" w:hAnsiTheme="minorHAnsi" w:cstheme="minorHAnsi"/>
          <w:sz w:val="24"/>
        </w:rPr>
        <w:t>:</w:t>
      </w:r>
    </w:p>
    <w:p w:rsidR="00D86215" w:rsidRPr="00D86215" w:rsidRDefault="00D86215" w:rsidP="00D86215">
      <w:pPr>
        <w:keepNext/>
        <w:spacing w:line="276" w:lineRule="auto"/>
        <w:ind w:left="360"/>
        <w:rPr>
          <w:rFonts w:asciiTheme="minorHAnsi" w:hAnsiTheme="minorHAnsi" w:cstheme="minorHAnsi"/>
          <w:sz w:val="24"/>
        </w:rPr>
      </w:pPr>
      <w:r w:rsidRPr="00D86215">
        <w:rPr>
          <w:rFonts w:asciiTheme="minorHAnsi" w:hAnsiTheme="minorHAnsi" w:cstheme="minorHAnsi"/>
          <w:sz w:val="24"/>
        </w:rPr>
        <w:t>Adres</w:t>
      </w:r>
      <w:r>
        <w:rPr>
          <w:rFonts w:asciiTheme="minorHAnsi" w:hAnsiTheme="minorHAnsi" w:cstheme="minorHAnsi"/>
          <w:sz w:val="24"/>
        </w:rPr>
        <w:t xml:space="preserve">:  </w:t>
      </w:r>
    </w:p>
    <w:p w:rsidR="001742D8" w:rsidRPr="00D86215" w:rsidRDefault="001742D8" w:rsidP="00D86215">
      <w:pPr>
        <w:keepNext/>
        <w:spacing w:line="276" w:lineRule="auto"/>
        <w:ind w:left="360"/>
        <w:rPr>
          <w:rFonts w:asciiTheme="minorHAnsi" w:hAnsiTheme="minorHAnsi" w:cstheme="minorHAnsi"/>
          <w:b/>
          <w:sz w:val="24"/>
          <w:u w:val="single"/>
        </w:rPr>
      </w:pPr>
    </w:p>
    <w:p w:rsidR="00563856" w:rsidRPr="00D86215" w:rsidRDefault="00563856" w:rsidP="00D86215">
      <w:pPr>
        <w:keepNext/>
        <w:spacing w:line="276" w:lineRule="auto"/>
        <w:rPr>
          <w:rFonts w:asciiTheme="minorHAnsi" w:hAnsiTheme="minorHAnsi" w:cstheme="minorHAnsi"/>
          <w:sz w:val="24"/>
        </w:rPr>
      </w:pPr>
    </w:p>
    <w:p w:rsidR="00563856" w:rsidRPr="00563856" w:rsidRDefault="00563856" w:rsidP="00563856">
      <w:pPr>
        <w:keepNext/>
        <w:spacing w:line="276" w:lineRule="auto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Ind w:w="108" w:type="dxa"/>
        <w:tblLook w:val="04A0"/>
      </w:tblPr>
      <w:tblGrid>
        <w:gridCol w:w="4253"/>
        <w:gridCol w:w="2551"/>
        <w:gridCol w:w="4111"/>
        <w:gridCol w:w="1701"/>
        <w:gridCol w:w="1559"/>
        <w:gridCol w:w="1560"/>
      </w:tblGrid>
      <w:tr w:rsidR="001742D8" w:rsidRPr="001742D8" w:rsidTr="00071951">
        <w:trPr>
          <w:trHeight w:val="1599"/>
        </w:trPr>
        <w:tc>
          <w:tcPr>
            <w:tcW w:w="4253" w:type="dxa"/>
            <w:vAlign w:val="center"/>
          </w:tcPr>
          <w:p w:rsidR="001742D8" w:rsidRPr="001742D8" w:rsidRDefault="001742D8" w:rsidP="001742D8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Nr i typ projektu EFRR</w:t>
            </w:r>
          </w:p>
        </w:tc>
        <w:tc>
          <w:tcPr>
            <w:tcW w:w="2551" w:type="dxa"/>
            <w:vAlign w:val="center"/>
          </w:tcPr>
          <w:p w:rsidR="001742D8" w:rsidRPr="001742D8" w:rsidRDefault="001742D8" w:rsidP="001742D8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Wskaźniki produktu niezbędne do osiągnięcia</w:t>
            </w:r>
            <w:r w:rsidR="004F76A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celu operacji</w:t>
            </w:r>
            <w:r w:rsidR="006A0E8A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6A0E8A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(co najmniej jeden wskaźnik</w:t>
            </w:r>
            <w:r w:rsidR="00071951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 z grupy wskaźników przypisanych dla danego typu projektu</w:t>
            </w:r>
            <w:r w:rsidR="006A0E8A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4111" w:type="dxa"/>
            <w:vAlign w:val="center"/>
          </w:tcPr>
          <w:p w:rsidR="001742D8" w:rsidRPr="001742D8" w:rsidRDefault="001742D8" w:rsidP="004F76A5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Zakres inwestycyjny planowanej operacji</w:t>
            </w:r>
            <w:r w:rsidR="00D86215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D86215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(ogólny opis </w:t>
            </w:r>
            <w:r w:rsid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 xml:space="preserve">planowanych do realizacji </w:t>
            </w:r>
            <w:r w:rsidR="004F76A5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zadań inwestycyjnych</w:t>
            </w:r>
            <w:r w:rsidR="00D86215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1742D8" w:rsidRPr="001742D8" w:rsidRDefault="00071951" w:rsidP="00071951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Przybliżona w</w:t>
            </w:r>
            <w:r w:rsidR="001742D8"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artość wnioskowanej kwoty pomocy</w:t>
            </w:r>
            <w:r w:rsidR="001742D8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="001742D8"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(w tyś. zł.)</w:t>
            </w:r>
          </w:p>
        </w:tc>
        <w:tc>
          <w:tcPr>
            <w:tcW w:w="1559" w:type="dxa"/>
            <w:vAlign w:val="center"/>
          </w:tcPr>
          <w:p w:rsidR="001742D8" w:rsidRPr="001742D8" w:rsidRDefault="001742D8" w:rsidP="001742D8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Planowany termin rozpoczęcia inwestycji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(miesiąc/rok)</w:t>
            </w:r>
          </w:p>
        </w:tc>
        <w:tc>
          <w:tcPr>
            <w:tcW w:w="1560" w:type="dxa"/>
            <w:vAlign w:val="center"/>
          </w:tcPr>
          <w:p w:rsidR="001742D8" w:rsidRPr="001742D8" w:rsidRDefault="001742D8" w:rsidP="001742D8">
            <w:pPr>
              <w:pStyle w:val="Akapitzlist"/>
              <w:spacing w:before="60" w:after="60" w:line="240" w:lineRule="auto"/>
              <w:ind w:left="0"/>
              <w:jc w:val="center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742D8">
              <w:rPr>
                <w:rFonts w:asciiTheme="minorHAnsi" w:hAnsiTheme="minorHAnsi" w:cstheme="minorHAnsi"/>
                <w:bCs/>
                <w:sz w:val="20"/>
                <w:szCs w:val="20"/>
              </w:rPr>
              <w:t>Planowany termin zakończenia inwestycji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071951">
              <w:rPr>
                <w:rFonts w:asciiTheme="minorHAnsi" w:hAnsiTheme="minorHAnsi" w:cstheme="minorHAnsi"/>
                <w:bCs/>
                <w:i/>
                <w:sz w:val="20"/>
                <w:szCs w:val="20"/>
              </w:rPr>
              <w:t>(miesiąc/rok)</w:t>
            </w:r>
          </w:p>
        </w:tc>
      </w:tr>
      <w:tr w:rsidR="001742D8" w:rsidTr="00D86215">
        <w:tc>
          <w:tcPr>
            <w:tcW w:w="4253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1742D8" w:rsidTr="00D86215">
        <w:tc>
          <w:tcPr>
            <w:tcW w:w="4253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1742D8" w:rsidTr="00D86215">
        <w:tc>
          <w:tcPr>
            <w:tcW w:w="4253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1742D8" w:rsidTr="00D86215">
        <w:tc>
          <w:tcPr>
            <w:tcW w:w="4253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  <w:tr w:rsidR="001742D8" w:rsidTr="00D86215">
        <w:tc>
          <w:tcPr>
            <w:tcW w:w="4253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255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411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701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59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  <w:tc>
          <w:tcPr>
            <w:tcW w:w="1560" w:type="dxa"/>
            <w:vAlign w:val="center"/>
          </w:tcPr>
          <w:p w:rsidR="001742D8" w:rsidRDefault="001742D8" w:rsidP="001742D8">
            <w:pPr>
              <w:pStyle w:val="Akapitzlist"/>
              <w:spacing w:before="60" w:after="60" w:line="276" w:lineRule="auto"/>
              <w:ind w:left="0"/>
              <w:jc w:val="left"/>
              <w:rPr>
                <w:rFonts w:asciiTheme="minorHAnsi" w:hAnsiTheme="minorHAnsi" w:cstheme="minorHAnsi"/>
                <w:bCs/>
                <w:sz w:val="24"/>
              </w:rPr>
            </w:pPr>
          </w:p>
        </w:tc>
      </w:tr>
    </w:tbl>
    <w:p w:rsidR="002F6682" w:rsidRDefault="002F6682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4F76A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  <w:r>
        <w:rPr>
          <w:rFonts w:asciiTheme="minorHAnsi" w:hAnsiTheme="minorHAnsi" w:cstheme="minorHAnsi"/>
          <w:bCs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…………………………………………………………..</w:t>
      </w:r>
    </w:p>
    <w:p w:rsidR="00D86215" w:rsidRPr="004F76A5" w:rsidRDefault="004F76A5" w:rsidP="004F76A5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</w:t>
      </w:r>
      <w:r w:rsidR="006A0E8A">
        <w:rPr>
          <w:rFonts w:asciiTheme="minorHAnsi" w:hAnsiTheme="minorHAnsi" w:cstheme="minorHAnsi"/>
          <w:bCs/>
          <w:sz w:val="20"/>
          <w:szCs w:val="20"/>
        </w:rPr>
        <w:t xml:space="preserve">        </w:t>
      </w:r>
      <w:r w:rsidRPr="004F76A5">
        <w:rPr>
          <w:rFonts w:asciiTheme="minorHAnsi" w:hAnsiTheme="minorHAnsi" w:cstheme="minorHAnsi"/>
          <w:bCs/>
          <w:sz w:val="20"/>
          <w:szCs w:val="20"/>
        </w:rPr>
        <w:t xml:space="preserve">Pieczęć i podpis </w:t>
      </w:r>
      <w:r w:rsidR="006A0E8A">
        <w:rPr>
          <w:rFonts w:asciiTheme="minorHAnsi" w:hAnsiTheme="minorHAnsi" w:cstheme="minorHAnsi"/>
          <w:bCs/>
          <w:sz w:val="20"/>
          <w:szCs w:val="20"/>
        </w:rPr>
        <w:t>podmiotu</w:t>
      </w: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D86215" w:rsidRPr="004E61D6" w:rsidRDefault="00D86215" w:rsidP="004E61D6">
      <w:pPr>
        <w:pStyle w:val="Akapitzlist"/>
        <w:spacing w:line="276" w:lineRule="auto"/>
        <w:ind w:left="142"/>
        <w:rPr>
          <w:rFonts w:asciiTheme="minorHAnsi" w:hAnsiTheme="minorHAnsi" w:cstheme="minorHAnsi"/>
          <w:b/>
          <w:bCs/>
          <w:sz w:val="26"/>
          <w:szCs w:val="26"/>
        </w:rPr>
      </w:pPr>
      <w:r w:rsidRPr="004E61D6">
        <w:rPr>
          <w:rFonts w:asciiTheme="minorHAnsi" w:hAnsiTheme="minorHAnsi" w:cstheme="minorHAnsi"/>
          <w:b/>
          <w:bCs/>
          <w:sz w:val="26"/>
          <w:szCs w:val="26"/>
        </w:rPr>
        <w:t xml:space="preserve">Z </w:t>
      </w:r>
      <w:r w:rsidR="004E61D6" w:rsidRPr="004E61D6">
        <w:rPr>
          <w:rFonts w:asciiTheme="minorHAnsi" w:hAnsiTheme="minorHAnsi" w:cstheme="minorHAnsi"/>
          <w:b/>
          <w:bCs/>
          <w:sz w:val="26"/>
          <w:szCs w:val="26"/>
        </w:rPr>
        <w:t>poniżej wymienionych typów projektów należy wybrać te, które dany podmiot zamierza realizować w ramach dodatkowych środków</w:t>
      </w:r>
      <w:r w:rsidR="004F76A5">
        <w:rPr>
          <w:rFonts w:asciiTheme="minorHAnsi" w:hAnsiTheme="minorHAnsi" w:cstheme="minorHAnsi"/>
          <w:b/>
          <w:bCs/>
          <w:sz w:val="26"/>
          <w:szCs w:val="26"/>
        </w:rPr>
        <w:t xml:space="preserve"> i wpisać w odpowiednie pola powyżej zamieszczonej tabeli</w:t>
      </w:r>
      <w:r w:rsidR="004E61D6" w:rsidRPr="004E61D6">
        <w:rPr>
          <w:rFonts w:asciiTheme="minorHAnsi" w:hAnsiTheme="minorHAnsi" w:cstheme="minorHAnsi"/>
          <w:b/>
          <w:bCs/>
          <w:sz w:val="26"/>
          <w:szCs w:val="26"/>
        </w:rPr>
        <w:t xml:space="preserve">. </w:t>
      </w:r>
    </w:p>
    <w:p w:rsid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/>
          <w:bCs/>
          <w:sz w:val="24"/>
          <w:u w:val="single"/>
        </w:rPr>
      </w:pPr>
    </w:p>
    <w:p w:rsidR="00D86215" w:rsidRPr="00D86215" w:rsidRDefault="00D86215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/>
          <w:bCs/>
          <w:sz w:val="24"/>
          <w:u w:val="single"/>
        </w:rPr>
      </w:pPr>
      <w:r w:rsidRPr="00D86215">
        <w:rPr>
          <w:rFonts w:asciiTheme="minorHAnsi" w:hAnsiTheme="minorHAnsi" w:cstheme="minorHAnsi"/>
          <w:b/>
          <w:bCs/>
          <w:sz w:val="24"/>
          <w:u w:val="single"/>
        </w:rPr>
        <w:t xml:space="preserve">TYPY PROJEKTÓW MOŻLIWYCH </w:t>
      </w:r>
      <w:r w:rsidR="006A0E8A">
        <w:rPr>
          <w:rFonts w:asciiTheme="minorHAnsi" w:hAnsiTheme="minorHAnsi" w:cstheme="minorHAnsi"/>
          <w:b/>
          <w:bCs/>
          <w:sz w:val="24"/>
          <w:u w:val="single"/>
        </w:rPr>
        <w:t>DO REALIZACJI W RAMACH LSR LGD „</w:t>
      </w:r>
      <w:r w:rsidRPr="00D86215">
        <w:rPr>
          <w:rFonts w:asciiTheme="minorHAnsi" w:hAnsiTheme="minorHAnsi" w:cstheme="minorHAnsi"/>
          <w:b/>
          <w:bCs/>
          <w:sz w:val="24"/>
          <w:u w:val="single"/>
        </w:rPr>
        <w:t xml:space="preserve">PUSZCZA </w:t>
      </w:r>
      <w:r w:rsidR="006A0E8A">
        <w:rPr>
          <w:rFonts w:asciiTheme="minorHAnsi" w:hAnsiTheme="minorHAnsi" w:cstheme="minorHAnsi"/>
          <w:b/>
          <w:bCs/>
          <w:sz w:val="24"/>
          <w:u w:val="single"/>
        </w:rPr>
        <w:t>BIAŁOWIESKA”</w:t>
      </w:r>
    </w:p>
    <w:p w:rsidR="00EA520C" w:rsidRDefault="00EA520C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6"/>
          <w:szCs w:val="26"/>
        </w:rPr>
      </w:pPr>
    </w:p>
    <w:tbl>
      <w:tblPr>
        <w:tblStyle w:val="Tabela-Siatka"/>
        <w:tblW w:w="0" w:type="auto"/>
        <w:tblInd w:w="250" w:type="dxa"/>
        <w:tblLook w:val="04A0"/>
      </w:tblPr>
      <w:tblGrid>
        <w:gridCol w:w="8930"/>
        <w:gridCol w:w="6740"/>
      </w:tblGrid>
      <w:tr w:rsidR="00EA520C" w:rsidRPr="00D07D59" w:rsidTr="00EA520C">
        <w:trPr>
          <w:trHeight w:val="455"/>
        </w:trPr>
        <w:tc>
          <w:tcPr>
            <w:tcW w:w="8930" w:type="dxa"/>
            <w:vAlign w:val="center"/>
          </w:tcPr>
          <w:p w:rsidR="00EA520C" w:rsidRPr="00D07D59" w:rsidRDefault="00EA520C" w:rsidP="00EA520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Nr i typ projektu EFRR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EA520C">
            <w:pPr>
              <w:pStyle w:val="Akapitzlist"/>
              <w:spacing w:line="276" w:lineRule="auto"/>
              <w:ind w:left="0"/>
              <w:jc w:val="center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Wskaźniki produktu niezbędne do osiągnięcia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5) Ochrona bioróżnorodności i klimatu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wspartych form ochrony przyrody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Długość utworzonych/odnowionych szlaków turystycznych 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ośrodków prowadzących działalność w zakresie edukacji ekologicznej objętych wsparciem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przeprowadzonych kampanii informacyjno-edukacyjnych związanych z edukacją ekologiczną</w:t>
            </w:r>
          </w:p>
          <w:p w:rsidR="00EA520C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Liczba siedlisk/zbiorowisk roślinnych objętych projektem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6) Projekty z zakresu społeczeństwa informacyjnego w obszarze edukacji ekologicznej, turystyki oraz rozwoju kompetencji cyfrowych osób starszych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osób objętych szkoleniami/doradztwem w zakresie rozwoju kompetencji cyfrowych, O/K/M </w:t>
            </w:r>
          </w:p>
          <w:p w:rsidR="00D07D59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usług publicznych udostępnionych </w:t>
            </w:r>
            <w:proofErr w:type="spellStart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on-line</w:t>
            </w:r>
            <w:proofErr w:type="spellEnd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 o stopniu dojrzałości 3 – dwustronna interakcja</w:t>
            </w:r>
          </w:p>
          <w:p w:rsidR="00EA520C" w:rsidRPr="00D07D59" w:rsidRDefault="00D07D59" w:rsidP="00D07D59">
            <w:pPr>
              <w:pStyle w:val="Akapitzlist"/>
              <w:numPr>
                <w:ilvl w:val="0"/>
                <w:numId w:val="22"/>
              </w:numPr>
              <w:spacing w:line="240" w:lineRule="auto"/>
              <w:ind w:left="318" w:hanging="219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Liczba usług publicznych udostępnionych </w:t>
            </w:r>
            <w:proofErr w:type="spellStart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on-line</w:t>
            </w:r>
            <w:proofErr w:type="spellEnd"/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 o stopniu dojrzałości co najmniej 4 – transakcja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>7) Projekty dotyczące dziedzictwa kulturowego</w:t>
            </w:r>
          </w:p>
        </w:tc>
        <w:tc>
          <w:tcPr>
            <w:tcW w:w="6740" w:type="dxa"/>
            <w:vAlign w:val="center"/>
          </w:tcPr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>Liczba zabytków nieruchomych / ruchomych objętych wsparciem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8) </w:t>
            </w: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Projekty z zakresu infrastruktury społecznej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wybudowanych/przebudowanych obiektów, w których realizowane są usługi aktywizacji społeczno-zawodowej</w:t>
            </w:r>
          </w:p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wspartej infrastruktury społecznej umożliwiającej realizację usług społecznych świadczonych w społeczności lokalne</w:t>
            </w:r>
          </w:p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>Liczba obiektów dostosowanych do potrzeb osób z </w:t>
            </w:r>
            <w:proofErr w:type="spellStart"/>
            <w:r w:rsidRPr="00D07D59">
              <w:rPr>
                <w:rFonts w:asciiTheme="minorHAnsi" w:hAnsiTheme="minorHAnsi" w:cstheme="minorHAnsi"/>
              </w:rPr>
              <w:t>niepełnosprawnościami</w:t>
            </w:r>
            <w:proofErr w:type="spellEnd"/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t xml:space="preserve">9) </w:t>
            </w:r>
            <w:r w:rsidRPr="00D07D59">
              <w:rPr>
                <w:rFonts w:asciiTheme="minorHAnsi" w:hAnsiTheme="minorHAnsi" w:cstheme="minorHAnsi"/>
                <w:bCs/>
                <w:sz w:val="24"/>
                <w:szCs w:val="24"/>
              </w:rPr>
              <w:t>Rewitalizacja małej skali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 xml:space="preserve">Powierzchnia </w:t>
            </w:r>
            <w:proofErr w:type="spellStart"/>
            <w:r w:rsidRPr="00D07D59">
              <w:rPr>
                <w:rFonts w:asciiTheme="minorHAnsi" w:hAnsiTheme="minorHAnsi" w:cstheme="minorHAnsi"/>
              </w:rPr>
              <w:t>zrewitalizowanych</w:t>
            </w:r>
            <w:proofErr w:type="spellEnd"/>
            <w:r w:rsidRPr="00D07D59">
              <w:rPr>
                <w:rFonts w:asciiTheme="minorHAnsi" w:hAnsiTheme="minorHAnsi" w:cstheme="minorHAnsi"/>
              </w:rPr>
              <w:t xml:space="preserve"> obszarów </w:t>
            </w:r>
          </w:p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 xml:space="preserve">Liczba wspartych obiektów infrastruktury zlokalizowanych na </w:t>
            </w:r>
            <w:proofErr w:type="spellStart"/>
            <w:r w:rsidRPr="00D07D59">
              <w:rPr>
                <w:rFonts w:asciiTheme="minorHAnsi" w:hAnsiTheme="minorHAnsi" w:cstheme="minorHAnsi"/>
              </w:rPr>
              <w:t>rewitalizowanych</w:t>
            </w:r>
            <w:proofErr w:type="spellEnd"/>
            <w:r w:rsidRPr="00D07D59">
              <w:rPr>
                <w:rFonts w:asciiTheme="minorHAnsi" w:hAnsiTheme="minorHAnsi" w:cstheme="minorHAnsi"/>
              </w:rPr>
              <w:t xml:space="preserve"> obszarach </w:t>
            </w:r>
          </w:p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10) Inwestycje w infrastrukturę wychowania przedszkolnego</w:t>
            </w:r>
          </w:p>
        </w:tc>
        <w:tc>
          <w:tcPr>
            <w:tcW w:w="6740" w:type="dxa"/>
            <w:vAlign w:val="center"/>
          </w:tcPr>
          <w:p w:rsidR="00D07D59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</w:rPr>
            </w:pPr>
            <w:r w:rsidRPr="00D07D59">
              <w:rPr>
                <w:rFonts w:asciiTheme="minorHAnsi" w:hAnsiTheme="minorHAnsi" w:cstheme="minorHAnsi"/>
              </w:rPr>
              <w:t>Liczba wspartych obiektów infrastruktury przedszkolnej</w:t>
            </w:r>
          </w:p>
          <w:p w:rsidR="00EA520C" w:rsidRPr="00D07D59" w:rsidRDefault="00D07D59" w:rsidP="00D07D59">
            <w:pPr>
              <w:pStyle w:val="Default"/>
              <w:numPr>
                <w:ilvl w:val="0"/>
                <w:numId w:val="22"/>
              </w:numPr>
              <w:ind w:left="318" w:hanging="219"/>
              <w:jc w:val="both"/>
              <w:rPr>
                <w:rFonts w:asciiTheme="minorHAnsi" w:hAnsiTheme="minorHAnsi" w:cstheme="minorHAnsi"/>
                <w:bCs/>
              </w:rPr>
            </w:pPr>
            <w:r w:rsidRPr="00D07D59">
              <w:rPr>
                <w:rFonts w:asciiTheme="minorHAnsi" w:hAnsiTheme="minorHAnsi" w:cstheme="minorHAnsi"/>
              </w:rPr>
              <w:t>Liczba obiektów dostosowanych do potrzeb osób z </w:t>
            </w:r>
            <w:proofErr w:type="spellStart"/>
            <w:r w:rsidRPr="00D07D59">
              <w:rPr>
                <w:rFonts w:asciiTheme="minorHAnsi" w:hAnsiTheme="minorHAnsi" w:cstheme="minorHAnsi"/>
              </w:rPr>
              <w:t>niepełnosprawnościami</w:t>
            </w:r>
            <w:proofErr w:type="spellEnd"/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11) Montaż/instalacja efektywnego energetycznie oświetlenia w gminach lub obiektach użyteczności publicznej oraz systemy sterowania oświetleniem (ulicznym)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Szacowany roczny spadek emisji gazów cieplarnianych (CI 34)</w:t>
            </w:r>
          </w:p>
          <w:p w:rsidR="00EA520C" w:rsidRPr="00D07D59" w:rsidRDefault="00EA520C" w:rsidP="00D07D59">
            <w:pPr>
              <w:pStyle w:val="Akapitzlist"/>
              <w:keepNext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Liczba nowych/</w:t>
            </w:r>
            <w:proofErr w:type="spellStart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zmodernizaowanych</w:t>
            </w:r>
            <w:proofErr w:type="spellEnd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 xml:space="preserve"> punktów w oświetleniu ulicznym</w:t>
            </w:r>
          </w:p>
        </w:tc>
      </w:tr>
      <w:tr w:rsidR="00EA520C" w:rsidRPr="00D07D59" w:rsidTr="00EA520C">
        <w:tc>
          <w:tcPr>
            <w:tcW w:w="8930" w:type="dxa"/>
            <w:vAlign w:val="center"/>
          </w:tcPr>
          <w:p w:rsidR="00EA520C" w:rsidRPr="00D07D59" w:rsidRDefault="00EA520C" w:rsidP="00D07D59">
            <w:pPr>
              <w:keepNext/>
              <w:spacing w:before="60" w:after="60" w:line="240" w:lineRule="auto"/>
              <w:ind w:left="459" w:hanging="284"/>
              <w:jc w:val="left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12) Inwestycje w drogi lokalne (gminne i powiatowe)</w:t>
            </w:r>
          </w:p>
          <w:p w:rsidR="00EA520C" w:rsidRPr="00D07D59" w:rsidRDefault="00EA520C" w:rsidP="00D07D59">
            <w:pPr>
              <w:pStyle w:val="Akapitzlist"/>
              <w:spacing w:before="60" w:after="60" w:line="240" w:lineRule="auto"/>
              <w:ind w:left="176" w:hanging="1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Budowa i przebudowa dróg lokalnych (gminnych i powiatowych) jedynie wówczas, gdy przyczynią się do fizycznej, gospodarczej i społecznej rewitalizacji i regeneracji obszarów miejskich lub miejskich obszarów funkcjonalnych (inwestycje wynikające z </w:t>
            </w:r>
            <w:proofErr w:type="spellStart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loklanych</w:t>
            </w:r>
            <w:proofErr w:type="spellEnd"/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/gminnych programów rewitalizacji zatwierdzonych przez Zarząd Województwa Podlaskiego)</w:t>
            </w:r>
          </w:p>
        </w:tc>
        <w:tc>
          <w:tcPr>
            <w:tcW w:w="6740" w:type="dxa"/>
            <w:vAlign w:val="center"/>
          </w:tcPr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Długość wybudowanych dróg powiatowych</w:t>
            </w:r>
          </w:p>
          <w:p w:rsidR="00EA520C" w:rsidRPr="00D07D59" w:rsidRDefault="00EA520C" w:rsidP="00D07D59">
            <w:pPr>
              <w:pStyle w:val="Default"/>
              <w:numPr>
                <w:ilvl w:val="0"/>
                <w:numId w:val="22"/>
              </w:numPr>
              <w:spacing w:before="60" w:after="60"/>
              <w:ind w:left="318" w:hanging="219"/>
              <w:rPr>
                <w:rFonts w:asciiTheme="minorHAnsi" w:hAnsiTheme="minorHAnsi" w:cstheme="minorHAnsi"/>
                <w:color w:val="FF0000"/>
              </w:rPr>
            </w:pPr>
            <w:r w:rsidRPr="00D07D59">
              <w:rPr>
                <w:rFonts w:asciiTheme="minorHAnsi" w:hAnsiTheme="minorHAnsi" w:cstheme="minorHAnsi"/>
                <w:color w:val="FF0000"/>
              </w:rPr>
              <w:t>Długość wybudowanych dróg gminnych</w:t>
            </w:r>
          </w:p>
          <w:p w:rsidR="00EA520C" w:rsidRPr="00D07D59" w:rsidRDefault="00EA520C" w:rsidP="00D07D59">
            <w:pPr>
              <w:pStyle w:val="Akapitzlist"/>
              <w:numPr>
                <w:ilvl w:val="0"/>
                <w:numId w:val="22"/>
              </w:numPr>
              <w:spacing w:before="60" w:after="60" w:line="240" w:lineRule="auto"/>
              <w:ind w:left="318" w:hanging="219"/>
              <w:jc w:val="left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D07D59">
              <w:rPr>
                <w:rFonts w:asciiTheme="minorHAnsi" w:hAnsiTheme="minorHAnsi" w:cstheme="minorHAnsi"/>
                <w:color w:val="FF0000"/>
                <w:sz w:val="24"/>
                <w:szCs w:val="24"/>
              </w:rPr>
              <w:t>Całkowita długość przebudowanych lub zmodernizowanych dróg (CI 14)</w:t>
            </w:r>
          </w:p>
        </w:tc>
      </w:tr>
    </w:tbl>
    <w:p w:rsidR="00EA520C" w:rsidRPr="00D07D59" w:rsidRDefault="00EA520C" w:rsidP="00563856">
      <w:pPr>
        <w:pStyle w:val="Akapitzlist"/>
        <w:spacing w:line="276" w:lineRule="auto"/>
        <w:ind w:left="993" w:hanging="284"/>
        <w:rPr>
          <w:rFonts w:asciiTheme="minorHAnsi" w:hAnsiTheme="minorHAnsi" w:cstheme="minorHAnsi"/>
          <w:bCs/>
          <w:sz w:val="24"/>
        </w:rPr>
      </w:pPr>
    </w:p>
    <w:p w:rsidR="00563856" w:rsidRPr="00D07D59" w:rsidRDefault="00563856" w:rsidP="00563856">
      <w:pPr>
        <w:pStyle w:val="Akapitzlist"/>
        <w:spacing w:line="276" w:lineRule="auto"/>
        <w:rPr>
          <w:rFonts w:asciiTheme="minorHAnsi" w:hAnsiTheme="minorHAnsi" w:cstheme="minorHAnsi"/>
          <w:sz w:val="24"/>
        </w:rPr>
      </w:pPr>
    </w:p>
    <w:p w:rsidR="00563856" w:rsidRDefault="00563856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p w:rsidR="002F6682" w:rsidRDefault="002F6682" w:rsidP="00563856">
      <w:pPr>
        <w:spacing w:line="276" w:lineRule="auto"/>
      </w:pPr>
    </w:p>
    <w:sectPr w:rsidR="002F6682" w:rsidSect="001742D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56" w:rsidRDefault="00563856" w:rsidP="00563856">
      <w:pPr>
        <w:spacing w:line="240" w:lineRule="auto"/>
      </w:pPr>
      <w:r>
        <w:separator/>
      </w:r>
    </w:p>
  </w:endnote>
  <w:endnote w:type="continuationSeparator" w:id="0">
    <w:p w:rsidR="00563856" w:rsidRDefault="00563856" w:rsidP="0056385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tka Text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56" w:rsidRDefault="00563856" w:rsidP="00563856">
      <w:pPr>
        <w:spacing w:line="240" w:lineRule="auto"/>
      </w:pPr>
      <w:r>
        <w:separator/>
      </w:r>
    </w:p>
  </w:footnote>
  <w:footnote w:type="continuationSeparator" w:id="0">
    <w:p w:rsidR="00563856" w:rsidRDefault="00563856" w:rsidP="0056385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E778E"/>
    <w:multiLevelType w:val="hybridMultilevel"/>
    <w:tmpl w:val="91CCD8EE"/>
    <w:lvl w:ilvl="0" w:tplc="182A8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84E43"/>
    <w:multiLevelType w:val="hybridMultilevel"/>
    <w:tmpl w:val="E93AEEF6"/>
    <w:lvl w:ilvl="0" w:tplc="D9DED5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5360E0"/>
    <w:multiLevelType w:val="hybridMultilevel"/>
    <w:tmpl w:val="27EE3736"/>
    <w:lvl w:ilvl="0" w:tplc="95CC2238">
      <w:start w:val="1"/>
      <w:numFmt w:val="upperRoman"/>
      <w:lvlText w:val="%1."/>
      <w:lvlJc w:val="left"/>
      <w:pPr>
        <w:ind w:hanging="119"/>
        <w:jc w:val="right"/>
      </w:pPr>
      <w:rPr>
        <w:rFonts w:hint="default"/>
        <w:b/>
        <w:spacing w:val="1"/>
        <w:u w:val="none"/>
      </w:rPr>
    </w:lvl>
    <w:lvl w:ilvl="1" w:tplc="39C82620">
      <w:start w:val="1"/>
      <w:numFmt w:val="decimal"/>
      <w:lvlText w:val="%2."/>
      <w:lvlJc w:val="left"/>
      <w:pPr>
        <w:ind w:hanging="360"/>
        <w:jc w:val="right"/>
      </w:pPr>
      <w:rPr>
        <w:rFonts w:ascii="Calibri" w:eastAsia="Calibri" w:hAnsi="Calibri" w:hint="default"/>
        <w:sz w:val="22"/>
        <w:szCs w:val="22"/>
      </w:rPr>
    </w:lvl>
    <w:lvl w:ilvl="2" w:tplc="F2BE0238">
      <w:start w:val="1"/>
      <w:numFmt w:val="lowerLetter"/>
      <w:lvlText w:val="%3)"/>
      <w:lvlJc w:val="left"/>
      <w:pPr>
        <w:ind w:hanging="281"/>
      </w:pPr>
      <w:rPr>
        <w:rFonts w:ascii="Calibri" w:eastAsia="Calibri" w:hAnsi="Calibri" w:hint="default"/>
        <w:spacing w:val="-1"/>
        <w:sz w:val="22"/>
        <w:szCs w:val="22"/>
      </w:rPr>
    </w:lvl>
    <w:lvl w:ilvl="3" w:tplc="6E5AD442">
      <w:start w:val="1"/>
      <w:numFmt w:val="bullet"/>
      <w:lvlText w:val="-"/>
      <w:lvlJc w:val="left"/>
      <w:pPr>
        <w:ind w:hanging="336"/>
      </w:pPr>
      <w:rPr>
        <w:rFonts w:ascii="Times New Roman" w:eastAsia="Times New Roman" w:hAnsi="Times New Roman" w:hint="default"/>
        <w:sz w:val="24"/>
        <w:szCs w:val="24"/>
      </w:rPr>
    </w:lvl>
    <w:lvl w:ilvl="4" w:tplc="A326718A">
      <w:start w:val="1"/>
      <w:numFmt w:val="bullet"/>
      <w:lvlText w:val="•"/>
      <w:lvlJc w:val="left"/>
      <w:rPr>
        <w:rFonts w:hint="default"/>
      </w:rPr>
    </w:lvl>
    <w:lvl w:ilvl="5" w:tplc="3E021E90">
      <w:start w:val="1"/>
      <w:numFmt w:val="bullet"/>
      <w:lvlText w:val="•"/>
      <w:lvlJc w:val="left"/>
      <w:rPr>
        <w:rFonts w:hint="default"/>
      </w:rPr>
    </w:lvl>
    <w:lvl w:ilvl="6" w:tplc="E1BA5B92">
      <w:start w:val="1"/>
      <w:numFmt w:val="bullet"/>
      <w:lvlText w:val="•"/>
      <w:lvlJc w:val="left"/>
      <w:rPr>
        <w:rFonts w:hint="default"/>
      </w:rPr>
    </w:lvl>
    <w:lvl w:ilvl="7" w:tplc="59FC7B36">
      <w:start w:val="1"/>
      <w:numFmt w:val="bullet"/>
      <w:lvlText w:val="•"/>
      <w:lvlJc w:val="left"/>
      <w:rPr>
        <w:rFonts w:hint="default"/>
      </w:rPr>
    </w:lvl>
    <w:lvl w:ilvl="8" w:tplc="555C007A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A1035D9"/>
    <w:multiLevelType w:val="hybridMultilevel"/>
    <w:tmpl w:val="D9566130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724C82"/>
    <w:multiLevelType w:val="hybridMultilevel"/>
    <w:tmpl w:val="95B4BE3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D621C7C"/>
    <w:multiLevelType w:val="multilevel"/>
    <w:tmpl w:val="445E31A4"/>
    <w:lvl w:ilvl="0">
      <w:start w:val="5"/>
      <w:numFmt w:val="upperRoman"/>
      <w:lvlText w:val="%1"/>
      <w:lvlJc w:val="left"/>
      <w:pPr>
        <w:ind w:hanging="348"/>
      </w:pPr>
      <w:rPr>
        <w:rFonts w:hint="default"/>
      </w:rPr>
    </w:lvl>
    <w:lvl w:ilvl="1">
      <w:start w:val="1"/>
      <w:numFmt w:val="decimal"/>
      <w:lvlText w:val="%1.%2"/>
      <w:lvlJc w:val="left"/>
      <w:pPr>
        <w:ind w:hanging="348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567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481356A4"/>
    <w:multiLevelType w:val="hybridMultilevel"/>
    <w:tmpl w:val="45567D0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142359"/>
    <w:multiLevelType w:val="hybridMultilevel"/>
    <w:tmpl w:val="77E64918"/>
    <w:lvl w:ilvl="0" w:tplc="8ECCD066">
      <w:start w:val="1"/>
      <w:numFmt w:val="bullet"/>
      <w:lvlText w:val="-"/>
      <w:lvlJc w:val="left"/>
      <w:pPr>
        <w:ind w:left="720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6D10C6"/>
    <w:multiLevelType w:val="hybridMultilevel"/>
    <w:tmpl w:val="7B9A3634"/>
    <w:lvl w:ilvl="0" w:tplc="AB08F37C">
      <w:start w:val="6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7B2BC4"/>
    <w:multiLevelType w:val="hybridMultilevel"/>
    <w:tmpl w:val="5E9A94F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47133C5"/>
    <w:multiLevelType w:val="hybridMultilevel"/>
    <w:tmpl w:val="8864EB4C"/>
    <w:lvl w:ilvl="0" w:tplc="8ECCD066">
      <w:start w:val="1"/>
      <w:numFmt w:val="bullet"/>
      <w:lvlText w:val="-"/>
      <w:lvlJc w:val="left"/>
      <w:pPr>
        <w:ind w:left="1428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AA12E52"/>
    <w:multiLevelType w:val="hybridMultilevel"/>
    <w:tmpl w:val="95B0FDBE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707771"/>
    <w:multiLevelType w:val="hybridMultilevel"/>
    <w:tmpl w:val="1CC03542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D1D7A92"/>
    <w:multiLevelType w:val="multilevel"/>
    <w:tmpl w:val="6A84C18C"/>
    <w:lvl w:ilvl="0">
      <w:start w:val="5"/>
      <w:numFmt w:val="upperRoman"/>
      <w:lvlText w:val="%1"/>
      <w:lvlJc w:val="left"/>
      <w:pPr>
        <w:ind w:hanging="406"/>
      </w:pPr>
      <w:rPr>
        <w:rFonts w:hint="default"/>
      </w:rPr>
    </w:lvl>
    <w:lvl w:ilvl="1">
      <w:start w:val="2"/>
      <w:numFmt w:val="decimal"/>
      <w:lvlText w:val="%1.%2."/>
      <w:lvlJc w:val="left"/>
      <w:pPr>
        <w:ind w:hanging="406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2">
      <w:start w:val="1"/>
      <w:numFmt w:val="decimal"/>
      <w:lvlText w:val="%1.%2.%3."/>
      <w:lvlJc w:val="left"/>
      <w:pPr>
        <w:ind w:hanging="651"/>
        <w:jc w:val="right"/>
      </w:pPr>
      <w:rPr>
        <w:rFonts w:ascii="Calibri" w:eastAsia="Calibri" w:hAnsi="Calibri" w:hint="default"/>
        <w:b/>
        <w:bCs/>
        <w:spacing w:val="-1"/>
        <w:sz w:val="22"/>
        <w:szCs w:val="22"/>
      </w:rPr>
    </w:lvl>
    <w:lvl w:ilvl="3">
      <w:start w:val="1"/>
      <w:numFmt w:val="lowerLetter"/>
      <w:lvlText w:val="%4)"/>
      <w:lvlJc w:val="left"/>
      <w:pPr>
        <w:ind w:hanging="284"/>
      </w:pPr>
      <w:rPr>
        <w:rFonts w:ascii="Calibri" w:eastAsia="Calibri" w:hAnsi="Calibri" w:hint="default"/>
        <w:spacing w:val="-1"/>
        <w:sz w:val="22"/>
        <w:szCs w:val="22"/>
      </w:rPr>
    </w:lvl>
    <w:lvl w:ilvl="4">
      <w:start w:val="1"/>
      <w:numFmt w:val="lowerRoman"/>
      <w:lvlText w:val="%5."/>
      <w:lvlJc w:val="left"/>
      <w:pPr>
        <w:ind w:hanging="392"/>
        <w:jc w:val="right"/>
      </w:pPr>
      <w:rPr>
        <w:rFonts w:ascii="Calibri" w:eastAsia="Calibri" w:hAnsi="Calibri" w:hint="default"/>
        <w:spacing w:val="-1"/>
        <w:sz w:val="22"/>
        <w:szCs w:val="22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14">
    <w:nsid w:val="61D038BC"/>
    <w:multiLevelType w:val="hybridMultilevel"/>
    <w:tmpl w:val="A53C97A6"/>
    <w:lvl w:ilvl="0" w:tplc="12F6E1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AD15D0"/>
    <w:multiLevelType w:val="hybridMultilevel"/>
    <w:tmpl w:val="266676FC"/>
    <w:lvl w:ilvl="0" w:tplc="8ECCD066">
      <w:start w:val="1"/>
      <w:numFmt w:val="bullet"/>
      <w:lvlText w:val="-"/>
      <w:lvlJc w:val="left"/>
      <w:pPr>
        <w:ind w:left="1353" w:hanging="360"/>
      </w:pPr>
      <w:rPr>
        <w:rFonts w:ascii="Sitka Text" w:hAnsi="Sitka Text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6">
    <w:nsid w:val="64E44B57"/>
    <w:multiLevelType w:val="hybridMultilevel"/>
    <w:tmpl w:val="FCB44084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CA24DEF"/>
    <w:multiLevelType w:val="hybridMultilevel"/>
    <w:tmpl w:val="1F36C87A"/>
    <w:lvl w:ilvl="0" w:tplc="498AC6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563D54"/>
    <w:multiLevelType w:val="hybridMultilevel"/>
    <w:tmpl w:val="077A448E"/>
    <w:lvl w:ilvl="0" w:tplc="FE905D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940EA3"/>
    <w:multiLevelType w:val="hybridMultilevel"/>
    <w:tmpl w:val="1D943F76"/>
    <w:lvl w:ilvl="0" w:tplc="026060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012017"/>
    <w:multiLevelType w:val="hybridMultilevel"/>
    <w:tmpl w:val="A61875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A182C6F"/>
    <w:multiLevelType w:val="hybridMultilevel"/>
    <w:tmpl w:val="F1F4CDC6"/>
    <w:lvl w:ilvl="0" w:tplc="B89CAF34">
      <w:start w:val="1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14"/>
  </w:num>
  <w:num w:numId="4">
    <w:abstractNumId w:val="15"/>
  </w:num>
  <w:num w:numId="5">
    <w:abstractNumId w:val="11"/>
  </w:num>
  <w:num w:numId="6">
    <w:abstractNumId w:val="3"/>
  </w:num>
  <w:num w:numId="7">
    <w:abstractNumId w:val="19"/>
  </w:num>
  <w:num w:numId="8">
    <w:abstractNumId w:val="20"/>
  </w:num>
  <w:num w:numId="9">
    <w:abstractNumId w:val="8"/>
  </w:num>
  <w:num w:numId="10">
    <w:abstractNumId w:val="18"/>
  </w:num>
  <w:num w:numId="11">
    <w:abstractNumId w:val="1"/>
  </w:num>
  <w:num w:numId="12">
    <w:abstractNumId w:val="2"/>
  </w:num>
  <w:num w:numId="13">
    <w:abstractNumId w:val="5"/>
  </w:num>
  <w:num w:numId="14">
    <w:abstractNumId w:val="13"/>
  </w:num>
  <w:num w:numId="15">
    <w:abstractNumId w:val="6"/>
  </w:num>
  <w:num w:numId="16">
    <w:abstractNumId w:val="10"/>
  </w:num>
  <w:num w:numId="17">
    <w:abstractNumId w:val="9"/>
  </w:num>
  <w:num w:numId="18">
    <w:abstractNumId w:val="17"/>
  </w:num>
  <w:num w:numId="19">
    <w:abstractNumId w:val="16"/>
  </w:num>
  <w:num w:numId="20">
    <w:abstractNumId w:val="4"/>
  </w:num>
  <w:num w:numId="21">
    <w:abstractNumId w:val="12"/>
  </w:num>
  <w:num w:numId="2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78B"/>
    <w:rsid w:val="00071951"/>
    <w:rsid w:val="00134F93"/>
    <w:rsid w:val="001742D8"/>
    <w:rsid w:val="001B18A9"/>
    <w:rsid w:val="001E4111"/>
    <w:rsid w:val="00206CBC"/>
    <w:rsid w:val="002332A6"/>
    <w:rsid w:val="002733A5"/>
    <w:rsid w:val="002F6682"/>
    <w:rsid w:val="00376600"/>
    <w:rsid w:val="0041331C"/>
    <w:rsid w:val="00421A9C"/>
    <w:rsid w:val="004266B8"/>
    <w:rsid w:val="00436D10"/>
    <w:rsid w:val="00480035"/>
    <w:rsid w:val="004A31C9"/>
    <w:rsid w:val="004C54A5"/>
    <w:rsid w:val="004E61D6"/>
    <w:rsid w:val="004F236F"/>
    <w:rsid w:val="004F76A5"/>
    <w:rsid w:val="00550EA2"/>
    <w:rsid w:val="00563856"/>
    <w:rsid w:val="005B3D98"/>
    <w:rsid w:val="006169D4"/>
    <w:rsid w:val="00617FA1"/>
    <w:rsid w:val="00653AF4"/>
    <w:rsid w:val="006A0E8A"/>
    <w:rsid w:val="006A32EE"/>
    <w:rsid w:val="00720AA0"/>
    <w:rsid w:val="00727277"/>
    <w:rsid w:val="00760A0F"/>
    <w:rsid w:val="007D72D6"/>
    <w:rsid w:val="00873C98"/>
    <w:rsid w:val="008C6812"/>
    <w:rsid w:val="0098026B"/>
    <w:rsid w:val="009B3220"/>
    <w:rsid w:val="009E0E56"/>
    <w:rsid w:val="00A147CF"/>
    <w:rsid w:val="00A57CF0"/>
    <w:rsid w:val="00AF5B22"/>
    <w:rsid w:val="00AF7FEB"/>
    <w:rsid w:val="00B16429"/>
    <w:rsid w:val="00C00B08"/>
    <w:rsid w:val="00C26E54"/>
    <w:rsid w:val="00CC5906"/>
    <w:rsid w:val="00D07D59"/>
    <w:rsid w:val="00D4478B"/>
    <w:rsid w:val="00D46829"/>
    <w:rsid w:val="00D86215"/>
    <w:rsid w:val="00D918E1"/>
    <w:rsid w:val="00DD6C3E"/>
    <w:rsid w:val="00EA520C"/>
    <w:rsid w:val="00EA69FC"/>
    <w:rsid w:val="00F4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856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99"/>
    <w:qFormat/>
    <w:rsid w:val="00563856"/>
    <w:pPr>
      <w:ind w:left="720"/>
      <w:contextualSpacing/>
    </w:pPr>
  </w:style>
  <w:style w:type="character" w:customStyle="1" w:styleId="AkapitzlistZnak">
    <w:name w:val="Akapit z listą Znak"/>
    <w:aliases w:val="Akapit z listą BS Znak"/>
    <w:link w:val="Akapitzlist"/>
    <w:uiPriority w:val="99"/>
    <w:locked/>
    <w:rsid w:val="00563856"/>
    <w:rPr>
      <w:rFonts w:ascii="Arial" w:eastAsia="Times New Roman" w:hAnsi="Arial" w:cs="Times New Roman"/>
      <w:szCs w:val="24"/>
      <w:lang w:eastAsia="pl-PL"/>
    </w:rPr>
  </w:style>
  <w:style w:type="paragraph" w:customStyle="1" w:styleId="Default">
    <w:name w:val="Default"/>
    <w:rsid w:val="00563856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qFormat/>
    <w:rsid w:val="00563856"/>
    <w:pPr>
      <w:suppressAutoHyphens/>
      <w:spacing w:line="240" w:lineRule="auto"/>
      <w:jc w:val="left"/>
    </w:pPr>
    <w:rPr>
      <w:rFonts w:cs="Tahoma"/>
      <w:sz w:val="16"/>
      <w:szCs w:val="20"/>
      <w:lang w:eastAsia="en-US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rsid w:val="00563856"/>
    <w:rPr>
      <w:rFonts w:ascii="Arial" w:eastAsia="Times New Roman" w:hAnsi="Arial" w:cs="Tahoma"/>
      <w:sz w:val="16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563856"/>
    <w:rPr>
      <w:rFonts w:ascii="Arial" w:hAnsi="Arial" w:cs="Times New Roman"/>
      <w:sz w:val="16"/>
      <w:shd w:val="clear" w:color="auto" w:fill="auto"/>
      <w:vertAlign w:val="superscript"/>
    </w:rPr>
  </w:style>
  <w:style w:type="paragraph" w:customStyle="1" w:styleId="Heading1">
    <w:name w:val="Heading 1"/>
    <w:basedOn w:val="Normalny"/>
    <w:uiPriority w:val="1"/>
    <w:qFormat/>
    <w:rsid w:val="009E0E56"/>
    <w:pPr>
      <w:widowControl w:val="0"/>
      <w:spacing w:line="240" w:lineRule="auto"/>
      <w:ind w:left="101"/>
      <w:jc w:val="left"/>
      <w:outlineLvl w:val="1"/>
    </w:pPr>
    <w:rPr>
      <w:rFonts w:ascii="Calibri" w:eastAsia="Calibri" w:hAnsi="Calibri" w:cstheme="minorBidi"/>
      <w:b/>
      <w:bCs/>
      <w:szCs w:val="22"/>
      <w:lang w:eastAsia="en-US"/>
    </w:rPr>
  </w:style>
  <w:style w:type="character" w:styleId="Hipercze">
    <w:name w:val="Hyperlink"/>
    <w:basedOn w:val="Domylnaczcionkaakapitu"/>
    <w:uiPriority w:val="99"/>
    <w:semiHidden/>
    <w:unhideWhenUsed/>
    <w:rsid w:val="00C00B08"/>
    <w:rPr>
      <w:color w:val="0000FF"/>
      <w:u w:val="single"/>
    </w:rPr>
  </w:style>
  <w:style w:type="table" w:styleId="Tabela-Siatka">
    <w:name w:val="Table Grid"/>
    <w:basedOn w:val="Standardowy"/>
    <w:uiPriority w:val="59"/>
    <w:rsid w:val="001742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558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Prezes</dc:creator>
  <cp:lastModifiedBy>Prezes</cp:lastModifiedBy>
  <cp:revision>7</cp:revision>
  <dcterms:created xsi:type="dcterms:W3CDTF">2019-04-19T10:59:00Z</dcterms:created>
  <dcterms:modified xsi:type="dcterms:W3CDTF">2019-04-23T10:21:00Z</dcterms:modified>
</cp:coreProperties>
</file>