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Override PartName="/word/theme/themeOverride1.xml" ContentType="application/vnd.openxmlformats-officedocument.themeOverride+xml"/>
  <Override PartName="/word/comments.xml" ContentType="application/vnd.openxmlformats-officedocument.wordprocessingml.comments+xml"/>
  <Override PartName="/word/theme/themeOverride1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Default Extension="jpeg" ContentType="image/jpeg"/>
  <Override PartName="/word/theme/themeOverride12.xml" ContentType="application/vnd.openxmlformats-officedocument.themeOverride+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951B38" w:rsidP="00BD1854">
      <w:pPr>
        <w:spacing w:after="0" w:line="240" w:lineRule="auto"/>
        <w:jc w:val="center"/>
        <w:rPr>
          <w:rFonts w:cs="Arial"/>
          <w:b/>
          <w:i/>
          <w:u w:val="single"/>
        </w:rPr>
      </w:pPr>
      <w:r w:rsidRPr="00951B38">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56.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2C2C89" w:rsidRPr="00AB4F5E" w:rsidRDefault="002C2C89" w:rsidP="00DD1244">
                  <w:pPr>
                    <w:autoSpaceDE w:val="0"/>
                    <w:autoSpaceDN w:val="0"/>
                    <w:adjustRightInd w:val="0"/>
                    <w:spacing w:after="0" w:line="240" w:lineRule="auto"/>
                    <w:jc w:val="both"/>
                    <w:rPr>
                      <w:strike/>
                    </w:rPr>
                  </w:pPr>
                  <w:r w:rsidRPr="00AB4F5E">
                    <w:rPr>
                      <w:rFonts w:cs="Arial"/>
                      <w:strike/>
                    </w:rPr>
                    <w:t>Załącznik nr 1 do Uchwały nr 1/04/2018 Zarządu stowarzyszenia Lokalna Grupa Działania „Puszcza Białowi</w:t>
                  </w:r>
                  <w:r w:rsidRPr="00AB4F5E">
                    <w:rPr>
                      <w:rFonts w:cs="Arial"/>
                      <w:strike/>
                    </w:rPr>
                    <w:t>e</w:t>
                  </w:r>
                  <w:r w:rsidRPr="00AB4F5E">
                    <w:rPr>
                      <w:rFonts w:cs="Arial"/>
                      <w:strike/>
                    </w:rPr>
                    <w:t>ska” z dnia 16 kwietnia 2018 roku w sprawie przyjęcia zmian</w:t>
                  </w:r>
                  <w:r w:rsidRPr="00AB4F5E">
                    <w:rPr>
                      <w:rFonts w:cs="Arial"/>
                      <w:b/>
                      <w:i/>
                      <w:strike/>
                    </w:rPr>
                    <w:t xml:space="preserve"> </w:t>
                  </w:r>
                  <w:r w:rsidRPr="00AB4F5E">
                    <w:rPr>
                      <w:rFonts w:cs="Arial"/>
                      <w:i/>
                      <w:strike/>
                    </w:rPr>
                    <w:t>w</w:t>
                  </w:r>
                  <w:r w:rsidRPr="00AB4F5E">
                    <w:rPr>
                      <w:rFonts w:cs="Arial"/>
                      <w:b/>
                      <w:i/>
                      <w:strike/>
                    </w:rPr>
                    <w:t xml:space="preserve"> </w:t>
                  </w:r>
                  <w:r w:rsidRPr="00AB4F5E">
                    <w:rPr>
                      <w:rFonts w:cs="Arial"/>
                      <w:b/>
                      <w:bCs/>
                      <w:i/>
                      <w:strike/>
                    </w:rPr>
                    <w:t xml:space="preserve">Strategii Rozwoju Lokalnego Kierowanego przez Społeczność </w:t>
                  </w:r>
                  <w:r w:rsidRPr="00AB4F5E">
                    <w:rPr>
                      <w:rFonts w:cs="Arial"/>
                      <w:b/>
                      <w:i/>
                      <w:strike/>
                    </w:rPr>
                    <w:t>Lokalnej Grupy Działania „Puszcza Białowieska” na lata 2014-2020</w:t>
                  </w:r>
                  <w:r w:rsidRPr="00AB4F5E">
                    <w:rPr>
                      <w:rFonts w:cs="Arial"/>
                      <w:strike/>
                    </w:rPr>
                    <w:t>.</w:t>
                  </w:r>
                </w:p>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HAJNÓWKA, 201</w:t>
      </w:r>
      <w:r w:rsidR="00B02511">
        <w:rPr>
          <w:rFonts w:ascii="Arial" w:hAnsi="Arial" w:cs="Arial"/>
          <w:b/>
          <w:i/>
          <w:szCs w:val="28"/>
        </w:rPr>
        <w:t>8</w:t>
      </w:r>
      <w:r w:rsidRPr="009B6A92">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r>
        <w:rPr>
          <w:b/>
          <w:i/>
        </w:rPr>
        <w:br w:type="page"/>
      </w: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951B38">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951B38">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951B38">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951B38">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4C2344">
          <w:rPr>
            <w:noProof/>
            <w:webHidden/>
          </w:rPr>
          <w:t>5</w:t>
        </w:r>
        <w:r>
          <w:rPr>
            <w:noProof/>
            <w:webHidden/>
          </w:rPr>
          <w:fldChar w:fldCharType="end"/>
        </w:r>
      </w:hyperlink>
    </w:p>
    <w:p w:rsidR="004709E0" w:rsidRDefault="00951B38">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4C2344">
          <w:rPr>
            <w:noProof/>
            <w:webHidden/>
          </w:rPr>
          <w:t>7</w:t>
        </w:r>
        <w:r>
          <w:rPr>
            <w:noProof/>
            <w:webHidden/>
          </w:rPr>
          <w:fldChar w:fldCharType="end"/>
        </w:r>
      </w:hyperlink>
    </w:p>
    <w:p w:rsidR="004709E0" w:rsidRDefault="00951B38">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4C2344">
          <w:rPr>
            <w:noProof/>
            <w:webHidden/>
          </w:rPr>
          <w:t>8</w:t>
        </w:r>
        <w:r>
          <w:rPr>
            <w:noProof/>
            <w:webHidden/>
          </w:rPr>
          <w:fldChar w:fldCharType="end"/>
        </w:r>
      </w:hyperlink>
    </w:p>
    <w:p w:rsidR="004709E0" w:rsidRDefault="00951B38">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4C2344">
          <w:rPr>
            <w:noProof/>
            <w:webHidden/>
          </w:rPr>
          <w:t>8</w:t>
        </w:r>
        <w:r>
          <w:rPr>
            <w:noProof/>
            <w:webHidden/>
          </w:rPr>
          <w:fldChar w:fldCharType="end"/>
        </w:r>
      </w:hyperlink>
    </w:p>
    <w:p w:rsidR="004709E0" w:rsidRDefault="00951B38">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4C2344">
          <w:rPr>
            <w:noProof/>
            <w:webHidden/>
          </w:rPr>
          <w:t>8</w:t>
        </w:r>
        <w:r>
          <w:rPr>
            <w:noProof/>
            <w:webHidden/>
          </w:rPr>
          <w:fldChar w:fldCharType="end"/>
        </w:r>
      </w:hyperlink>
    </w:p>
    <w:p w:rsidR="004709E0" w:rsidRDefault="00951B38">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4C2344">
          <w:rPr>
            <w:noProof/>
            <w:webHidden/>
          </w:rPr>
          <w:t>9</w:t>
        </w:r>
        <w:r>
          <w:rPr>
            <w:noProof/>
            <w:webHidden/>
          </w:rPr>
          <w:fldChar w:fldCharType="end"/>
        </w:r>
      </w:hyperlink>
    </w:p>
    <w:p w:rsidR="004709E0" w:rsidRDefault="00951B38">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4C2344">
          <w:rPr>
            <w:noProof/>
            <w:webHidden/>
          </w:rPr>
          <w:t>9</w:t>
        </w:r>
        <w:r>
          <w:rPr>
            <w:noProof/>
            <w:webHidden/>
          </w:rPr>
          <w:fldChar w:fldCharType="end"/>
        </w:r>
      </w:hyperlink>
    </w:p>
    <w:p w:rsidR="004709E0" w:rsidRDefault="00951B38">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4C2344">
          <w:rPr>
            <w:noProof/>
            <w:webHidden/>
          </w:rPr>
          <w:t>11</w:t>
        </w:r>
        <w:r>
          <w:rPr>
            <w:noProof/>
            <w:webHidden/>
          </w:rPr>
          <w:fldChar w:fldCharType="end"/>
        </w:r>
      </w:hyperlink>
    </w:p>
    <w:p w:rsidR="004709E0" w:rsidRDefault="00951B38">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4C2344">
          <w:rPr>
            <w:noProof/>
            <w:webHidden/>
          </w:rPr>
          <w:t>13</w:t>
        </w:r>
        <w:r>
          <w:rPr>
            <w:noProof/>
            <w:webHidden/>
          </w:rPr>
          <w:fldChar w:fldCharType="end"/>
        </w:r>
      </w:hyperlink>
    </w:p>
    <w:p w:rsidR="004709E0" w:rsidRDefault="00951B38">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4C2344">
          <w:rPr>
            <w:noProof/>
            <w:webHidden/>
          </w:rPr>
          <w:t>14</w:t>
        </w:r>
        <w:r>
          <w:rPr>
            <w:noProof/>
            <w:webHidden/>
          </w:rPr>
          <w:fldChar w:fldCharType="end"/>
        </w:r>
      </w:hyperlink>
    </w:p>
    <w:p w:rsidR="004709E0" w:rsidRDefault="00951B38">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4C2344">
          <w:rPr>
            <w:noProof/>
            <w:webHidden/>
          </w:rPr>
          <w:t>16</w:t>
        </w:r>
        <w:r>
          <w:rPr>
            <w:noProof/>
            <w:webHidden/>
          </w:rPr>
          <w:fldChar w:fldCharType="end"/>
        </w:r>
      </w:hyperlink>
    </w:p>
    <w:p w:rsidR="004709E0" w:rsidRDefault="00951B38">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4C2344">
          <w:rPr>
            <w:noProof/>
            <w:webHidden/>
          </w:rPr>
          <w:t>16</w:t>
        </w:r>
        <w:r>
          <w:rPr>
            <w:noProof/>
            <w:webHidden/>
          </w:rPr>
          <w:fldChar w:fldCharType="end"/>
        </w:r>
      </w:hyperlink>
    </w:p>
    <w:p w:rsidR="004709E0" w:rsidRDefault="00951B38">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4C2344">
          <w:rPr>
            <w:noProof/>
            <w:webHidden/>
          </w:rPr>
          <w:t>22</w:t>
        </w:r>
        <w:r>
          <w:rPr>
            <w:noProof/>
            <w:webHidden/>
          </w:rPr>
          <w:fldChar w:fldCharType="end"/>
        </w:r>
      </w:hyperlink>
    </w:p>
    <w:p w:rsidR="004709E0" w:rsidRDefault="00951B38">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4C2344">
          <w:rPr>
            <w:noProof/>
            <w:webHidden/>
          </w:rPr>
          <w:t>28</w:t>
        </w:r>
        <w:r>
          <w:rPr>
            <w:noProof/>
            <w:webHidden/>
          </w:rPr>
          <w:fldChar w:fldCharType="end"/>
        </w:r>
      </w:hyperlink>
    </w:p>
    <w:p w:rsidR="004709E0" w:rsidRDefault="00951B38">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4C2344">
          <w:rPr>
            <w:noProof/>
            <w:webHidden/>
          </w:rPr>
          <w:t>31</w:t>
        </w:r>
        <w:r>
          <w:rPr>
            <w:noProof/>
            <w:webHidden/>
          </w:rPr>
          <w:fldChar w:fldCharType="end"/>
        </w:r>
      </w:hyperlink>
    </w:p>
    <w:p w:rsidR="004709E0" w:rsidRDefault="00951B38">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4C2344">
          <w:rPr>
            <w:noProof/>
            <w:webHidden/>
          </w:rPr>
          <w:t>34</w:t>
        </w:r>
        <w:r>
          <w:rPr>
            <w:noProof/>
            <w:webHidden/>
          </w:rPr>
          <w:fldChar w:fldCharType="end"/>
        </w:r>
      </w:hyperlink>
    </w:p>
    <w:p w:rsidR="004709E0" w:rsidRDefault="00951B38">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4C2344">
          <w:rPr>
            <w:noProof/>
            <w:webHidden/>
          </w:rPr>
          <w:t>41</w:t>
        </w:r>
        <w:r>
          <w:rPr>
            <w:noProof/>
            <w:webHidden/>
          </w:rPr>
          <w:fldChar w:fldCharType="end"/>
        </w:r>
      </w:hyperlink>
    </w:p>
    <w:p w:rsidR="004709E0" w:rsidRDefault="00951B38">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4C2344">
          <w:rPr>
            <w:noProof/>
            <w:webHidden/>
          </w:rPr>
          <w:t>42</w:t>
        </w:r>
        <w:r>
          <w:rPr>
            <w:noProof/>
            <w:webHidden/>
          </w:rPr>
          <w:fldChar w:fldCharType="end"/>
        </w:r>
      </w:hyperlink>
    </w:p>
    <w:p w:rsidR="004709E0" w:rsidRDefault="00951B38">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4C2344">
          <w:rPr>
            <w:noProof/>
            <w:webHidden/>
          </w:rPr>
          <w:t>48</w:t>
        </w:r>
        <w:r>
          <w:rPr>
            <w:noProof/>
            <w:webHidden/>
          </w:rPr>
          <w:fldChar w:fldCharType="end"/>
        </w:r>
      </w:hyperlink>
    </w:p>
    <w:p w:rsidR="004709E0" w:rsidRDefault="00951B38">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4C2344">
          <w:rPr>
            <w:noProof/>
            <w:webHidden/>
          </w:rPr>
          <w:t>48</w:t>
        </w:r>
        <w:r>
          <w:rPr>
            <w:noProof/>
            <w:webHidden/>
          </w:rPr>
          <w:fldChar w:fldCharType="end"/>
        </w:r>
      </w:hyperlink>
    </w:p>
    <w:p w:rsidR="004709E0" w:rsidRDefault="00951B38">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4C2344">
          <w:rPr>
            <w:noProof/>
            <w:webHidden/>
          </w:rPr>
          <w:t>48</w:t>
        </w:r>
        <w:r>
          <w:rPr>
            <w:noProof/>
            <w:webHidden/>
          </w:rPr>
          <w:fldChar w:fldCharType="end"/>
        </w:r>
      </w:hyperlink>
    </w:p>
    <w:p w:rsidR="004709E0" w:rsidRDefault="00951B38">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4C2344">
          <w:rPr>
            <w:noProof/>
            <w:webHidden/>
          </w:rPr>
          <w:t>53</w:t>
        </w:r>
        <w:r>
          <w:rPr>
            <w:noProof/>
            <w:webHidden/>
          </w:rPr>
          <w:fldChar w:fldCharType="end"/>
        </w:r>
      </w:hyperlink>
    </w:p>
    <w:p w:rsidR="004709E0" w:rsidRDefault="00951B38">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4C2344">
          <w:rPr>
            <w:noProof/>
            <w:webHidden/>
          </w:rPr>
          <w:t>55</w:t>
        </w:r>
        <w:r>
          <w:rPr>
            <w:noProof/>
            <w:webHidden/>
          </w:rPr>
          <w:fldChar w:fldCharType="end"/>
        </w:r>
      </w:hyperlink>
    </w:p>
    <w:p w:rsidR="004709E0" w:rsidRDefault="00951B38">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4C2344">
          <w:rPr>
            <w:noProof/>
            <w:webHidden/>
          </w:rPr>
          <w:t>64</w:t>
        </w:r>
        <w:r>
          <w:rPr>
            <w:noProof/>
            <w:webHidden/>
          </w:rPr>
          <w:fldChar w:fldCharType="end"/>
        </w:r>
      </w:hyperlink>
    </w:p>
    <w:p w:rsidR="004709E0" w:rsidRDefault="00951B38">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4C2344">
          <w:rPr>
            <w:noProof/>
            <w:webHidden/>
          </w:rPr>
          <w:t>65</w:t>
        </w:r>
        <w:r>
          <w:rPr>
            <w:noProof/>
            <w:webHidden/>
          </w:rPr>
          <w:fldChar w:fldCharType="end"/>
        </w:r>
      </w:hyperlink>
    </w:p>
    <w:p w:rsidR="004709E0" w:rsidRDefault="00951B38">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4C2344">
          <w:rPr>
            <w:noProof/>
            <w:webHidden/>
          </w:rPr>
          <w:t>66</w:t>
        </w:r>
        <w:r>
          <w:rPr>
            <w:noProof/>
            <w:webHidden/>
          </w:rPr>
          <w:fldChar w:fldCharType="end"/>
        </w:r>
      </w:hyperlink>
    </w:p>
    <w:p w:rsidR="004709E0" w:rsidRDefault="00951B38">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4C2344">
          <w:rPr>
            <w:noProof/>
            <w:webHidden/>
          </w:rPr>
          <w:t>71</w:t>
        </w:r>
        <w:r>
          <w:rPr>
            <w:noProof/>
            <w:webHidden/>
          </w:rPr>
          <w:fldChar w:fldCharType="end"/>
        </w:r>
      </w:hyperlink>
    </w:p>
    <w:p w:rsidR="004709E0" w:rsidRDefault="00951B38">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951B38">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951B38">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951B38">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951B38">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951B38">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4C2344">
          <w:rPr>
            <w:noProof/>
            <w:webHidden/>
          </w:rPr>
          <w:t>85</w:t>
        </w:r>
        <w:r>
          <w:rPr>
            <w:noProof/>
            <w:webHidden/>
          </w:rPr>
          <w:fldChar w:fldCharType="end"/>
        </w:r>
      </w:hyperlink>
    </w:p>
    <w:p w:rsidR="004709E0" w:rsidRDefault="00951B38">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4C2344">
          <w:rPr>
            <w:noProof/>
            <w:webHidden/>
          </w:rPr>
          <w:t>86</w:t>
        </w:r>
        <w:r>
          <w:rPr>
            <w:noProof/>
            <w:webHidden/>
          </w:rPr>
          <w:fldChar w:fldCharType="end"/>
        </w:r>
      </w:hyperlink>
    </w:p>
    <w:p w:rsidR="004709E0" w:rsidRDefault="00951B38">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4C2344">
          <w:rPr>
            <w:noProof/>
            <w:webHidden/>
          </w:rPr>
          <w:t>86</w:t>
        </w:r>
        <w:r>
          <w:rPr>
            <w:noProof/>
            <w:webHidden/>
          </w:rPr>
          <w:fldChar w:fldCharType="end"/>
        </w:r>
      </w:hyperlink>
    </w:p>
    <w:p w:rsidR="004709E0" w:rsidRDefault="00951B38">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4C2344">
          <w:rPr>
            <w:noProof/>
            <w:webHidden/>
          </w:rPr>
          <w:t>86</w:t>
        </w:r>
        <w:r>
          <w:rPr>
            <w:noProof/>
            <w:webHidden/>
          </w:rPr>
          <w:fldChar w:fldCharType="end"/>
        </w:r>
      </w:hyperlink>
    </w:p>
    <w:p w:rsidR="004709E0" w:rsidRDefault="00951B38">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4C2344">
          <w:rPr>
            <w:noProof/>
            <w:webHidden/>
          </w:rPr>
          <w:t>87</w:t>
        </w:r>
        <w:r>
          <w:rPr>
            <w:noProof/>
            <w:webHidden/>
          </w:rPr>
          <w:fldChar w:fldCharType="end"/>
        </w:r>
      </w:hyperlink>
    </w:p>
    <w:p w:rsidR="004709E0" w:rsidRDefault="00951B38">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4C2344">
          <w:rPr>
            <w:noProof/>
            <w:webHidden/>
          </w:rPr>
          <w:t>88</w:t>
        </w:r>
        <w:r>
          <w:rPr>
            <w:noProof/>
            <w:webHidden/>
          </w:rPr>
          <w:fldChar w:fldCharType="end"/>
        </w:r>
      </w:hyperlink>
    </w:p>
    <w:p w:rsidR="004709E0" w:rsidRDefault="00951B38">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4C2344">
          <w:rPr>
            <w:noProof/>
            <w:webHidden/>
          </w:rPr>
          <w:t>88</w:t>
        </w:r>
        <w:r>
          <w:rPr>
            <w:noProof/>
            <w:webHidden/>
          </w:rPr>
          <w:fldChar w:fldCharType="end"/>
        </w:r>
      </w:hyperlink>
    </w:p>
    <w:p w:rsidR="004709E0" w:rsidRDefault="00951B38">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4C2344">
          <w:rPr>
            <w:noProof/>
            <w:webHidden/>
          </w:rPr>
          <w:t>88</w:t>
        </w:r>
        <w:r>
          <w:rPr>
            <w:noProof/>
            <w:webHidden/>
          </w:rPr>
          <w:fldChar w:fldCharType="end"/>
        </w:r>
      </w:hyperlink>
    </w:p>
    <w:p w:rsidR="004709E0" w:rsidRDefault="00951B38">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4C2344">
          <w:rPr>
            <w:noProof/>
            <w:webHidden/>
          </w:rPr>
          <w:t>89</w:t>
        </w:r>
        <w:r>
          <w:rPr>
            <w:noProof/>
            <w:webHidden/>
          </w:rPr>
          <w:fldChar w:fldCharType="end"/>
        </w:r>
      </w:hyperlink>
    </w:p>
    <w:p w:rsidR="004709E0" w:rsidRDefault="00951B38">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4C2344">
          <w:rPr>
            <w:noProof/>
            <w:webHidden/>
          </w:rPr>
          <w:t>90</w:t>
        </w:r>
        <w:r>
          <w:rPr>
            <w:noProof/>
            <w:webHidden/>
          </w:rPr>
          <w:fldChar w:fldCharType="end"/>
        </w:r>
      </w:hyperlink>
    </w:p>
    <w:p w:rsidR="004709E0" w:rsidRDefault="00951B38">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4C2344">
          <w:rPr>
            <w:noProof/>
            <w:webHidden/>
          </w:rPr>
          <w:t>90</w:t>
        </w:r>
        <w:r>
          <w:rPr>
            <w:noProof/>
            <w:webHidden/>
          </w:rPr>
          <w:fldChar w:fldCharType="end"/>
        </w:r>
      </w:hyperlink>
    </w:p>
    <w:p w:rsidR="004709E0" w:rsidRDefault="00951B38">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4C2344">
          <w:rPr>
            <w:noProof/>
            <w:webHidden/>
          </w:rPr>
          <w:t>94</w:t>
        </w:r>
        <w:r>
          <w:rPr>
            <w:noProof/>
            <w:webHidden/>
          </w:rPr>
          <w:fldChar w:fldCharType="end"/>
        </w:r>
      </w:hyperlink>
    </w:p>
    <w:p w:rsidR="004709E0" w:rsidRDefault="00951B38">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4C2344">
          <w:rPr>
            <w:noProof/>
            <w:webHidden/>
          </w:rPr>
          <w:t>95</w:t>
        </w:r>
        <w:r>
          <w:rPr>
            <w:noProof/>
            <w:webHidden/>
          </w:rPr>
          <w:fldChar w:fldCharType="end"/>
        </w:r>
      </w:hyperlink>
    </w:p>
    <w:p w:rsidR="004709E0" w:rsidRDefault="00951B38">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4C2344">
          <w:rPr>
            <w:noProof/>
            <w:webHidden/>
          </w:rPr>
          <w:t>96</w:t>
        </w:r>
        <w:r>
          <w:rPr>
            <w:noProof/>
            <w:webHidden/>
          </w:rPr>
          <w:fldChar w:fldCharType="end"/>
        </w:r>
      </w:hyperlink>
    </w:p>
    <w:p w:rsidR="004709E0" w:rsidRDefault="00951B38">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4C2344">
          <w:rPr>
            <w:noProof/>
            <w:webHidden/>
          </w:rPr>
          <w:t>96</w:t>
        </w:r>
        <w:r>
          <w:rPr>
            <w:noProof/>
            <w:webHidden/>
          </w:rPr>
          <w:fldChar w:fldCharType="end"/>
        </w:r>
      </w:hyperlink>
    </w:p>
    <w:p w:rsidR="004709E0" w:rsidRDefault="00951B38">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4C2344">
          <w:rPr>
            <w:noProof/>
            <w:webHidden/>
          </w:rPr>
          <w:t>97</w:t>
        </w:r>
        <w:r>
          <w:rPr>
            <w:noProof/>
            <w:webHidden/>
          </w:rPr>
          <w:fldChar w:fldCharType="end"/>
        </w:r>
      </w:hyperlink>
    </w:p>
    <w:p w:rsidR="004709E0" w:rsidRDefault="00951B38">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4C2344">
          <w:rPr>
            <w:noProof/>
            <w:webHidden/>
          </w:rPr>
          <w:t>98</w:t>
        </w:r>
        <w:r>
          <w:rPr>
            <w:noProof/>
            <w:webHidden/>
          </w:rPr>
          <w:fldChar w:fldCharType="end"/>
        </w:r>
      </w:hyperlink>
    </w:p>
    <w:p w:rsidR="004709E0" w:rsidRDefault="00951B38">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4C2344">
          <w:rPr>
            <w:noProof/>
            <w:webHidden/>
          </w:rPr>
          <w:t>98</w:t>
        </w:r>
        <w:r>
          <w:rPr>
            <w:noProof/>
            <w:webHidden/>
          </w:rPr>
          <w:fldChar w:fldCharType="end"/>
        </w:r>
      </w:hyperlink>
    </w:p>
    <w:p w:rsidR="004709E0" w:rsidRDefault="00951B38">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4C2344">
          <w:rPr>
            <w:noProof/>
            <w:webHidden/>
          </w:rPr>
          <w:t>99</w:t>
        </w:r>
        <w:r>
          <w:rPr>
            <w:noProof/>
            <w:webHidden/>
          </w:rPr>
          <w:fldChar w:fldCharType="end"/>
        </w:r>
      </w:hyperlink>
    </w:p>
    <w:p w:rsidR="004709E0" w:rsidRDefault="00951B38">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4C2344">
          <w:rPr>
            <w:noProof/>
            <w:webHidden/>
          </w:rPr>
          <w:t>105</w:t>
        </w:r>
        <w:r>
          <w:rPr>
            <w:noProof/>
            <w:webHidden/>
          </w:rPr>
          <w:fldChar w:fldCharType="end"/>
        </w:r>
      </w:hyperlink>
    </w:p>
    <w:p w:rsidR="004709E0" w:rsidRDefault="00951B38">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4C2344">
          <w:rPr>
            <w:noProof/>
            <w:webHidden/>
          </w:rPr>
          <w:t>114</w:t>
        </w:r>
        <w:r>
          <w:rPr>
            <w:noProof/>
            <w:webHidden/>
          </w:rPr>
          <w:fldChar w:fldCharType="end"/>
        </w:r>
      </w:hyperlink>
    </w:p>
    <w:p w:rsidR="004709E0" w:rsidRDefault="00951B38">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4C2344">
          <w:rPr>
            <w:noProof/>
            <w:webHidden/>
          </w:rPr>
          <w:t>115</w:t>
        </w:r>
        <w:r>
          <w:rPr>
            <w:noProof/>
            <w:webHidden/>
          </w:rPr>
          <w:fldChar w:fldCharType="end"/>
        </w:r>
      </w:hyperlink>
    </w:p>
    <w:p w:rsidR="004709E0" w:rsidRDefault="00951B38"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951B38" w:rsidP="00BD1854">
      <w:pPr>
        <w:spacing w:after="0" w:line="240" w:lineRule="auto"/>
        <w:rPr>
          <w:b/>
          <w:i/>
          <w:u w:val="single"/>
        </w:rPr>
      </w:pPr>
      <w:r w:rsidRPr="00951B38">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2"/>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3"/>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w:t>
      </w:r>
      <w:proofErr w:type="spellStart"/>
      <w:r w:rsidRPr="001012F4">
        <w:rPr>
          <w:b/>
          <w:bCs/>
          <w:i/>
        </w:rPr>
        <w:t>grantobiorców</w:t>
      </w:r>
      <w:proofErr w:type="spellEnd"/>
      <w:r w:rsidRPr="001012F4">
        <w:rPr>
          <w:b/>
          <w:bCs/>
          <w:i/>
        </w:rPr>
        <w:t xml:space="preserve">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Regulamin Ob</w:t>
      </w:r>
      <w:r>
        <w:rPr>
          <w:rFonts w:cs="Arial"/>
          <w:i/>
        </w:rPr>
        <w:t>rad Walnego Zebrania Członków (</w:t>
      </w:r>
      <w:r w:rsidRPr="004760ED">
        <w:rPr>
          <w:rFonts w:cs="Arial"/>
          <w:i/>
        </w:rPr>
        <w:t xml:space="preserve">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Pracy Zarządu (uchwalany </w:t>
      </w:r>
      <w:r w:rsidRPr="004760ED">
        <w:rPr>
          <w:rFonts w:cs="Arial"/>
          <w:i/>
        </w:rPr>
        <w:t>i aktualizowany przez Walne Zebranie Członków) określa zadania jakie należą do zarządu oraz ich kompetencje, opis organizacji pracy zarządu</w:t>
      </w:r>
    </w:p>
    <w:p w:rsidR="004709E0" w:rsidRPr="004760ED"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4760ED">
        <w:rPr>
          <w:rFonts w:cs="Arial"/>
          <w:i/>
        </w:rPr>
        <w:t>Regul</w:t>
      </w:r>
      <w:r>
        <w:rPr>
          <w:rFonts w:cs="Arial"/>
          <w:i/>
        </w:rPr>
        <w:t xml:space="preserve">amin Pracy Komisji Rewizyjnej (uchwalany </w:t>
      </w:r>
      <w:r w:rsidRPr="004760ED">
        <w:rPr>
          <w:rFonts w:cs="Arial"/>
          <w:i/>
        </w:rPr>
        <w:t>i aktualizowany przez Walne Zebranie Członków) reguluje zadania jaki</w:t>
      </w:r>
      <w:r>
        <w:rPr>
          <w:rFonts w:cs="Arial"/>
          <w:i/>
        </w:rPr>
        <w:t xml:space="preserve">e należą do Komisji Rewizyjnej </w:t>
      </w:r>
      <w:r w:rsidRPr="004760ED">
        <w:rPr>
          <w:rFonts w:cs="Arial"/>
          <w:i/>
        </w:rPr>
        <w:t>oraz opis organizacji pracy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Pr>
          <w:rFonts w:cs="Arial"/>
          <w:i/>
        </w:rPr>
        <w:t xml:space="preserve">Regulamin   Rady (uchwalany </w:t>
      </w:r>
      <w:r w:rsidRPr="004760ED">
        <w:rPr>
          <w:rFonts w:cs="Arial"/>
          <w:i/>
        </w:rPr>
        <w:t>i aktualizowany przez Walne Zebranie Członków) reguluje tryb pracy Rady LGD, zasady odbywania się posiedzeń i podejmowania uchwał oraz obowiązki i prawa członków Rady</w:t>
      </w:r>
    </w:p>
    <w:p w:rsidR="004709E0" w:rsidRDefault="004709E0" w:rsidP="00B0192D">
      <w:pPr>
        <w:pStyle w:val="Akapitzlist"/>
        <w:numPr>
          <w:ilvl w:val="0"/>
          <w:numId w:val="42"/>
        </w:numPr>
        <w:autoSpaceDE w:val="0"/>
        <w:autoSpaceDN w:val="0"/>
        <w:adjustRightInd w:val="0"/>
        <w:spacing w:after="0" w:line="240" w:lineRule="auto"/>
        <w:ind w:left="567" w:hanging="283"/>
        <w:jc w:val="both"/>
        <w:rPr>
          <w:rFonts w:cs="Arial"/>
          <w:i/>
        </w:rPr>
      </w:pPr>
      <w:r w:rsidRPr="009D3A3A">
        <w:rPr>
          <w:rFonts w:cs="Arial"/>
          <w:i/>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w:t>
      </w:r>
      <w:r>
        <w:rPr>
          <w:rFonts w:cs="Arial"/>
          <w:i/>
        </w:rPr>
        <w:t>spozycji LGD, zasady świadczenia</w:t>
      </w:r>
      <w:r w:rsidRPr="009D3A3A">
        <w:rPr>
          <w:rFonts w:cs="Arial"/>
          <w:i/>
        </w:rPr>
        <w:t xml:space="preserve">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lastRenderedPageBreak/>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4"/>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 aktywny udział w spotkaniach </w:t>
            </w:r>
            <w:proofErr w:type="spellStart"/>
            <w:r w:rsidRPr="00E348FF">
              <w:rPr>
                <w:rFonts w:cs="Calibri"/>
                <w:i/>
                <w:lang w:eastAsia="ar-SA"/>
              </w:rPr>
              <w:t>konsulta=cyjnych</w:t>
            </w:r>
            <w:proofErr w:type="spellEnd"/>
            <w:r w:rsidRPr="00E348FF">
              <w:rPr>
                <w:rFonts w:cs="Calibri"/>
                <w:i/>
                <w:lang w:eastAsia="ar-SA"/>
              </w:rPr>
              <w:t xml:space="preserve">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lastRenderedPageBreak/>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601589" w:rsidRDefault="004709E0" w:rsidP="00BD1854">
      <w:pPr>
        <w:pStyle w:val="Akapitzlist"/>
        <w:spacing w:after="0" w:line="240" w:lineRule="auto"/>
        <w:ind w:left="0"/>
        <w:rPr>
          <w:rFonts w:cs="Arial"/>
          <w:b/>
          <w:i/>
        </w:rPr>
      </w:pPr>
      <w:r>
        <w:rPr>
          <w:rFonts w:cs="Arial"/>
          <w:b/>
          <w:i/>
        </w:rPr>
        <w:t xml:space="preserve">2.7. </w:t>
      </w:r>
      <w:r w:rsidRPr="00601589">
        <w:rPr>
          <w:rFonts w:cs="Arial"/>
          <w:b/>
          <w:i/>
        </w:rPr>
        <w:t xml:space="preserve">Metodologia  konsultacji społecznych LSR </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 xml:space="preserve"> Zadania właściwe dla poszczególnych etapów tworzenia LSR najpierw opracowuje zespół zadaniowy przy wsparciu eksperckim, na podstawie: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dokumentów kluczowych (ustaw, rozporządzeń, instrukcji),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 xml:space="preserve">innych aktualnych strategii i dokumentów planistycznych, </w:t>
      </w:r>
    </w:p>
    <w:p w:rsidR="004709E0" w:rsidRPr="0095338C" w:rsidRDefault="004709E0" w:rsidP="00BA6553">
      <w:pPr>
        <w:pStyle w:val="Akapitzlist"/>
        <w:numPr>
          <w:ilvl w:val="0"/>
          <w:numId w:val="12"/>
        </w:numPr>
        <w:tabs>
          <w:tab w:val="left" w:pos="0"/>
        </w:tabs>
        <w:suppressAutoHyphens w:val="0"/>
        <w:spacing w:after="0" w:line="240" w:lineRule="auto"/>
        <w:rPr>
          <w:rFonts w:cs="Arial"/>
          <w:i/>
        </w:rPr>
      </w:pPr>
      <w:r w:rsidRPr="0095338C">
        <w:rPr>
          <w:rFonts w:cs="Arial"/>
          <w:i/>
        </w:rPr>
        <w:t>dostępnych danych statystycznych, ewaluacji własnej i badań własnych</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Wstępnie opracowane zadanie/etap poddawane jest pierwszemu etapowi konsultacji społecznych przez:</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lastRenderedPageBreak/>
        <w:t>całą społecznością L</w:t>
      </w:r>
      <w:r>
        <w:rPr>
          <w:rFonts w:cs="Arial"/>
          <w:i/>
        </w:rPr>
        <w:t>G</w:t>
      </w:r>
      <w:r w:rsidRPr="0095338C">
        <w:rPr>
          <w:rFonts w:cs="Arial"/>
          <w:i/>
        </w:rPr>
        <w:t>D „PB” (informowanie o przygotowanych opracowaniach –upublicznianie wersji roboczych, konsultacje internetowe i pisemne)</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grupą roboczą  (za pomocą narzędzi internetowych i w trakcie posiedzeń grupy)</w:t>
      </w:r>
    </w:p>
    <w:p w:rsidR="004709E0" w:rsidRPr="0095338C" w:rsidRDefault="004709E0" w:rsidP="00BA6553">
      <w:pPr>
        <w:pStyle w:val="Akapitzlist"/>
        <w:numPr>
          <w:ilvl w:val="0"/>
          <w:numId w:val="13"/>
        </w:numPr>
        <w:tabs>
          <w:tab w:val="left" w:pos="0"/>
        </w:tabs>
        <w:suppressAutoHyphens w:val="0"/>
        <w:spacing w:after="0" w:line="240" w:lineRule="auto"/>
        <w:rPr>
          <w:rFonts w:cs="Arial"/>
          <w:i/>
        </w:rPr>
      </w:pPr>
      <w:r w:rsidRPr="0095338C">
        <w:rPr>
          <w:rFonts w:cs="Arial"/>
          <w:i/>
        </w:rPr>
        <w:t xml:space="preserve">w trakcie spotkań z całą społecznością (spotkania otwarte, </w:t>
      </w:r>
      <w:r>
        <w:rPr>
          <w:rFonts w:cs="Arial"/>
          <w:i/>
        </w:rPr>
        <w:t xml:space="preserve">zespoły </w:t>
      </w:r>
      <w:r w:rsidRPr="0095338C">
        <w:rPr>
          <w:rFonts w:cs="Arial"/>
          <w:i/>
        </w:rPr>
        <w:t xml:space="preserve">doradcze, </w:t>
      </w:r>
      <w:proofErr w:type="spellStart"/>
      <w:r w:rsidRPr="0095338C">
        <w:rPr>
          <w:rFonts w:cs="Arial"/>
          <w:i/>
        </w:rPr>
        <w:t>defaworyzowani</w:t>
      </w:r>
      <w:proofErr w:type="spellEnd"/>
      <w:r w:rsidRPr="0095338C">
        <w:rPr>
          <w:rFonts w:cs="Arial"/>
          <w:i/>
        </w:rPr>
        <w:t>)</w:t>
      </w:r>
    </w:p>
    <w:p w:rsidR="004709E0" w:rsidRPr="0095338C" w:rsidRDefault="004709E0" w:rsidP="0095338C">
      <w:pPr>
        <w:tabs>
          <w:tab w:val="left" w:pos="709"/>
        </w:tabs>
        <w:spacing w:after="0" w:line="240" w:lineRule="auto"/>
        <w:ind w:left="709" w:hanging="709"/>
        <w:rPr>
          <w:rFonts w:cs="Arial"/>
          <w:i/>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Ostatecznie opracowane  zadanie/etap poddawane jest drugiemu etapowi konsultacji społecznych przez:</w:t>
      </w:r>
    </w:p>
    <w:p w:rsidR="004709E0" w:rsidRPr="0095338C" w:rsidRDefault="004709E0" w:rsidP="00BA6553">
      <w:pPr>
        <w:pStyle w:val="Akapitzlist"/>
        <w:numPr>
          <w:ilvl w:val="0"/>
          <w:numId w:val="15"/>
        </w:numPr>
        <w:tabs>
          <w:tab w:val="left" w:pos="0"/>
        </w:tabs>
        <w:suppressAutoHyphens w:val="0"/>
        <w:spacing w:after="0" w:line="240" w:lineRule="auto"/>
        <w:ind w:left="709"/>
        <w:rPr>
          <w:rFonts w:cs="Arial"/>
          <w:i/>
        </w:rPr>
      </w:pPr>
      <w:r>
        <w:rPr>
          <w:rFonts w:cs="Arial"/>
          <w:i/>
        </w:rPr>
        <w:t>całą społecznością LG</w:t>
      </w:r>
      <w:r w:rsidRPr="0095338C">
        <w:rPr>
          <w:rFonts w:cs="Arial"/>
          <w:i/>
        </w:rPr>
        <w:t>D „PB” (konsultacje internetowe, pisemne i bezpośrednie)</w:t>
      </w:r>
    </w:p>
    <w:p w:rsidR="004709E0" w:rsidRPr="0095338C" w:rsidRDefault="004709E0" w:rsidP="00BA6553">
      <w:pPr>
        <w:pStyle w:val="Akapitzlist"/>
        <w:numPr>
          <w:ilvl w:val="0"/>
          <w:numId w:val="14"/>
        </w:numPr>
        <w:tabs>
          <w:tab w:val="left" w:pos="0"/>
        </w:tabs>
        <w:suppressAutoHyphens w:val="0"/>
        <w:spacing w:after="0" w:line="240" w:lineRule="auto"/>
        <w:rPr>
          <w:rFonts w:cs="Arial"/>
          <w:i/>
        </w:rPr>
      </w:pPr>
      <w:r w:rsidRPr="0095338C">
        <w:rPr>
          <w:rFonts w:cs="Arial"/>
          <w:i/>
        </w:rPr>
        <w:t>w trakcie spotkań z całą społecznością (spotkania wiejskie, spotkania otwarte)</w:t>
      </w:r>
    </w:p>
    <w:p w:rsidR="004709E0" w:rsidRPr="0095338C" w:rsidRDefault="004709E0" w:rsidP="00BA6553">
      <w:pPr>
        <w:pStyle w:val="Akapitzlist"/>
        <w:numPr>
          <w:ilvl w:val="0"/>
          <w:numId w:val="14"/>
        </w:numPr>
        <w:tabs>
          <w:tab w:val="left" w:pos="0"/>
        </w:tabs>
        <w:suppressAutoHyphens w:val="0"/>
        <w:spacing w:after="0" w:line="240" w:lineRule="auto"/>
        <w:rPr>
          <w:rFonts w:cs="Arial"/>
          <w:i/>
          <w:u w:val="single"/>
        </w:rPr>
      </w:pPr>
      <w:r w:rsidRPr="0095338C">
        <w:rPr>
          <w:rFonts w:cs="Arial"/>
          <w:i/>
        </w:rPr>
        <w:t>Walne LGD  (dotyczy grupy etapów/zadań – np.: cała diagnoza wraz ze SWOT, celami i wskaźnikami, budżet LSR, procedury oceny i wyboru operacji)</w:t>
      </w:r>
    </w:p>
    <w:p w:rsidR="004709E0" w:rsidRPr="0095338C" w:rsidRDefault="004709E0" w:rsidP="0095338C">
      <w:pPr>
        <w:tabs>
          <w:tab w:val="left" w:pos="709"/>
        </w:tabs>
        <w:spacing w:after="0" w:line="240" w:lineRule="auto"/>
        <w:ind w:left="709" w:hanging="709"/>
        <w:rPr>
          <w:rFonts w:cs="Arial"/>
          <w:i/>
          <w:u w:val="single"/>
        </w:rPr>
      </w:pPr>
      <w:r>
        <w:rPr>
          <w:rFonts w:cs="Arial"/>
          <w:i/>
        </w:rPr>
        <w:t>Z</w:t>
      </w:r>
      <w:r w:rsidRPr="0095338C">
        <w:rPr>
          <w:rFonts w:cs="Arial"/>
          <w:i/>
        </w:rPr>
        <w:t>espół zadaniowy przy wsparciu eksperckim analizuje wniesione uwagi, uwzględnia je lub odrzuca</w:t>
      </w:r>
    </w:p>
    <w:p w:rsidR="004709E0" w:rsidRPr="0095338C" w:rsidRDefault="004709E0" w:rsidP="00BD1854">
      <w:pPr>
        <w:pStyle w:val="Akapitzlist"/>
        <w:tabs>
          <w:tab w:val="left" w:pos="0"/>
        </w:tabs>
        <w:spacing w:after="0" w:line="240" w:lineRule="auto"/>
        <w:ind w:left="0"/>
        <w:rPr>
          <w:rFonts w:cs="Arial"/>
          <w:i/>
          <w:sz w:val="12"/>
          <w:szCs w:val="12"/>
        </w:rPr>
      </w:pPr>
      <w:r w:rsidRPr="0095338C">
        <w:rPr>
          <w:rFonts w:cs="Arial"/>
          <w:i/>
          <w:sz w:val="12"/>
          <w:szCs w:val="12"/>
        </w:rPr>
        <w:t xml:space="preserve">   </w:t>
      </w:r>
    </w:p>
    <w:p w:rsidR="004709E0" w:rsidRPr="0095338C" w:rsidRDefault="004709E0" w:rsidP="00BA6553">
      <w:pPr>
        <w:pStyle w:val="Akapitzlist"/>
        <w:numPr>
          <w:ilvl w:val="0"/>
          <w:numId w:val="11"/>
        </w:numPr>
        <w:tabs>
          <w:tab w:val="left" w:pos="0"/>
        </w:tabs>
        <w:suppressAutoHyphens w:val="0"/>
        <w:spacing w:after="0" w:line="240" w:lineRule="auto"/>
        <w:ind w:left="426"/>
        <w:rPr>
          <w:rFonts w:cs="Arial"/>
          <w:i/>
        </w:rPr>
      </w:pPr>
      <w:r w:rsidRPr="0095338C">
        <w:rPr>
          <w:rFonts w:cs="Arial"/>
          <w:i/>
        </w:rPr>
        <w:t>Kompleksowo opracowany LSR jest poddany konsultacjom społecznym przez:</w:t>
      </w:r>
    </w:p>
    <w:p w:rsidR="004709E0" w:rsidRPr="0095338C" w:rsidRDefault="004709E0" w:rsidP="00BA6553">
      <w:pPr>
        <w:pStyle w:val="Akapitzlist"/>
        <w:numPr>
          <w:ilvl w:val="0"/>
          <w:numId w:val="16"/>
        </w:numPr>
        <w:tabs>
          <w:tab w:val="left" w:pos="0"/>
        </w:tabs>
        <w:suppressAutoHyphens w:val="0"/>
        <w:spacing w:after="0" w:line="240" w:lineRule="auto"/>
        <w:ind w:left="709"/>
        <w:rPr>
          <w:rFonts w:cs="Arial"/>
          <w:i/>
        </w:rPr>
      </w:pPr>
      <w:r w:rsidRPr="0095338C">
        <w:rPr>
          <w:rFonts w:cs="Arial"/>
          <w:i/>
        </w:rPr>
        <w:t>całą społeczność LGD (konsultacje internetowe, pisemne i bezpośrednie</w:t>
      </w:r>
      <w:r>
        <w:rPr>
          <w:rFonts w:cs="Arial"/>
          <w:i/>
        </w:rPr>
        <w:t xml:space="preserve">, </w:t>
      </w:r>
      <w:r w:rsidRPr="0095338C">
        <w:rPr>
          <w:rFonts w:cs="Arial"/>
          <w:i/>
        </w:rPr>
        <w:t>spotkania otwarte)</w:t>
      </w:r>
    </w:p>
    <w:p w:rsidR="004709E0" w:rsidRPr="0095338C" w:rsidRDefault="004709E0" w:rsidP="00BD1854">
      <w:pPr>
        <w:tabs>
          <w:tab w:val="left" w:pos="0"/>
        </w:tabs>
        <w:spacing w:after="0" w:line="240" w:lineRule="auto"/>
        <w:ind w:left="349"/>
        <w:rPr>
          <w:rFonts w:cs="Arial"/>
          <w:i/>
          <w:sz w:val="12"/>
          <w:szCs w:val="12"/>
        </w:rPr>
      </w:pPr>
    </w:p>
    <w:p w:rsidR="004709E0" w:rsidRDefault="004709E0" w:rsidP="00BD1854">
      <w:pPr>
        <w:tabs>
          <w:tab w:val="left" w:pos="0"/>
        </w:tabs>
        <w:spacing w:after="0" w:line="240" w:lineRule="auto"/>
        <w:rPr>
          <w:rFonts w:cs="Arial"/>
          <w:b/>
          <w:i/>
        </w:rPr>
      </w:pPr>
      <w:r w:rsidRPr="0095338C">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LGD, grupy </w:t>
            </w:r>
            <w:proofErr w:type="spellStart"/>
            <w:r w:rsidRPr="00E348FF">
              <w:rPr>
                <w:i/>
              </w:rPr>
              <w:t>defaworyz</w:t>
            </w:r>
            <w:r w:rsidRPr="00E348FF">
              <w:rPr>
                <w:i/>
              </w:rPr>
              <w:t>o</w:t>
            </w:r>
            <w:r w:rsidRPr="00E348FF">
              <w:rPr>
                <w:i/>
              </w:rPr>
              <w:t>wane</w:t>
            </w:r>
            <w:proofErr w:type="spellEnd"/>
            <w:r w:rsidRPr="00E348FF">
              <w:rPr>
                <w:i/>
              </w:rPr>
              <w:t>,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 xml:space="preserve">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 xml:space="preserve">Grupy </w:t>
            </w:r>
            <w:proofErr w:type="spellStart"/>
            <w:r w:rsidRPr="00E348FF">
              <w:rPr>
                <w:i/>
              </w:rPr>
              <w:t>defaworyzowane</w:t>
            </w:r>
            <w:proofErr w:type="spellEnd"/>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973E32">
      <w:pPr>
        <w:tabs>
          <w:tab w:val="left" w:pos="2548"/>
        </w:tabs>
        <w:spacing w:after="0" w:line="240" w:lineRule="auto"/>
        <w:ind w:firstLine="426"/>
        <w:jc w:val="both"/>
        <w:rPr>
          <w:rFonts w:cs="Arial"/>
          <w:i/>
          <w:lang w:eastAsia="pl-PL"/>
        </w:rPr>
      </w:pPr>
      <w:r w:rsidRPr="001C79A7">
        <w:rPr>
          <w:rFonts w:cs="Arial"/>
          <w:i/>
          <w:lang w:eastAsia="pl-PL"/>
        </w:rPr>
        <w:t>W LSR szczególny nacisk zostanie położony na wsparcie skierowane do osób/grup, które zostały zidentyf</w:t>
      </w:r>
      <w:r w:rsidRPr="001C79A7">
        <w:rPr>
          <w:rFonts w:cs="Arial"/>
          <w:i/>
          <w:lang w:eastAsia="pl-PL"/>
        </w:rPr>
        <w:t>i</w:t>
      </w:r>
      <w:r w:rsidRPr="001C79A7">
        <w:rPr>
          <w:rFonts w:cs="Arial"/>
          <w:i/>
          <w:lang w:eastAsia="pl-PL"/>
        </w:rPr>
        <w:t xml:space="preserve">kowane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t>
      </w:r>
      <w:r>
        <w:rPr>
          <w:rFonts w:cs="Arial"/>
          <w:i/>
          <w:lang w:eastAsia="pl-PL"/>
        </w:rPr>
        <w:lastRenderedPageBreak/>
        <w:t>w 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 xml:space="preserve">I. Grupy </w:t>
      </w:r>
      <w:proofErr w:type="spellStart"/>
      <w:r w:rsidRPr="009869F6">
        <w:rPr>
          <w:rFonts w:cs="Arial"/>
          <w:b/>
          <w:i/>
          <w:lang w:eastAsia="pl-PL"/>
        </w:rPr>
        <w:t>defaworyzowane</w:t>
      </w:r>
      <w:proofErr w:type="spellEnd"/>
      <w:r w:rsidRPr="009869F6">
        <w:rPr>
          <w:rFonts w:cs="Arial"/>
          <w:b/>
          <w:i/>
          <w:lang w:eastAsia="pl-PL"/>
        </w:rPr>
        <w:t>:</w:t>
      </w:r>
    </w:p>
    <w:p w:rsidR="004709E0" w:rsidRPr="009869F6" w:rsidRDefault="004709E0" w:rsidP="00571EA9">
      <w:pPr>
        <w:pStyle w:val="Akapitzlist"/>
        <w:spacing w:before="60" w:after="0" w:line="240" w:lineRule="auto"/>
        <w:ind w:left="284"/>
        <w:jc w:val="both"/>
        <w:rPr>
          <w:rFonts w:cs="Arial"/>
          <w:i/>
          <w:lang w:eastAsia="pl-PL"/>
        </w:rPr>
      </w:pPr>
      <w:r w:rsidRPr="009869F6">
        <w:rPr>
          <w:rFonts w:cs="Arial"/>
          <w:i/>
          <w:lang w:eastAsia="pl-PL"/>
        </w:rPr>
        <w:t xml:space="preserve">1. Grupy </w:t>
      </w:r>
      <w:proofErr w:type="spellStart"/>
      <w:r w:rsidRPr="009869F6">
        <w:rPr>
          <w:rFonts w:cs="Arial"/>
          <w:i/>
          <w:lang w:eastAsia="pl-PL"/>
        </w:rPr>
        <w:t>defaworyzowane</w:t>
      </w:r>
      <w:proofErr w:type="spellEnd"/>
      <w:r w:rsidRPr="009869F6">
        <w:rPr>
          <w:rFonts w:cs="Arial"/>
          <w:i/>
          <w:lang w:eastAsia="pl-PL"/>
        </w:rPr>
        <w:t xml:space="preserve"> </w:t>
      </w:r>
      <w:r w:rsidRPr="009869F6">
        <w:rPr>
          <w:rFonts w:cs="Arial"/>
          <w:b/>
          <w:i/>
          <w:lang w:eastAsia="pl-PL"/>
        </w:rPr>
        <w:t>ze względu na dostęp do rynku pracy:</w:t>
      </w:r>
      <w:r w:rsidRPr="009869F6">
        <w:rPr>
          <w:rFonts w:cs="Arial"/>
          <w:i/>
          <w:lang w:eastAsia="pl-PL"/>
        </w:rPr>
        <w:t xml:space="preserve"> </w:t>
      </w:r>
    </w:p>
    <w:p w:rsidR="004709E0" w:rsidRPr="009869F6"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9869F6">
        <w:rPr>
          <w:rFonts w:cs="Arial"/>
          <w:b/>
          <w:i/>
          <w:lang w:eastAsia="pl-PL"/>
        </w:rPr>
        <w:t>osoby długotrwale bezrobotne</w:t>
      </w:r>
      <w:r w:rsidRPr="009869F6">
        <w:rPr>
          <w:rFonts w:cs="Arial"/>
          <w:i/>
          <w:lang w:eastAsia="pl-PL"/>
        </w:rPr>
        <w:t xml:space="preserve"> - </w:t>
      </w:r>
      <w:r w:rsidRPr="009869F6">
        <w:rPr>
          <w:rFonts w:cs="Arial"/>
          <w:i/>
        </w:rPr>
        <w:t>problem bezrobocia jest jednym z głównych problemów występujących na obsz</w:t>
      </w:r>
      <w:r w:rsidRPr="009869F6">
        <w:rPr>
          <w:rFonts w:cs="Arial"/>
          <w:i/>
        </w:rPr>
        <w:t>a</w:t>
      </w:r>
      <w:r w:rsidRPr="009869F6">
        <w:rPr>
          <w:rFonts w:cs="Arial"/>
          <w:i/>
        </w:rPr>
        <w:t>rze LGD. Obszar LGD zamieszkuje 1463</w:t>
      </w:r>
      <w:r>
        <w:rPr>
          <w:rStyle w:val="Odwoanieprzypisudolnego"/>
          <w:rFonts w:cs="Arial"/>
          <w:i/>
        </w:rPr>
        <w:footnoteReference w:id="5"/>
      </w:r>
      <w:r w:rsidRPr="009869F6">
        <w:rPr>
          <w:rFonts w:cs="Arial"/>
          <w:i/>
        </w:rPr>
        <w:t xml:space="preserve"> osób długotrwale bezrobotnych, co </w:t>
      </w:r>
      <w:r w:rsidRPr="009869F6">
        <w:rPr>
          <w:rFonts w:cs="Arial"/>
          <w:i/>
          <w:lang w:eastAsia="pl-PL"/>
        </w:rPr>
        <w:t>stanowi około połowy wszystkich zar</w:t>
      </w:r>
      <w:r w:rsidRPr="009869F6">
        <w:rPr>
          <w:rFonts w:cs="Arial"/>
          <w:i/>
          <w:lang w:eastAsia="pl-PL"/>
        </w:rPr>
        <w:t>e</w:t>
      </w:r>
      <w:r w:rsidRPr="009869F6">
        <w:rPr>
          <w:rFonts w:cs="Arial"/>
          <w:i/>
          <w:lang w:eastAsia="pl-PL"/>
        </w:rPr>
        <w:t>jestrowanych PUP. Bezrobocie długotrwałe jest uznawane za jeden z najpoważniejszych problemów na współcz</w:t>
      </w:r>
      <w:r w:rsidRPr="009869F6">
        <w:rPr>
          <w:rFonts w:cs="Arial"/>
          <w:i/>
          <w:lang w:eastAsia="pl-PL"/>
        </w:rPr>
        <w:t>e</w:t>
      </w:r>
      <w:r w:rsidRPr="009869F6">
        <w:rPr>
          <w:rFonts w:cs="Arial"/>
          <w:i/>
          <w:lang w:eastAsia="pl-PL"/>
        </w:rPr>
        <w:t>snym rynku pracy. Najczęściej zagraża ono osobom o niskich kwalifikacjach niedopasowanych do rynku pracy, m</w:t>
      </w:r>
      <w:r w:rsidRPr="009869F6">
        <w:rPr>
          <w:rFonts w:cs="Arial"/>
          <w:i/>
          <w:lang w:eastAsia="pl-PL"/>
        </w:rPr>
        <w:t>a</w:t>
      </w:r>
      <w:r w:rsidRPr="009869F6">
        <w:rPr>
          <w:rFonts w:cs="Arial"/>
          <w:i/>
          <w:lang w:eastAsia="pl-PL"/>
        </w:rPr>
        <w:t>ło mobilnym, bez doświadczenia zawodowego.</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Pr>
          <w:rFonts w:cs="Arial"/>
          <w:b/>
          <w:bCs/>
          <w:i/>
        </w:rPr>
        <w:t>o</w:t>
      </w:r>
      <w:r w:rsidRPr="009869F6">
        <w:rPr>
          <w:rFonts w:cs="Arial"/>
          <w:b/>
          <w:bCs/>
          <w:i/>
        </w:rPr>
        <w:t>soby bezrobotne powyżej 50 roku życia -</w:t>
      </w:r>
      <w:r w:rsidRPr="009869F6">
        <w:rPr>
          <w:rFonts w:cs="Arial"/>
          <w:bCs/>
          <w:i/>
        </w:rPr>
        <w:t xml:space="preserve"> na obszarze LGD mieszka 862</w:t>
      </w:r>
      <w:r>
        <w:rPr>
          <w:rStyle w:val="Odwoanieprzypisudolnego"/>
          <w:rFonts w:cs="Arial"/>
          <w:bCs/>
          <w:i/>
        </w:rPr>
        <w:footnoteReference w:id="6"/>
      </w:r>
      <w:r w:rsidRPr="009869F6">
        <w:rPr>
          <w:rFonts w:cs="Arial"/>
          <w:bCs/>
          <w:i/>
        </w:rPr>
        <w:t>osoby bezrobotnych w wieku 50+,</w:t>
      </w:r>
      <w:r w:rsidRPr="009869F6">
        <w:rPr>
          <w:rFonts w:cs="Arial"/>
          <w:i/>
        </w:rPr>
        <w:t xml:space="preserve"> co st</w:t>
      </w:r>
      <w:r w:rsidRPr="009869F6">
        <w:rPr>
          <w:rFonts w:cs="Arial"/>
          <w:i/>
        </w:rPr>
        <w:t>a</w:t>
      </w:r>
      <w:r w:rsidRPr="009869F6">
        <w:rPr>
          <w:rFonts w:cs="Arial"/>
          <w:i/>
        </w:rPr>
        <w:t>nowi 30,7% ogółu zarejestrowanych bezrobotnych.</w:t>
      </w:r>
      <w:r w:rsidRPr="009869F6">
        <w:rPr>
          <w:rFonts w:cs="Arial"/>
          <w:b/>
          <w:bCs/>
          <w:i/>
        </w:rPr>
        <w:t xml:space="preserve"> </w:t>
      </w:r>
      <w:r w:rsidRPr="009869F6">
        <w:rPr>
          <w:rFonts w:cs="Arial"/>
          <w:i/>
          <w:lang w:eastAsia="pl-PL"/>
        </w:rPr>
        <w:t>Je</w:t>
      </w:r>
      <w:r>
        <w:rPr>
          <w:rFonts w:cs="Arial"/>
          <w:i/>
          <w:lang w:eastAsia="pl-PL"/>
        </w:rPr>
        <w:t>dną z przyczyn wpływających na</w:t>
      </w:r>
      <w:r w:rsidRPr="009869F6">
        <w:rPr>
          <w:rFonts w:cs="Arial"/>
          <w:i/>
          <w:lang w:eastAsia="pl-PL"/>
        </w:rPr>
        <w:t xml:space="preserve"> poziom</w:t>
      </w:r>
      <w:r>
        <w:rPr>
          <w:rFonts w:cs="Arial"/>
          <w:i/>
          <w:lang w:eastAsia="pl-PL"/>
        </w:rPr>
        <w:t xml:space="preserve"> bezrobocia</w:t>
      </w:r>
      <w:r w:rsidRPr="009869F6">
        <w:rPr>
          <w:rFonts w:cs="Arial"/>
          <w:i/>
          <w:lang w:eastAsia="pl-PL"/>
        </w:rPr>
        <w:t xml:space="preserve"> wśród</w:t>
      </w:r>
      <w:r>
        <w:rPr>
          <w:rFonts w:cs="Arial"/>
          <w:i/>
          <w:lang w:eastAsia="pl-PL"/>
        </w:rPr>
        <w:t xml:space="preserve">  osób w wieku 50+</w:t>
      </w:r>
      <w:r w:rsidRPr="009869F6">
        <w:rPr>
          <w:rFonts w:cs="Arial"/>
          <w:i/>
          <w:lang w:eastAsia="pl-PL"/>
        </w:rPr>
        <w:t xml:space="preserve"> są panujące stereotypy na temat starszych pracowników. W świetle tych przekonań tacy pr</w:t>
      </w:r>
      <w:r w:rsidRPr="009869F6">
        <w:rPr>
          <w:rFonts w:cs="Arial"/>
          <w:i/>
          <w:lang w:eastAsia="pl-PL"/>
        </w:rPr>
        <w:t>a</w:t>
      </w:r>
      <w:r w:rsidRPr="009869F6">
        <w:rPr>
          <w:rFonts w:cs="Arial"/>
          <w:i/>
          <w:lang w:eastAsia="pl-PL"/>
        </w:rPr>
        <w:t>cownicy postrzegani są jako osoby mniej elastyczne</w:t>
      </w:r>
      <w:r>
        <w:rPr>
          <w:rFonts w:cs="Arial"/>
          <w:i/>
          <w:lang w:eastAsia="pl-PL"/>
        </w:rPr>
        <w:t xml:space="preserve"> i</w:t>
      </w:r>
      <w:r w:rsidRPr="009869F6">
        <w:rPr>
          <w:rFonts w:cs="Arial"/>
          <w:i/>
          <w:lang w:eastAsia="pl-PL"/>
        </w:rPr>
        <w:t xml:space="preserve"> mobilne, </w:t>
      </w:r>
      <w:r>
        <w:rPr>
          <w:rFonts w:cs="Arial"/>
          <w:i/>
          <w:lang w:eastAsia="pl-PL"/>
        </w:rPr>
        <w:t>z</w:t>
      </w:r>
      <w:r w:rsidRPr="009869F6">
        <w:rPr>
          <w:rFonts w:cs="Arial"/>
          <w:i/>
          <w:lang w:eastAsia="pl-PL"/>
        </w:rPr>
        <w:t xml:space="preserve"> niższą motywacj</w:t>
      </w:r>
      <w:r>
        <w:rPr>
          <w:rFonts w:cs="Arial"/>
          <w:i/>
          <w:lang w:eastAsia="pl-PL"/>
        </w:rPr>
        <w:t>ą</w:t>
      </w:r>
      <w:r w:rsidRPr="009869F6">
        <w:rPr>
          <w:rFonts w:cs="Arial"/>
          <w:i/>
          <w:lang w:eastAsia="pl-PL"/>
        </w:rPr>
        <w:t xml:space="preserve"> do szkoleń i podnoszenia kwal</w:t>
      </w:r>
      <w:r w:rsidRPr="009869F6">
        <w:rPr>
          <w:rFonts w:cs="Arial"/>
          <w:i/>
          <w:lang w:eastAsia="pl-PL"/>
        </w:rPr>
        <w:t>i</w:t>
      </w:r>
      <w:r w:rsidRPr="009869F6">
        <w:rPr>
          <w:rFonts w:cs="Arial"/>
          <w:i/>
          <w:lang w:eastAsia="pl-PL"/>
        </w:rPr>
        <w:t>fikacji, a także braki w znajomości no</w:t>
      </w:r>
      <w:r>
        <w:rPr>
          <w:rFonts w:cs="Arial"/>
          <w:i/>
          <w:lang w:eastAsia="pl-PL"/>
        </w:rPr>
        <w:t>wych</w:t>
      </w:r>
      <w:r w:rsidRPr="009869F6">
        <w:rPr>
          <w:rFonts w:cs="Arial"/>
          <w:i/>
          <w:lang w:eastAsia="pl-PL"/>
        </w:rPr>
        <w:t xml:space="preserve">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9869F6">
        <w:rPr>
          <w:rFonts w:cs="Arial"/>
          <w:i/>
          <w:lang w:eastAsia="pl-PL"/>
        </w:rPr>
        <w:t>r</w:t>
      </w:r>
      <w:r w:rsidRPr="009869F6">
        <w:rPr>
          <w:rFonts w:cs="Arial"/>
          <w:i/>
          <w:lang w:eastAsia="pl-PL"/>
        </w:rPr>
        <w:t xml:space="preserve">szych pracowników, którzy za kilka lat odejdą na emeryturę. </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osoby</w:t>
      </w:r>
      <w:r w:rsidR="009F0EC6">
        <w:rPr>
          <w:rFonts w:cs="Arial"/>
          <w:b/>
          <w:i/>
          <w:lang w:eastAsia="pl-PL"/>
        </w:rPr>
        <w:t xml:space="preserve"> </w:t>
      </w:r>
      <w:r w:rsidR="009F0EC6">
        <w:rPr>
          <w:rFonts w:cs="Arial"/>
          <w:b/>
          <w:i/>
          <w:color w:val="FF0000"/>
          <w:lang w:eastAsia="pl-PL"/>
        </w:rPr>
        <w:t xml:space="preserve">bezrobotne </w:t>
      </w:r>
      <w:r w:rsidRPr="009869F6">
        <w:rPr>
          <w:rFonts w:cs="Arial"/>
          <w:b/>
          <w:i/>
          <w:lang w:eastAsia="pl-PL"/>
        </w:rPr>
        <w:t xml:space="preserve"> </w:t>
      </w:r>
      <w:commentRangeStart w:id="15"/>
      <w:r w:rsidRPr="009869F6">
        <w:rPr>
          <w:rFonts w:cs="Arial"/>
          <w:b/>
          <w:i/>
          <w:lang w:eastAsia="pl-PL"/>
        </w:rPr>
        <w:t>niepełnosprawne</w:t>
      </w:r>
      <w:commentRangeEnd w:id="15"/>
      <w:r w:rsidR="009F0EC6">
        <w:rPr>
          <w:rStyle w:val="Odwoaniedokomentarza"/>
          <w:rFonts w:ascii="Times New Roman" w:eastAsia="Times New Roman" w:hAnsi="Times New Roman"/>
          <w:lang w:eastAsia="pl-PL"/>
        </w:rPr>
        <w:commentReference w:id="15"/>
      </w:r>
      <w:r w:rsidRPr="009869F6">
        <w:rPr>
          <w:rFonts w:cs="Arial"/>
          <w:i/>
          <w:lang w:eastAsia="pl-PL"/>
        </w:rPr>
        <w:t xml:space="preserve"> - n</w:t>
      </w:r>
      <w:r w:rsidRPr="009869F6">
        <w:rPr>
          <w:rFonts w:cs="Arial"/>
          <w:bCs/>
          <w:i/>
        </w:rPr>
        <w:t>a obszarze LGD mieszka 290</w:t>
      </w:r>
      <w:r>
        <w:rPr>
          <w:rStyle w:val="Odwoanieprzypisudolnego"/>
          <w:rFonts w:cs="Arial"/>
          <w:bCs/>
          <w:i/>
        </w:rPr>
        <w:footnoteReference w:id="7"/>
      </w:r>
      <w:r w:rsidRPr="009869F6">
        <w:rPr>
          <w:rFonts w:cs="Arial"/>
          <w:bCs/>
          <w:i/>
        </w:rPr>
        <w:t xml:space="preserve"> </w:t>
      </w:r>
      <w:r w:rsidRPr="009869F6">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9869F6">
        <w:rPr>
          <w:rFonts w:cs="Arial"/>
          <w:i/>
          <w:lang w:eastAsia="pl-PL"/>
        </w:rPr>
        <w:t>u</w:t>
      </w:r>
      <w:r w:rsidRPr="009869F6">
        <w:rPr>
          <w:rFonts w:cs="Arial"/>
          <w:i/>
          <w:lang w:eastAsia="pl-PL"/>
        </w:rPr>
        <w:t xml:space="preserve">kacji wyższej, </w:t>
      </w:r>
      <w:r>
        <w:rPr>
          <w:rFonts w:cs="Arial"/>
          <w:i/>
          <w:lang w:eastAsia="pl-PL"/>
        </w:rPr>
        <w:t>w porównaniu do ludzi sprawnych</w:t>
      </w:r>
      <w:r w:rsidRPr="009869F6">
        <w:rPr>
          <w:rFonts w:cs="Arial"/>
          <w:i/>
          <w:lang w:eastAsia="pl-PL"/>
        </w:rPr>
        <w:t xml:space="preserve">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9869F6">
        <w:rPr>
          <w:rFonts w:cs="Arial"/>
          <w:i/>
          <w:lang w:eastAsia="pl-PL"/>
        </w:rPr>
        <w:t>a</w:t>
      </w:r>
      <w:r w:rsidRPr="009869F6">
        <w:rPr>
          <w:rFonts w:cs="Arial"/>
          <w:i/>
          <w:lang w:eastAsia="pl-PL"/>
        </w:rPr>
        <w:t>nia do tworzonego miejsca pracy. Brakuje także powszechnej mody na zatrudnianie niepełnosprawnych.</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 xml:space="preserve">osoby </w:t>
      </w:r>
      <w:r w:rsidR="009F0EC6">
        <w:rPr>
          <w:rFonts w:cs="Arial"/>
          <w:b/>
          <w:i/>
          <w:color w:val="FF0000"/>
          <w:lang w:eastAsia="pl-PL"/>
        </w:rPr>
        <w:t xml:space="preserve">bezrobotne </w:t>
      </w:r>
      <w:r w:rsidR="009F0EC6" w:rsidRPr="009869F6">
        <w:rPr>
          <w:rFonts w:cs="Arial"/>
          <w:b/>
          <w:i/>
          <w:lang w:eastAsia="pl-PL"/>
        </w:rPr>
        <w:t xml:space="preserve"> </w:t>
      </w:r>
      <w:r w:rsidRPr="009869F6">
        <w:rPr>
          <w:rFonts w:cs="Arial"/>
          <w:b/>
          <w:i/>
          <w:lang w:eastAsia="pl-PL"/>
        </w:rPr>
        <w:t>o niskich kwalifikacjach</w:t>
      </w:r>
      <w:r w:rsidRPr="009869F6">
        <w:rPr>
          <w:rFonts w:cs="Arial"/>
          <w:i/>
          <w:lang w:eastAsia="pl-PL"/>
        </w:rPr>
        <w:t xml:space="preserve"> - </w:t>
      </w:r>
      <w:r>
        <w:rPr>
          <w:rFonts w:cs="Arial"/>
          <w:i/>
          <w:lang w:eastAsia="pl-PL"/>
        </w:rPr>
        <w:t>j</w:t>
      </w:r>
      <w:r w:rsidRPr="009869F6">
        <w:rPr>
          <w:rFonts w:cs="Arial"/>
          <w:i/>
          <w:lang w:eastAsia="pl-PL"/>
        </w:rPr>
        <w:t>ak pokazują przemiany społeczno-gospodarcze ostatnich lat, osoby o niskich kwalifikacjach są rzadziej zatrudniane i w największym stopniu zagrożone bezrobociem. Ich sytuacja, w p</w:t>
      </w:r>
      <w:r w:rsidRPr="009869F6">
        <w:rPr>
          <w:rFonts w:cs="Arial"/>
          <w:i/>
          <w:lang w:eastAsia="pl-PL"/>
        </w:rPr>
        <w:t>o</w:t>
      </w:r>
      <w:r w:rsidRPr="009869F6">
        <w:rPr>
          <w:rFonts w:cs="Arial"/>
          <w:i/>
          <w:lang w:eastAsia="pl-PL"/>
        </w:rPr>
        <w:t>równaniu z pracownikami średnio i wysoko wykwalifikowanymi, systematycznie się pogarsza.</w:t>
      </w:r>
    </w:p>
    <w:p w:rsidR="004709E0" w:rsidRPr="009869F6"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9869F6">
        <w:rPr>
          <w:rFonts w:cs="Arial"/>
          <w:b/>
          <w:i/>
          <w:lang w:eastAsia="pl-PL"/>
        </w:rPr>
        <w:t xml:space="preserve">osoby młode </w:t>
      </w:r>
      <w:r w:rsidR="009F0EC6">
        <w:rPr>
          <w:rFonts w:cs="Arial"/>
          <w:b/>
          <w:i/>
          <w:color w:val="FF0000"/>
          <w:lang w:eastAsia="pl-PL"/>
        </w:rPr>
        <w:t xml:space="preserve">bezrobotne </w:t>
      </w:r>
      <w:r w:rsidR="009F0EC6" w:rsidRPr="009869F6">
        <w:rPr>
          <w:rFonts w:cs="Arial"/>
          <w:b/>
          <w:i/>
          <w:lang w:eastAsia="pl-PL"/>
        </w:rPr>
        <w:t xml:space="preserve"> </w:t>
      </w:r>
      <w:r w:rsidRPr="009869F6">
        <w:rPr>
          <w:rFonts w:cs="Arial"/>
          <w:b/>
          <w:i/>
          <w:lang w:eastAsia="pl-PL"/>
        </w:rPr>
        <w:t>do 35 roku życia</w:t>
      </w:r>
      <w:r w:rsidRPr="009869F6">
        <w:rPr>
          <w:rFonts w:cs="Arial"/>
          <w:i/>
          <w:lang w:eastAsia="pl-PL"/>
        </w:rPr>
        <w:t xml:space="preserve"> - Z danych GUS wynika, iż w strukturze wiekowej osób bezrobotnych z obszaru LGD najliczniejszą grupę stanowią osoby młode, w przedziale wiekowym od 25 do 34 – 1354 osób</w:t>
      </w:r>
      <w:r>
        <w:rPr>
          <w:rStyle w:val="Odwoanieprzypisudolnego"/>
          <w:rFonts w:cs="Arial"/>
          <w:i/>
          <w:lang w:eastAsia="pl-PL"/>
        </w:rPr>
        <w:footnoteReference w:id="8"/>
      </w:r>
      <w:r w:rsidRPr="009869F6">
        <w:rPr>
          <w:rFonts w:cs="Arial"/>
          <w:i/>
          <w:lang w:eastAsia="pl-PL"/>
        </w:rPr>
        <w:t>, co st</w:t>
      </w:r>
      <w:r w:rsidRPr="009869F6">
        <w:rPr>
          <w:rFonts w:cs="Arial"/>
          <w:i/>
          <w:lang w:eastAsia="pl-PL"/>
        </w:rPr>
        <w:t>a</w:t>
      </w:r>
      <w:r w:rsidRPr="009869F6">
        <w:rPr>
          <w:rFonts w:cs="Arial"/>
          <w:i/>
          <w:lang w:eastAsia="pl-PL"/>
        </w:rPr>
        <w:t>nowi 48% wszystkich bezrobotnych zarejestrowanych w PUP. Powody dużego odsetka osób bez pracy,  w szczegó</w:t>
      </w:r>
      <w:r w:rsidRPr="009869F6">
        <w:rPr>
          <w:rFonts w:cs="Arial"/>
          <w:i/>
          <w:lang w:eastAsia="pl-PL"/>
        </w:rPr>
        <w:t>l</w:t>
      </w:r>
      <w:r w:rsidRPr="009869F6">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9869F6">
        <w:rPr>
          <w:rStyle w:val="Odwoanieprzypisudolnego"/>
          <w:rFonts w:cs="Arial"/>
          <w:i/>
          <w:lang w:eastAsia="pl-PL"/>
        </w:rPr>
        <w:footnoteReference w:id="9"/>
      </w:r>
      <w:r w:rsidRPr="009869F6">
        <w:rPr>
          <w:rFonts w:cs="Arial"/>
          <w:i/>
          <w:lang w:eastAsia="pl-PL"/>
        </w:rPr>
        <w:t>.</w:t>
      </w:r>
    </w:p>
    <w:p w:rsidR="004709E0" w:rsidRPr="009869F6" w:rsidRDefault="009F0EC6" w:rsidP="00571EA9">
      <w:pPr>
        <w:pStyle w:val="Akapitzlist"/>
        <w:numPr>
          <w:ilvl w:val="0"/>
          <w:numId w:val="7"/>
        </w:numPr>
        <w:suppressAutoHyphens w:val="0"/>
        <w:spacing w:after="0" w:line="240" w:lineRule="auto"/>
        <w:ind w:left="567" w:hanging="218"/>
        <w:jc w:val="both"/>
        <w:rPr>
          <w:rFonts w:cs="Arial"/>
          <w:i/>
          <w:lang w:eastAsia="pl-PL"/>
        </w:rPr>
      </w:pPr>
      <w:r>
        <w:rPr>
          <w:rFonts w:cs="Arial"/>
          <w:b/>
          <w:i/>
          <w:color w:val="FF0000"/>
          <w:lang w:eastAsia="pl-PL"/>
        </w:rPr>
        <w:t xml:space="preserve">bezrobotne </w:t>
      </w:r>
      <w:r w:rsidRPr="009869F6">
        <w:rPr>
          <w:rFonts w:cs="Arial"/>
          <w:b/>
          <w:i/>
          <w:lang w:eastAsia="pl-PL"/>
        </w:rPr>
        <w:t xml:space="preserve"> </w:t>
      </w:r>
      <w:r w:rsidR="004709E0">
        <w:rPr>
          <w:rFonts w:cs="Arial"/>
          <w:b/>
          <w:i/>
          <w:lang w:eastAsia="pl-PL"/>
        </w:rPr>
        <w:t>k</w:t>
      </w:r>
      <w:r w:rsidR="004709E0" w:rsidRPr="009869F6">
        <w:rPr>
          <w:rFonts w:cs="Arial"/>
          <w:b/>
          <w:i/>
          <w:lang w:eastAsia="pl-PL"/>
        </w:rPr>
        <w:t xml:space="preserve">obiety - </w:t>
      </w:r>
      <w:r w:rsidR="004709E0" w:rsidRPr="009869F6">
        <w:rPr>
          <w:rFonts w:cs="Arial"/>
          <w:i/>
          <w:lang w:eastAsia="pl-PL"/>
        </w:rPr>
        <w:t>obszar LGD zamieszkuje 1308</w:t>
      </w:r>
      <w:r w:rsidR="004709E0" w:rsidRPr="009869F6">
        <w:rPr>
          <w:rStyle w:val="Odwoanieprzypisudolnego"/>
          <w:rFonts w:cs="Arial"/>
          <w:i/>
          <w:lang w:eastAsia="pl-PL"/>
        </w:rPr>
        <w:footnoteReference w:id="10"/>
      </w:r>
      <w:r w:rsidR="004709E0" w:rsidRPr="009869F6">
        <w:rPr>
          <w:rFonts w:cs="Arial"/>
          <w:i/>
          <w:lang w:eastAsia="pl-PL"/>
        </w:rPr>
        <w:t xml:space="preserve"> kobiet, co sta</w:t>
      </w:r>
      <w:r w:rsidR="004709E0">
        <w:rPr>
          <w:rFonts w:cs="Arial"/>
          <w:i/>
          <w:lang w:eastAsia="pl-PL"/>
        </w:rPr>
        <w:t>nowi 46,6 % ogółu bezrobotnych.</w:t>
      </w:r>
      <w:r w:rsidR="004709E0" w:rsidRPr="009869F6">
        <w:rPr>
          <w:rFonts w:cs="Arial"/>
          <w:i/>
          <w:lang w:eastAsia="pl-PL"/>
        </w:rPr>
        <w:t xml:space="preserve">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9869F6">
        <w:rPr>
          <w:rFonts w:cs="Arial"/>
          <w:i/>
          <w:lang w:eastAsia="pl-PL"/>
        </w:rPr>
        <w:t>o</w:t>
      </w:r>
      <w:r w:rsidR="004709E0" w:rsidRPr="009869F6">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 Programy Aktywności Lokalnej, projekty z zakresu rei</w:t>
      </w:r>
      <w:r w:rsidRPr="009869F6">
        <w:rPr>
          <w:rFonts w:cs="Arial"/>
          <w:i/>
        </w:rPr>
        <w:t>n</w:t>
      </w:r>
      <w:r w:rsidRPr="009869F6">
        <w:rPr>
          <w:rFonts w:cs="Arial"/>
          <w:i/>
        </w:rPr>
        <w:t>tegracji społeczno-zawodowej, projekty na rzecz wsparcia zatrudnienia i rehabilitacji zawodowej i społecznej osób z niepełnosprawnościami w ramach WTZ, usługi opiekuńcze dla osób niesamodzielnych oraz usługi as</w:t>
      </w:r>
      <w:r w:rsidRPr="009869F6">
        <w:rPr>
          <w:rFonts w:cs="Arial"/>
          <w:i/>
        </w:rPr>
        <w:t>y</w:t>
      </w:r>
      <w:r w:rsidRPr="009869F6">
        <w:rPr>
          <w:rFonts w:cs="Arial"/>
          <w:i/>
        </w:rPr>
        <w:t>stenckie dla osób z niepełnosprawnościami,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w:t>
      </w:r>
      <w:r w:rsidRPr="0085448F">
        <w:rPr>
          <w:rFonts w:cs="Arial"/>
          <w:b/>
          <w:i/>
          <w:lang w:eastAsia="pl-PL"/>
        </w:rPr>
        <w:t>n</w:t>
      </w:r>
      <w:r w:rsidRPr="0085448F">
        <w:rPr>
          <w:rFonts w:cs="Arial"/>
          <w:b/>
          <w:i/>
          <w:lang w:eastAsia="pl-PL"/>
        </w:rPr>
        <w:t xml:space="preserve">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1"/>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niepełnosprawnościami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2"/>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lastRenderedPageBreak/>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2690" cy="1753235"/>
            <wp:effectExtent l="0" t="0" r="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3945" cy="1742440"/>
            <wp:effectExtent l="0" t="0" r="0"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6" w:name="_Toc439234056"/>
      <w:r w:rsidRPr="00EB3049">
        <w:t>2. Charakterystyka gospodarki/przedsiębiorczości (w tym przedsiębiorczości społecznej), branż z potencj</w:t>
      </w:r>
      <w:r w:rsidRPr="00EB3049">
        <w:t>a</w:t>
      </w:r>
      <w:r w:rsidRPr="00EB3049">
        <w:t>łem rozwojowym.</w:t>
      </w:r>
      <w:bookmarkEnd w:id="16"/>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7" w:name="_GoBack"/>
      <w:bookmarkEnd w:id="17"/>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7"/>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9"/>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8" w:name="_Toc439234057"/>
      <w:r w:rsidRPr="00672C9F">
        <w:t>3. Opis rynku pracy (poziom zatrudnienia i stopa bezrobocia - liczba bezrobotnych do liczby osób w wieku produkcyjnym, charakterystyka grup pozostających poza rynkiem pracy).</w:t>
      </w:r>
      <w:bookmarkEnd w:id="18"/>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3"/>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9" w:name="_Toc439234058"/>
      <w:r>
        <w:t>4. D</w:t>
      </w:r>
      <w:r w:rsidRPr="00672C9F">
        <w:t>ziałalności sektora społecznego, w tym integracja/rozwój społeczeństwa obywatelskiego.</w:t>
      </w:r>
      <w:bookmarkEnd w:id="19"/>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ściej działają na rzecz najbliższego otoczenia – swoich sąsiadów czy miejscowości. Część grup zawęża swoich odbiorców np. do konkretnej grupy wiekowej – seniorów, dzieci, młodzieży szkolnej lub do konkretnej specyfiki odbiorców – np. młode mamy, osoby z niepełnosprawnościami,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20" w:name="_Toc439234059"/>
      <w:r w:rsidRPr="00672C9F">
        <w:t>5. Wskazanie problemów społecznych, ze szczególnym uwzględnieniem problemów ubóstwa i wykluczenia społecznego oraz skali tych zjawisk</w:t>
      </w:r>
      <w:bookmarkEnd w:id="20"/>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6"/>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1" w:name="_Toc384073459"/>
            <w:bookmarkStart w:id="22" w:name="_Toc385329238"/>
            <w:bookmarkStart w:id="23" w:name="_Toc400448111"/>
            <w:r w:rsidRPr="00E348FF">
              <w:rPr>
                <w:i/>
              </w:rPr>
              <w:t>Ryc. 6. Stopień zagrożenia ubóstwem na terenie powiatów województwa podlaskiego</w:t>
            </w:r>
            <w:bookmarkEnd w:id="21"/>
            <w:bookmarkEnd w:id="22"/>
            <w:bookmarkEnd w:id="23"/>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4" w:name="_Toc382981580"/>
      <w:bookmarkStart w:id="25" w:name="_Toc385329234"/>
      <w:bookmarkStart w:id="26"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4"/>
      <w:bookmarkEnd w:id="25"/>
      <w:bookmarkEnd w:id="26"/>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4"/>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7"/>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w:t>
            </w:r>
            <w:r w:rsidRPr="00E348FF">
              <w:rPr>
                <w:sz w:val="20"/>
                <w:szCs w:val="20"/>
                <w:lang w:eastAsia="pl-PL"/>
              </w:rPr>
              <w:t>o</w:t>
            </w:r>
            <w:r w:rsidRPr="00E348FF">
              <w:rPr>
                <w:sz w:val="20"/>
                <w:szCs w:val="20"/>
                <w:lang w:eastAsia="pl-PL"/>
              </w:rPr>
              <w:t>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5"/>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6"/>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7"/>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8"/>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9"/>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20"/>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7" w:name="_Toc439234060"/>
      <w:r w:rsidRPr="00672C9F">
        <w:lastRenderedPageBreak/>
        <w:t>6. Wykazanie wewnętrznej spójności obszaru LSR (innej niż spójność przestrzenna)</w:t>
      </w:r>
      <w:bookmarkEnd w:id="27"/>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8" w:name="_Toc439234061"/>
      <w:r w:rsidRPr="00602C5C">
        <w:t>7.  Zakres fakultatywny diagnozy</w:t>
      </w:r>
      <w:bookmarkEnd w:id="28"/>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9"/>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40"/>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2"/>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w:t>
      </w:r>
      <w:proofErr w:type="spellStart"/>
      <w:r w:rsidRPr="009B6A92">
        <w:rPr>
          <w:rFonts w:ascii="Calibri" w:hAnsi="Calibri" w:cs="Arial"/>
          <w:i/>
          <w:sz w:val="22"/>
          <w:szCs w:val="22"/>
        </w:rPr>
        <w:t>agrokwater</w:t>
      </w:r>
      <w:proofErr w:type="spellEnd"/>
      <w:r w:rsidRPr="009B6A92">
        <w:rPr>
          <w:rFonts w:ascii="Calibri" w:hAnsi="Calibri" w:cs="Arial"/>
          <w:i/>
          <w:sz w:val="22"/>
          <w:szCs w:val="22"/>
        </w:rPr>
        <w:t xml:space="preserve">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3"/>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9" w:name="_Toc439234062"/>
      <w:r w:rsidRPr="00602C5C">
        <w:t>ROZDZIAŁ IV.   ANALIZA SWOT</w:t>
      </w:r>
      <w:bookmarkEnd w:id="29"/>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30" w:name="_Toc439234063"/>
      <w:r w:rsidRPr="00732FC3">
        <w:t>4.1. Opis zastosowanych partycypacyjnych metod konsultacji społecznych</w:t>
      </w:r>
      <w:bookmarkEnd w:id="30"/>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1" w:name="_Toc439234064"/>
      <w:r w:rsidRPr="00732FC3">
        <w:t>4.2 Opis analizy SWOT</w:t>
      </w:r>
      <w:bookmarkEnd w:id="31"/>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1"/>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2" w:name="_Toc439234065"/>
      <w:r w:rsidRPr="00672C9F">
        <w:lastRenderedPageBreak/>
        <w:t xml:space="preserve">Rozdział V.  </w:t>
      </w:r>
      <w:r>
        <w:t>CELE I WSKAŹNIKI</w:t>
      </w:r>
      <w:bookmarkEnd w:id="32"/>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E348FF" w:rsidRDefault="004709E0" w:rsidP="00E348FF">
            <w:pPr>
              <w:spacing w:after="0" w:line="250" w:lineRule="exact"/>
              <w:rPr>
                <w:i/>
              </w:rPr>
            </w:pPr>
            <w:r w:rsidRPr="00E348FF">
              <w:rPr>
                <w:i/>
              </w:rPr>
              <w:t>Wysokie koszty ogrzewania budynków (CO i ciepła woda – 67% zużywanej energii) oraz brak dostępu do drewna opałowego. Zanieczyszczenie środow</w:t>
            </w:r>
            <w:r w:rsidRPr="00E348FF">
              <w:rPr>
                <w:i/>
              </w:rPr>
              <w:t>i</w:t>
            </w:r>
            <w:r w:rsidRPr="00E348FF">
              <w:rPr>
                <w:i/>
              </w:rPr>
              <w:t>ska produktami spalania węgla i odpadów (plastik, papier)</w:t>
            </w:r>
          </w:p>
        </w:tc>
        <w:tc>
          <w:tcPr>
            <w:tcW w:w="2615" w:type="pct"/>
            <w:vAlign w:val="center"/>
          </w:tcPr>
          <w:p w:rsidR="004709E0" w:rsidRPr="00E348FF" w:rsidRDefault="004709E0" w:rsidP="00E348FF">
            <w:pPr>
              <w:spacing w:after="0" w:line="250" w:lineRule="exact"/>
              <w:jc w:val="both"/>
              <w:rPr>
                <w:i/>
              </w:rPr>
            </w:pPr>
            <w:r w:rsidRPr="00E348FF">
              <w:rPr>
                <w:i/>
              </w:rPr>
              <w:t xml:space="preserve">Instalacje OZE w budynkach użyteczności publicznej i gospodarstwach domowych  (kolektory słoneczne, </w:t>
            </w:r>
            <w:proofErr w:type="spellStart"/>
            <w:r w:rsidRPr="00E348FF">
              <w:rPr>
                <w:i/>
              </w:rPr>
              <w:t>f</w:t>
            </w:r>
            <w:r w:rsidRPr="00E348FF">
              <w:rPr>
                <w:i/>
              </w:rPr>
              <w:t>o</w:t>
            </w:r>
            <w:r w:rsidRPr="00E348FF">
              <w:rPr>
                <w:i/>
              </w:rPr>
              <w:t>towoltanika</w:t>
            </w:r>
            <w:proofErr w:type="spellEnd"/>
            <w:r w:rsidRPr="00E348FF">
              <w:rPr>
                <w:i/>
              </w:rPr>
              <w:t>, pompy ciepła, małe wiatraki)</w:t>
            </w:r>
          </w:p>
        </w:tc>
      </w:tr>
      <w:tr w:rsidR="004709E0" w:rsidRPr="00E348FF" w:rsidTr="00E348FF">
        <w:tc>
          <w:tcPr>
            <w:tcW w:w="2385" w:type="pct"/>
            <w:vMerge/>
            <w:vAlign w:val="center"/>
          </w:tcPr>
          <w:p w:rsidR="004709E0" w:rsidRPr="00E348FF" w:rsidRDefault="004709E0" w:rsidP="00E348FF">
            <w:pPr>
              <w:spacing w:after="0" w:line="250" w:lineRule="exact"/>
              <w:rPr>
                <w:i/>
              </w:rPr>
            </w:pPr>
          </w:p>
        </w:tc>
        <w:tc>
          <w:tcPr>
            <w:tcW w:w="2615" w:type="pct"/>
            <w:vAlign w:val="center"/>
          </w:tcPr>
          <w:p w:rsidR="004709E0" w:rsidRPr="00E348FF" w:rsidRDefault="004709E0" w:rsidP="00E348FF">
            <w:pPr>
              <w:spacing w:after="0" w:line="250" w:lineRule="exact"/>
              <w:rPr>
                <w:i/>
              </w:rPr>
            </w:pPr>
            <w:r w:rsidRPr="00E348FF">
              <w:rPr>
                <w:i/>
              </w:rPr>
              <w:t>Wymiana źródeł ciepła  na ekologiczne w gospoda</w:t>
            </w:r>
            <w:r w:rsidRPr="00E348FF">
              <w:rPr>
                <w:i/>
              </w:rPr>
              <w:t>r</w:t>
            </w:r>
            <w:r w:rsidRPr="00E348FF">
              <w:rPr>
                <w:i/>
              </w:rPr>
              <w:t xml:space="preserve">stwach </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Zagrożenia dla ludzi i środowiska od „starego” azbestu</w:t>
            </w:r>
          </w:p>
        </w:tc>
        <w:tc>
          <w:tcPr>
            <w:tcW w:w="2615" w:type="pct"/>
            <w:vAlign w:val="center"/>
          </w:tcPr>
          <w:p w:rsidR="004709E0" w:rsidRPr="00E348FF" w:rsidRDefault="004709E0" w:rsidP="00E348FF">
            <w:pPr>
              <w:spacing w:after="0" w:line="250" w:lineRule="exact"/>
              <w:rPr>
                <w:i/>
              </w:rPr>
            </w:pPr>
            <w:r w:rsidRPr="00E348FF">
              <w:rPr>
                <w:i/>
              </w:rPr>
              <w:t>Wymiana pokryć dachowych z azbestu na obiektach osób fizycznych</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Zagrożenie katastrofą ekologiczną znacznych o</w:t>
            </w:r>
            <w:r w:rsidRPr="00E348FF">
              <w:rPr>
                <w:i/>
              </w:rPr>
              <w:t>b</w:t>
            </w:r>
            <w:r w:rsidRPr="00E348FF">
              <w:rPr>
                <w:i/>
              </w:rPr>
              <w:t>szarów – suszą hydrologiczną oraz wiosennymi powodziami  (Hajnówka)</w:t>
            </w:r>
          </w:p>
        </w:tc>
        <w:tc>
          <w:tcPr>
            <w:tcW w:w="2615" w:type="pct"/>
            <w:vAlign w:val="center"/>
          </w:tcPr>
          <w:p w:rsidR="004709E0" w:rsidRPr="00E348FF" w:rsidRDefault="004709E0" w:rsidP="00E348FF">
            <w:pPr>
              <w:spacing w:after="0" w:line="250" w:lineRule="exact"/>
              <w:rPr>
                <w:i/>
              </w:rPr>
            </w:pPr>
            <w:r w:rsidRPr="00E348FF">
              <w:rPr>
                <w:i/>
              </w:rPr>
              <w:t>Budowa zbiorników małej retencji oraz modernizacja systemów nawadniających (na bazie istniejących sy</w:t>
            </w:r>
            <w:r w:rsidRPr="00E348FF">
              <w:rPr>
                <w:i/>
              </w:rPr>
              <w:t>s</w:t>
            </w:r>
            <w:r w:rsidRPr="00E348FF">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709E0" w:rsidP="00E348FF">
            <w:pPr>
              <w:spacing w:after="0" w:line="250" w:lineRule="exact"/>
              <w:rPr>
                <w:i/>
              </w:rPr>
            </w:pPr>
            <w:r w:rsidRPr="00E348FF">
              <w:rPr>
                <w:i/>
              </w:rPr>
              <w:t>Rewitalizacja obszarów społecznych i infrastruktura</w:t>
            </w:r>
            <w:r w:rsidRPr="00E348FF">
              <w:rPr>
                <w:i/>
              </w:rPr>
              <w:t>l</w:t>
            </w:r>
            <w:r w:rsidRPr="00E348FF">
              <w:rPr>
                <w:i/>
              </w:rPr>
              <w:t xml:space="preserve">nych (po </w:t>
            </w:r>
            <w:proofErr w:type="spellStart"/>
            <w:r w:rsidRPr="00E348FF">
              <w:rPr>
                <w:i/>
              </w:rPr>
              <w:t>Hamechu</w:t>
            </w:r>
            <w:proofErr w:type="spellEnd"/>
            <w:r w:rsidRPr="00E348FF">
              <w:rPr>
                <w:i/>
              </w:rPr>
              <w:t xml:space="preserve">, Chemicznej,  PGR-ach i </w:t>
            </w:r>
            <w:proofErr w:type="spellStart"/>
            <w:r w:rsidRPr="00E348FF">
              <w:rPr>
                <w:i/>
              </w:rPr>
              <w:t>POM-ie</w:t>
            </w:r>
            <w:proofErr w:type="spellEnd"/>
            <w:r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tami. Przedszkola nie dostosowane do potrzeb dzieci z niepełnosprawnościami.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Wsparcie dla przedszkoli w zakresie przystosowania istniejącej infrastruktury do potrzeb dzieci z niepełn</w:t>
            </w:r>
            <w:r w:rsidRPr="00E348FF">
              <w:rPr>
                <w:i/>
              </w:rPr>
              <w:t>o</w:t>
            </w:r>
            <w:r w:rsidRPr="00E348FF">
              <w:rPr>
                <w:i/>
              </w:rPr>
              <w:t>sprawnościami,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cieli pod kątem pracy z dziećmi z niepełnosprawności</w:t>
            </w:r>
            <w:r w:rsidRPr="00E348FF">
              <w:rPr>
                <w:i/>
              </w:rPr>
              <w:t>a</w:t>
            </w:r>
            <w:r w:rsidRPr="00E348FF">
              <w:rPr>
                <w:i/>
              </w:rPr>
              <w:t>mi.</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3"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3"/>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tury społecznej</w:t>
            </w:r>
          </w:p>
        </w:tc>
        <w:tc>
          <w:tcPr>
            <w:tcW w:w="4253" w:type="dxa"/>
          </w:tcPr>
          <w:p w:rsidR="004709E0" w:rsidRPr="00E348FF" w:rsidRDefault="004709E0" w:rsidP="006463C3">
            <w:pPr>
              <w:pStyle w:val="Default"/>
              <w:rPr>
                <w:rFonts w:ascii="Calibri" w:hAnsi="Calibri" w:cs="Arial"/>
                <w:i/>
                <w:sz w:val="22"/>
                <w:szCs w:val="22"/>
              </w:rPr>
            </w:pPr>
            <w:r w:rsidRPr="00847A20">
              <w:rPr>
                <w:rFonts w:ascii="Calibri" w:hAnsi="Calibri" w:cs="Arial"/>
                <w:i/>
                <w:sz w:val="22"/>
                <w:szCs w:val="22"/>
              </w:rPr>
              <w:t>Zapewnienie warunków rozwoju sfery sp</w:t>
            </w:r>
            <w:r w:rsidRPr="00847A20">
              <w:rPr>
                <w:rFonts w:ascii="Calibri" w:hAnsi="Calibri" w:cs="Arial"/>
                <w:i/>
                <w:sz w:val="22"/>
                <w:szCs w:val="22"/>
              </w:rPr>
              <w:t>o</w:t>
            </w:r>
            <w:r w:rsidRPr="00847A20">
              <w:rPr>
                <w:rFonts w:ascii="Calibri" w:hAnsi="Calibri" w:cs="Arial"/>
                <w:i/>
                <w:sz w:val="22"/>
                <w:szCs w:val="22"/>
              </w:rPr>
              <w:t>łecznej (baza dla rozwoju sfery społecznej)</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lastRenderedPageBreak/>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lastRenderedPageBreak/>
              <w:t>Dziedzictwo lokalne regionu PB znane i c</w:t>
            </w:r>
            <w:r w:rsidRPr="00E348FF">
              <w:rPr>
                <w:rFonts w:ascii="Calibri" w:hAnsi="Calibri" w:cs="Arial"/>
                <w:i/>
                <w:sz w:val="22"/>
                <w:szCs w:val="22"/>
              </w:rPr>
              <w:t>e</w:t>
            </w:r>
            <w:r w:rsidRPr="00E348FF">
              <w:rPr>
                <w:rFonts w:ascii="Calibri" w:hAnsi="Calibri" w:cs="Arial"/>
                <w:i/>
                <w:sz w:val="22"/>
                <w:szCs w:val="22"/>
              </w:rPr>
              <w:lastRenderedPageBreak/>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2057A9"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57"/>
        </w:numPr>
        <w:spacing w:before="120" w:after="120" w:line="240" w:lineRule="auto"/>
        <w:ind w:left="567" w:hanging="283"/>
        <w:rPr>
          <w:rFonts w:cs="Arial"/>
          <w:i/>
        </w:rPr>
      </w:pPr>
      <w:r>
        <w:rPr>
          <w:rFonts w:cs="Arial"/>
          <w:i/>
        </w:rPr>
        <w:t>n</w:t>
      </w:r>
      <w:r w:rsidRPr="002057A9">
        <w:rPr>
          <w:rFonts w:cs="Arial"/>
          <w:i/>
        </w:rPr>
        <w:t>iski poziom lokalnej przedsiębiorczości.</w:t>
      </w:r>
    </w:p>
    <w:p w:rsidR="004709E0" w:rsidRPr="002057A9" w:rsidRDefault="004709E0" w:rsidP="0073131E">
      <w:pPr>
        <w:pStyle w:val="Akapitzlist"/>
        <w:numPr>
          <w:ilvl w:val="0"/>
          <w:numId w:val="57"/>
        </w:numPr>
        <w:spacing w:before="120" w:after="120" w:line="240" w:lineRule="auto"/>
        <w:ind w:left="567" w:hanging="283"/>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6250D"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s</w:t>
      </w:r>
      <w:r w:rsidRPr="0026250D">
        <w:rPr>
          <w:rFonts w:cs="Arial"/>
          <w:i/>
          <w:lang w:eastAsia="pl-PL"/>
        </w:rPr>
        <w:t>zerokie grono mieszkańców potrzebujących wsparcia społecznego, w tym osoby zależne i rodziny dysfunkcyjne.</w:t>
      </w:r>
    </w:p>
    <w:p w:rsidR="004709E0" w:rsidRPr="004F2394" w:rsidRDefault="004709E0" w:rsidP="0073131E">
      <w:pPr>
        <w:pStyle w:val="Akapitzlist"/>
        <w:numPr>
          <w:ilvl w:val="0"/>
          <w:numId w:val="57"/>
        </w:numPr>
        <w:spacing w:after="0" w:line="240" w:lineRule="auto"/>
        <w:ind w:left="567" w:hanging="283"/>
        <w:jc w:val="both"/>
        <w:rPr>
          <w:rFonts w:cs="Arial"/>
          <w:i/>
          <w:lang w:eastAsia="pl-PL"/>
        </w:rPr>
      </w:pPr>
      <w:r>
        <w:rPr>
          <w:rFonts w:cs="Arial"/>
          <w:i/>
          <w:lang w:eastAsia="pl-PL"/>
        </w:rPr>
        <w:t>w</w:t>
      </w:r>
      <w:r w:rsidRPr="0026250D">
        <w:rPr>
          <w:rFonts w:cs="Arial"/>
          <w:i/>
          <w:lang w:eastAsia="pl-PL"/>
        </w:rPr>
        <w:t xml:space="preserve">ystępujące obszary zdegradowania społecznego, szczególnie dotknięte problemem ubóstwa </w:t>
      </w:r>
      <w:r w:rsidRPr="004F2394">
        <w:rPr>
          <w:rFonts w:cs="Arial"/>
          <w:i/>
          <w:lang w:eastAsia="pl-PL"/>
        </w:rPr>
        <w:t>(</w:t>
      </w:r>
      <w:r w:rsidR="004A1F5D" w:rsidRPr="004F2394">
        <w:rPr>
          <w:rFonts w:cs="Arial"/>
          <w:i/>
          <w:lang w:eastAsia="pl-PL"/>
        </w:rPr>
        <w:t xml:space="preserve">między innymi: </w:t>
      </w:r>
      <w:r w:rsidRPr="004F2394">
        <w:rPr>
          <w:rFonts w:cs="Arial"/>
          <w:i/>
          <w:lang w:eastAsia="pl-PL"/>
        </w:rPr>
        <w:t>Kleszczele, Orla, Hajnówka, Czeremcha, Nowe Berezowo</w:t>
      </w:r>
      <w:r w:rsidR="004A1F5D" w:rsidRPr="004F2394">
        <w:rPr>
          <w:rFonts w:cs="Arial"/>
          <w:i/>
          <w:lang w:eastAsia="pl-PL"/>
        </w:rPr>
        <w:t>, Narewka,</w:t>
      </w:r>
      <w:r w:rsidRPr="004F2394">
        <w:rPr>
          <w:rFonts w:cs="Arial"/>
          <w:i/>
          <w:lang w:eastAsia="pl-PL"/>
        </w:rPr>
        <w:t>).</w:t>
      </w:r>
    </w:p>
    <w:p w:rsidR="004709E0" w:rsidRPr="0026250D" w:rsidRDefault="004709E0" w:rsidP="0073131E">
      <w:pPr>
        <w:pStyle w:val="Akapitzlist"/>
        <w:numPr>
          <w:ilvl w:val="0"/>
          <w:numId w:val="57"/>
        </w:numPr>
        <w:spacing w:after="0" w:line="240" w:lineRule="auto"/>
        <w:ind w:left="567" w:hanging="283"/>
        <w:jc w:val="both"/>
        <w:rPr>
          <w:rFonts w:cs="Calibri"/>
          <w:bCs/>
          <w:i/>
          <w:color w:val="000000"/>
        </w:rPr>
      </w:pPr>
      <w:r>
        <w:rPr>
          <w:rFonts w:cs="Arial"/>
          <w:i/>
          <w:lang w:eastAsia="pl-PL"/>
        </w:rPr>
        <w:t>n</w:t>
      </w:r>
      <w:r w:rsidRPr="0026250D">
        <w:rPr>
          <w:rFonts w:cs="Arial"/>
          <w:i/>
          <w:lang w:eastAsia="pl-PL"/>
        </w:rPr>
        <w:t xml:space="preserve">iedostateczne wsparcie aktywizacji zawodowej i integracji osób niepełnosprawnych, </w:t>
      </w:r>
      <w:proofErr w:type="spellStart"/>
      <w:r w:rsidRPr="0026250D">
        <w:rPr>
          <w:rFonts w:cs="Arial"/>
          <w:i/>
          <w:lang w:eastAsia="pl-PL"/>
        </w:rPr>
        <w:t>defaworyzowanych</w:t>
      </w:r>
      <w:proofErr w:type="spellEnd"/>
      <w:r w:rsidRPr="0026250D">
        <w:rPr>
          <w:rFonts w:cs="Arial"/>
          <w:i/>
          <w:lang w:eastAsia="pl-PL"/>
        </w:rPr>
        <w:t>.</w:t>
      </w:r>
    </w:p>
    <w:p w:rsidR="004709E0" w:rsidRPr="00CE1F4D" w:rsidRDefault="004709E0" w:rsidP="0073131E">
      <w:pPr>
        <w:pStyle w:val="Akapitzlist"/>
        <w:numPr>
          <w:ilvl w:val="0"/>
          <w:numId w:val="57"/>
        </w:numPr>
        <w:spacing w:after="0" w:line="240" w:lineRule="auto"/>
        <w:ind w:left="567" w:hanging="283"/>
        <w:rPr>
          <w:rFonts w:cs="Calibri"/>
          <w:bCs/>
          <w:i/>
          <w:color w:val="000000"/>
          <w:sz w:val="12"/>
          <w:szCs w:val="12"/>
        </w:rPr>
      </w:pPr>
      <w:r w:rsidRPr="00CE1F4D">
        <w:rPr>
          <w:rFonts w:cs="Arial"/>
          <w:i/>
          <w:color w:val="000000"/>
          <w:lang w:eastAsia="pl-PL"/>
        </w:rPr>
        <w:t>występowanie obszarów o wysokim natężeniu problemów społeczno-gospodarczych, wymagających rewitalizacji (również w wymiarze fizycznym).</w:t>
      </w:r>
    </w:p>
    <w:p w:rsidR="004709E0" w:rsidRPr="002057A9" w:rsidRDefault="004709E0" w:rsidP="006463C3">
      <w:pPr>
        <w:spacing w:after="0" w:line="240" w:lineRule="auto"/>
        <w:rPr>
          <w:rFonts w:cs="Arial"/>
          <w:i/>
        </w:rPr>
      </w:pPr>
      <w:r w:rsidRPr="002057A9">
        <w:rPr>
          <w:rFonts w:cs="Arial"/>
          <w:i/>
        </w:rPr>
        <w:t xml:space="preserve">Animowanie własnego potencjału jest też formą odpowiedzi na zidentyfikowane </w:t>
      </w:r>
      <w:r w:rsidRPr="002057A9">
        <w:rPr>
          <w:rFonts w:cs="Arial"/>
          <w:b/>
          <w:i/>
        </w:rPr>
        <w:t>zagrożenie</w:t>
      </w:r>
      <w:r w:rsidRPr="002057A9">
        <w:rPr>
          <w:rFonts w:cs="Arial"/>
          <w:i/>
        </w:rPr>
        <w:t xml:space="preserve">: </w:t>
      </w:r>
    </w:p>
    <w:p w:rsidR="004709E0" w:rsidRDefault="004709E0" w:rsidP="0073131E">
      <w:pPr>
        <w:pStyle w:val="Akapitzlist"/>
        <w:numPr>
          <w:ilvl w:val="0"/>
          <w:numId w:val="58"/>
        </w:numPr>
        <w:spacing w:after="0" w:line="240" w:lineRule="auto"/>
        <w:ind w:left="567" w:hanging="283"/>
        <w:rPr>
          <w:rFonts w:cs="Arial"/>
          <w:i/>
          <w:color w:val="000000"/>
          <w:lang w:eastAsia="pl-PL"/>
        </w:rPr>
      </w:pPr>
      <w:r w:rsidRPr="002057A9">
        <w:rPr>
          <w:rFonts w:cs="Arial"/>
          <w:i/>
          <w:color w:val="000000"/>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lastRenderedPageBreak/>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C96CA8"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tym osób niepełnosprawnych, </w:t>
      </w:r>
      <w:proofErr w:type="spellStart"/>
      <w:r w:rsidRPr="00C96CA8">
        <w:rPr>
          <w:rFonts w:cs="Arial"/>
          <w:i/>
          <w:lang w:eastAsia="pl-PL"/>
        </w:rPr>
        <w:t>defaworyzowanych</w:t>
      </w:r>
      <w:proofErr w:type="spellEnd"/>
      <w:r w:rsidRPr="00C96CA8">
        <w:rPr>
          <w:rFonts w:cs="Arial"/>
          <w:i/>
          <w:lang w:eastAsia="pl-PL"/>
        </w:rPr>
        <w:t xml:space="preserve">, osób  </w:t>
      </w:r>
      <w:r w:rsidRPr="00C96CA8">
        <w:rPr>
          <w:i/>
        </w:rPr>
        <w:t>z obszarów zdegradowania społecznego.</w:t>
      </w:r>
      <w:r w:rsidRPr="00C96CA8">
        <w:rPr>
          <w:rFonts w:cs="Arial"/>
          <w:i/>
          <w:lang w:eastAsia="pl-PL"/>
        </w:rPr>
        <w:t xml:space="preserve"> </w:t>
      </w:r>
    </w:p>
    <w:p w:rsidR="004709E0" w:rsidRPr="00F73D9B" w:rsidRDefault="004709E0" w:rsidP="006463C3">
      <w:pPr>
        <w:spacing w:after="0" w:line="240" w:lineRule="auto"/>
        <w:rPr>
          <w:rFonts w:cs="Arial"/>
          <w:b/>
          <w:i/>
          <w:color w:val="000000"/>
          <w:sz w:val="12"/>
          <w:szCs w:val="12"/>
        </w:rPr>
      </w:pPr>
    </w:p>
    <w:p w:rsidR="004709E0" w:rsidRPr="004F2394" w:rsidRDefault="004709E0" w:rsidP="006463C3">
      <w:pPr>
        <w:spacing w:after="0" w:line="240" w:lineRule="auto"/>
        <w:rPr>
          <w:rFonts w:cs="Arial"/>
          <w:b/>
          <w:i/>
        </w:rPr>
      </w:pPr>
      <w:r w:rsidRPr="004F2394">
        <w:rPr>
          <w:rFonts w:cs="Arial"/>
          <w:b/>
          <w:i/>
        </w:rPr>
        <w:t>I.2. Zachowanie i rozwój infrastruktury społecznej</w:t>
      </w:r>
    </w:p>
    <w:p w:rsidR="004709E0" w:rsidRPr="004F2394" w:rsidRDefault="00097E6F" w:rsidP="006463C3">
      <w:pPr>
        <w:spacing w:after="0" w:line="240" w:lineRule="auto"/>
        <w:jc w:val="both"/>
        <w:rPr>
          <w:i/>
        </w:rPr>
      </w:pPr>
      <w:r w:rsidRPr="004F2394">
        <w:rPr>
          <w:rFonts w:cs="Arial"/>
          <w:i/>
        </w:rPr>
        <w:t>W diagnozie obszaru wskazano na istnienie szeregu problemów społecznych dotyczących mieszkańców obsz</w:t>
      </w:r>
      <w:r w:rsidRPr="004F2394">
        <w:rPr>
          <w:rFonts w:cs="Arial"/>
          <w:i/>
        </w:rPr>
        <w:t>a</w:t>
      </w:r>
      <w:r w:rsidRPr="004F2394">
        <w:rPr>
          <w:rFonts w:cs="Arial"/>
          <w:i/>
        </w:rPr>
        <w:t xml:space="preserve">ru, szczególnie grup </w:t>
      </w:r>
      <w:proofErr w:type="spellStart"/>
      <w:r w:rsidRPr="004F2394">
        <w:rPr>
          <w:rFonts w:cs="Arial"/>
          <w:i/>
        </w:rPr>
        <w:t>defaworyzowanych</w:t>
      </w:r>
      <w:proofErr w:type="spellEnd"/>
      <w:r w:rsidRPr="004F2394">
        <w:rPr>
          <w:rFonts w:cs="Arial"/>
          <w:i/>
        </w:rPr>
        <w:t xml:space="preserve"> i obszarów zdegradowanych wymagających kompleksowej rewitaliz</w:t>
      </w:r>
      <w:r w:rsidRPr="004F2394">
        <w:rPr>
          <w:rFonts w:cs="Arial"/>
          <w:i/>
        </w:rPr>
        <w:t>a</w:t>
      </w:r>
      <w:r w:rsidRPr="004F2394">
        <w:rPr>
          <w:rFonts w:cs="Arial"/>
          <w:i/>
        </w:rPr>
        <w:t>cji. Zmniejszenie ich natężenia będzie wymagało skierowania w te obszary działań przewidzianych dla EFS, do których w ramach działań EFRR niezbędnym będzie m.in. dostosowanie istniejącej infrastruktury społec</w:t>
      </w:r>
      <w:r w:rsidRPr="004F2394">
        <w:rPr>
          <w:rFonts w:cs="Arial"/>
          <w:i/>
        </w:rPr>
        <w:t>z</w:t>
      </w:r>
      <w:r w:rsidRPr="004F2394">
        <w:rPr>
          <w:rFonts w:cs="Arial"/>
          <w:i/>
        </w:rPr>
        <w:t>nej/przedszkolnej do nowych funkcji lub też budowę nowych obiektów. Analiza SWOT wskazuje na: n</w:t>
      </w:r>
      <w:r w:rsidRPr="004F2394">
        <w:rPr>
          <w:rFonts w:cs="Arial"/>
          <w:i/>
          <w:lang w:eastAsia="pl-PL"/>
        </w:rPr>
        <w:t>iedost</w:t>
      </w:r>
      <w:r w:rsidRPr="004F2394">
        <w:rPr>
          <w:rFonts w:cs="Arial"/>
          <w:i/>
          <w:lang w:eastAsia="pl-PL"/>
        </w:rPr>
        <w:t>a</w:t>
      </w:r>
      <w:r w:rsidRPr="004F2394">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4F2394">
        <w:rPr>
          <w:rFonts w:cs="Arial"/>
          <w:i/>
        </w:rPr>
        <w:t xml:space="preserve">Niedostatki w zakresie posiadanej infrastruktury społecznej/przedszkolnej zostały też wskazane podczas przeprowadzonej diagnozy potrzeb mieszkańców obszaru LGD. Zauważono konieczność </w:t>
      </w:r>
      <w:r w:rsidRPr="004F2394">
        <w:rPr>
          <w:rFonts w:cs="Arial"/>
          <w:i/>
          <w:strike/>
        </w:rPr>
        <w:t>modernizacji i</w:t>
      </w:r>
      <w:r w:rsidRPr="004F2394">
        <w:rPr>
          <w:rFonts w:cs="Arial"/>
          <w:i/>
        </w:rPr>
        <w:t xml:space="preserve"> dostosowania istniejącej infrastru</w:t>
      </w:r>
      <w:r w:rsidRPr="004F2394">
        <w:rPr>
          <w:rFonts w:cs="Arial"/>
          <w:i/>
        </w:rPr>
        <w:t>k</w:t>
      </w:r>
      <w:r w:rsidRPr="004F2394">
        <w:rPr>
          <w:rFonts w:cs="Arial"/>
          <w:i/>
        </w:rPr>
        <w:t>tury społecznej/przedszkolnej do nowych funkcji umożliwiających społeczeństwu m.in. realizację zadań int</w:t>
      </w:r>
      <w:r w:rsidRPr="004F2394">
        <w:rPr>
          <w:rFonts w:cs="Arial"/>
          <w:i/>
        </w:rPr>
        <w:t>e</w:t>
      </w:r>
      <w:r w:rsidRPr="004F2394">
        <w:rPr>
          <w:rFonts w:cs="Arial"/>
          <w:i/>
        </w:rPr>
        <w:t>gracyjnych, opiekuńczych i edukacyjnych.</w:t>
      </w:r>
      <w:r w:rsidRPr="004F2394">
        <w:rPr>
          <w:i/>
        </w:rPr>
        <w:t xml:space="preserve"> Wskazano też na występowanie i konieczność rewitalizacji obszarów społecznych i infrastrukturalnych</w:t>
      </w:r>
      <w:r w:rsidR="004709E0" w:rsidRPr="004F2394">
        <w:rPr>
          <w:i/>
        </w:rPr>
        <w:t>.</w:t>
      </w:r>
    </w:p>
    <w:p w:rsidR="004709E0" w:rsidRPr="00F73D9B" w:rsidRDefault="004709E0" w:rsidP="006463C3">
      <w:pPr>
        <w:spacing w:after="0" w:line="240" w:lineRule="auto"/>
        <w:jc w:val="both"/>
        <w:rPr>
          <w:rFonts w:cs="Arial"/>
          <w:i/>
          <w:color w:val="000000"/>
          <w:sz w:val="12"/>
          <w:szCs w:val="12"/>
        </w:rPr>
      </w:pPr>
    </w:p>
    <w:p w:rsidR="004709E0" w:rsidRPr="002057A9" w:rsidRDefault="004709E0" w:rsidP="006463C3">
      <w:pPr>
        <w:spacing w:after="0" w:line="240" w:lineRule="auto"/>
        <w:rPr>
          <w:rFonts w:cs="Arial"/>
          <w:b/>
          <w:i/>
          <w:color w:val="000000"/>
        </w:rPr>
      </w:pPr>
      <w:r w:rsidRPr="002057A9">
        <w:rPr>
          <w:rFonts w:cs="Arial"/>
          <w:b/>
          <w:i/>
          <w:color w:val="000000"/>
        </w:rPr>
        <w:t>P I.2.</w:t>
      </w:r>
      <w:r>
        <w:rPr>
          <w:rFonts w:cs="Arial"/>
          <w:b/>
          <w:i/>
          <w:color w:val="000000"/>
        </w:rPr>
        <w:t>1.</w:t>
      </w:r>
      <w:r w:rsidRPr="002057A9">
        <w:rPr>
          <w:rFonts w:cs="Arial"/>
          <w:b/>
          <w:i/>
          <w:color w:val="000000"/>
        </w:rPr>
        <w:t xml:space="preserve">  Zapewnienie warunków rozwoju sfery społecznej </w:t>
      </w:r>
      <w:r w:rsidRPr="008D75DC">
        <w:rPr>
          <w:rFonts w:cs="Arial"/>
          <w:b/>
          <w:i/>
          <w:color w:val="000000"/>
        </w:rPr>
        <w:t>(baza dla rozwoju sfery społecznej)</w:t>
      </w:r>
      <w:r w:rsidRPr="002057A9">
        <w:rPr>
          <w:rFonts w:cs="Arial"/>
          <w:b/>
          <w:i/>
          <w:color w:val="000000"/>
        </w:rPr>
        <w:t xml:space="preserve">  </w:t>
      </w:r>
    </w:p>
    <w:p w:rsidR="00097E6F" w:rsidRPr="00AB0C89" w:rsidRDefault="00097E6F" w:rsidP="00097E6F">
      <w:pPr>
        <w:spacing w:after="0" w:line="240" w:lineRule="auto"/>
        <w:jc w:val="both"/>
        <w:rPr>
          <w:rFonts w:cs="Arial"/>
          <w:i/>
        </w:rPr>
      </w:pPr>
      <w:r w:rsidRPr="002057A9">
        <w:rPr>
          <w:rFonts w:cs="Arial"/>
          <w:i/>
          <w:color w:val="000000"/>
        </w:rPr>
        <w:t xml:space="preserve">W celu uzupełnienia działań skierowanych do grup </w:t>
      </w:r>
      <w:proofErr w:type="spellStart"/>
      <w:r w:rsidRPr="002057A9">
        <w:rPr>
          <w:rFonts w:cs="Arial"/>
          <w:i/>
          <w:color w:val="000000"/>
        </w:rPr>
        <w:t>defaworyzowanych</w:t>
      </w:r>
      <w:proofErr w:type="spellEnd"/>
      <w:r w:rsidRPr="002057A9">
        <w:rPr>
          <w:rFonts w:cs="Arial"/>
          <w:i/>
          <w:color w:val="000000"/>
        </w:rPr>
        <w:t xml:space="preserve"> w ramach interwencji EFS w opinii </w:t>
      </w:r>
      <w:r w:rsidRPr="00AB0C89">
        <w:rPr>
          <w:rFonts w:cs="Arial"/>
          <w:i/>
        </w:rPr>
        <w:t>mieszkańców niezbędnym jest zapewnienie dla tych działań właściwych warunków infrastrukturalnych w z</w:t>
      </w:r>
      <w:r w:rsidRPr="00AB0C89">
        <w:rPr>
          <w:rFonts w:cs="Arial"/>
          <w:i/>
        </w:rPr>
        <w:t>a</w:t>
      </w:r>
      <w:r w:rsidRPr="00AB0C89">
        <w:rPr>
          <w:rFonts w:cs="Arial"/>
          <w:i/>
        </w:rPr>
        <w:t>kresie</w:t>
      </w:r>
      <w:r w:rsidR="002A2D5E" w:rsidRPr="00AB0C89">
        <w:rPr>
          <w:rFonts w:cs="Arial"/>
          <w:i/>
        </w:rPr>
        <w:t xml:space="preserve"> szeroko rozumianej infrastruktury społecznej</w:t>
      </w:r>
      <w:r w:rsidRPr="00AB0C89">
        <w:rPr>
          <w:rFonts w:cs="Arial"/>
          <w:i/>
        </w:rPr>
        <w:t xml:space="preserve">: </w:t>
      </w:r>
    </w:p>
    <w:p w:rsidR="00097E6F" w:rsidRPr="00AB0C89" w:rsidRDefault="00097E6F" w:rsidP="00AB0C89">
      <w:pPr>
        <w:pStyle w:val="Akapitzlist"/>
        <w:numPr>
          <w:ilvl w:val="0"/>
          <w:numId w:val="17"/>
        </w:numPr>
        <w:spacing w:after="0" w:line="240" w:lineRule="auto"/>
        <w:ind w:left="284" w:hanging="207"/>
        <w:jc w:val="both"/>
        <w:rPr>
          <w:i/>
        </w:rPr>
      </w:pPr>
      <w:r w:rsidRPr="00AB0C89">
        <w:rPr>
          <w:i/>
        </w:rPr>
        <w:t>dostosowania i wykorzystania istniejącej infrastruktury m.in. świetlic/remiz na kluby seniora lub dzienne</w:t>
      </w:r>
      <w:r w:rsidRPr="00AB0C89">
        <w:rPr>
          <w:i/>
          <w:strike/>
        </w:rPr>
        <w:t xml:space="preserve"> </w:t>
      </w:r>
      <w:r w:rsidRPr="00AB0C89">
        <w:rPr>
          <w:i/>
        </w:rPr>
        <w:t xml:space="preserve">domy pomocy   z usługami dla osób starszych </w:t>
      </w:r>
    </w:p>
    <w:p w:rsidR="00097E6F" w:rsidRPr="00AB0C89" w:rsidRDefault="00097E6F" w:rsidP="00AB0C89">
      <w:pPr>
        <w:pStyle w:val="Akapitzlist"/>
        <w:numPr>
          <w:ilvl w:val="0"/>
          <w:numId w:val="17"/>
        </w:numPr>
        <w:spacing w:after="0" w:line="240" w:lineRule="auto"/>
        <w:ind w:left="284" w:hanging="207"/>
        <w:jc w:val="both"/>
        <w:rPr>
          <w:i/>
        </w:rPr>
      </w:pPr>
      <w:r w:rsidRPr="00AB0C89">
        <w:rPr>
          <w:i/>
        </w:rPr>
        <w:t>dostosowania innych obiektów budowlanych do świadczenia m.in. usług rehabilitacyjnych, opiekuńczych, dziennych domów pomocy</w:t>
      </w:r>
      <w:r w:rsidR="00AB0C89" w:rsidRPr="00AB0C89">
        <w:rPr>
          <w:i/>
        </w:rPr>
        <w:t>,</w:t>
      </w:r>
      <w:r w:rsidRPr="00AB0C89">
        <w:rPr>
          <w:i/>
        </w:rPr>
        <w:t xml:space="preserve"> klubów seniora,</w:t>
      </w:r>
    </w:p>
    <w:p w:rsidR="00097E6F" w:rsidRPr="00AB0C89" w:rsidRDefault="00097E6F" w:rsidP="00AB0C89">
      <w:pPr>
        <w:pStyle w:val="Akapitzlist"/>
        <w:numPr>
          <w:ilvl w:val="0"/>
          <w:numId w:val="17"/>
        </w:numPr>
        <w:spacing w:after="0" w:line="240" w:lineRule="auto"/>
        <w:ind w:left="284" w:hanging="207"/>
        <w:jc w:val="both"/>
        <w:rPr>
          <w:rFonts w:cs="Arial"/>
          <w:i/>
        </w:rPr>
      </w:pPr>
      <w:r w:rsidRPr="00AB0C89">
        <w:rPr>
          <w:i/>
        </w:rPr>
        <w:t>dostosowania infrastruktury służącej wsparciu osób niepełnosprawnych z przeznaczeniem na m.in. CIS/KIS, przedszkola,</w:t>
      </w:r>
    </w:p>
    <w:p w:rsidR="00097E6F" w:rsidRPr="00AB0C89" w:rsidRDefault="00097E6F" w:rsidP="00AB0C89">
      <w:pPr>
        <w:pStyle w:val="Akapitzlist"/>
        <w:numPr>
          <w:ilvl w:val="0"/>
          <w:numId w:val="17"/>
        </w:numPr>
        <w:spacing w:after="0" w:line="240" w:lineRule="auto"/>
        <w:ind w:left="284" w:hanging="207"/>
        <w:jc w:val="both"/>
        <w:rPr>
          <w:rFonts w:cs="Arial"/>
          <w:i/>
        </w:rPr>
      </w:pPr>
      <w:r w:rsidRPr="00AB0C89">
        <w:rPr>
          <w:i/>
        </w:rPr>
        <w:t>budowa i rewitalizacja placów zabaw na osiedlach i przy świetlicach wiejskich, modernizacja boisk sportowych, stworzenie miejsc do wypoczynku i rekreacji dla mieszkańców,</w:t>
      </w:r>
    </w:p>
    <w:p w:rsidR="00097E6F" w:rsidRPr="00AB0C89" w:rsidRDefault="00097E6F" w:rsidP="00AB0C89">
      <w:pPr>
        <w:pStyle w:val="Akapitzlist"/>
        <w:numPr>
          <w:ilvl w:val="0"/>
          <w:numId w:val="17"/>
        </w:numPr>
        <w:spacing w:after="0" w:line="240" w:lineRule="auto"/>
        <w:ind w:left="284" w:hanging="207"/>
        <w:jc w:val="both"/>
        <w:rPr>
          <w:rFonts w:cs="Arial"/>
          <w:i/>
        </w:rPr>
      </w:pPr>
      <w:r w:rsidRPr="00AB0C89">
        <w:rPr>
          <w:i/>
        </w:rPr>
        <w:t xml:space="preserve">kompleksowa rewitalizacja obszarów w miejscowościach: m.in. </w:t>
      </w:r>
      <w:r w:rsidR="004A1F5D" w:rsidRPr="00AB0C89">
        <w:rPr>
          <w:i/>
        </w:rPr>
        <w:t xml:space="preserve">Narewka, </w:t>
      </w:r>
      <w:r w:rsidRPr="00AB0C89">
        <w:rPr>
          <w:i/>
        </w:rPr>
        <w:t>Hajnówka, Kleszczele, Hajnówka Jednostka Wojskowa.</w:t>
      </w:r>
    </w:p>
    <w:p w:rsidR="004709E0" w:rsidRPr="00AB0C89" w:rsidRDefault="00097E6F" w:rsidP="00097E6F">
      <w:pPr>
        <w:spacing w:after="0" w:line="240" w:lineRule="auto"/>
        <w:jc w:val="both"/>
        <w:rPr>
          <w:rFonts w:cs="Arial"/>
          <w:i/>
        </w:rPr>
      </w:pPr>
      <w:r w:rsidRPr="00AB0C89">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AB0C89">
        <w:rPr>
          <w:rFonts w:cs="Arial"/>
          <w:i/>
        </w:rPr>
        <w:t>defaworyzowani</w:t>
      </w:r>
      <w:proofErr w:type="spellEnd"/>
      <w:r w:rsidRPr="00AB0C89">
        <w:rPr>
          <w:rFonts w:cs="Arial"/>
          <w:i/>
        </w:rPr>
        <w:t xml:space="preserve"> mieszkańcy LGD. Zapewnienie właściwych warunków do realizacji zadań opieki społecznej leży w gestii lokalnych samorz</w:t>
      </w:r>
      <w:r w:rsidRPr="00AB0C89">
        <w:rPr>
          <w:rFonts w:cs="Arial"/>
          <w:i/>
        </w:rPr>
        <w:t>ą</w:t>
      </w:r>
      <w:r w:rsidRPr="00AB0C89">
        <w:rPr>
          <w:rFonts w:cs="Arial"/>
          <w:i/>
        </w:rPr>
        <w:t>dów. W tym przypadku zapewniają one stabilne działania i posiadają odpowiedni potencjał w celu realizacji wysokonakładowych inwestycji</w:t>
      </w:r>
      <w:r w:rsidR="004709E0" w:rsidRPr="00AB0C89">
        <w:rPr>
          <w:rFonts w:cs="Arial"/>
          <w:i/>
        </w:rPr>
        <w:t>.</w:t>
      </w:r>
    </w:p>
    <w:p w:rsidR="004709E0" w:rsidRPr="00AB0C89"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lastRenderedPageBreak/>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59"/>
        </w:numPr>
        <w:spacing w:after="0" w:line="240" w:lineRule="auto"/>
        <w:ind w:left="567" w:hanging="283"/>
        <w:rPr>
          <w:rFonts w:cs="Arial"/>
          <w:b/>
          <w:i/>
        </w:rPr>
      </w:pPr>
      <w:r>
        <w:rPr>
          <w:rFonts w:cs="Arial"/>
          <w:i/>
          <w:lang w:eastAsia="pl-PL"/>
        </w:rPr>
        <w:t>w</w:t>
      </w:r>
      <w:r w:rsidRPr="002057A9">
        <w:rPr>
          <w:rFonts w:cs="Arial"/>
          <w:i/>
          <w:lang w:eastAsia="pl-PL"/>
        </w:rPr>
        <w:t>ysoki i wzrastający poziom bezrobocia, charakteryzujący się niekorzystną strukturą (także bezrobocie długotrwałe i ukryte).</w:t>
      </w:r>
    </w:p>
    <w:p w:rsidR="004709E0" w:rsidRPr="002057A9" w:rsidRDefault="004709E0" w:rsidP="0073131E">
      <w:pPr>
        <w:pStyle w:val="Akapitzlist"/>
        <w:numPr>
          <w:ilvl w:val="0"/>
          <w:numId w:val="59"/>
        </w:numPr>
        <w:spacing w:after="0" w:line="240" w:lineRule="auto"/>
        <w:ind w:left="567" w:hanging="283"/>
        <w:rPr>
          <w:rFonts w:cs="Arial"/>
          <w:b/>
          <w:i/>
        </w:rPr>
      </w:pPr>
      <w:r>
        <w:rPr>
          <w:rFonts w:cs="Arial"/>
          <w:i/>
          <w:lang w:eastAsia="pl-PL"/>
        </w:rPr>
        <w:t>n</w:t>
      </w:r>
      <w:r w:rsidRPr="002057A9">
        <w:rPr>
          <w:rFonts w:cs="Arial"/>
          <w:i/>
          <w:lang w:eastAsia="pl-PL"/>
        </w:rPr>
        <w:t>iski poziom lokalnej przedsiębiorczości.</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t>n</w:t>
      </w:r>
      <w:r w:rsidRPr="002057A9">
        <w:rPr>
          <w:rFonts w:cs="Arial"/>
          <w:i/>
          <w:lang w:eastAsia="pl-PL"/>
        </w:rPr>
        <w:t>iewystarczająca dynamika rozwoju działalności w sferze przetwórstwa rolno-spożywczego i rolnictwa oferującego produkty spożywcze w formie sprzedaży bezpośredniej.</w:t>
      </w:r>
    </w:p>
    <w:p w:rsidR="004709E0" w:rsidRPr="002057A9" w:rsidRDefault="004709E0" w:rsidP="0073131E">
      <w:pPr>
        <w:pStyle w:val="Akapitzlist"/>
        <w:numPr>
          <w:ilvl w:val="0"/>
          <w:numId w:val="59"/>
        </w:numPr>
        <w:spacing w:after="0" w:line="240" w:lineRule="auto"/>
        <w:ind w:left="567" w:hanging="283"/>
        <w:rPr>
          <w:rFonts w:cs="Arial"/>
          <w:i/>
          <w:lang w:eastAsia="pl-PL"/>
        </w:rPr>
      </w:pPr>
      <w:r>
        <w:rPr>
          <w:rFonts w:cs="Arial"/>
          <w:i/>
          <w:lang w:eastAsia="pl-PL"/>
        </w:rPr>
        <w:t>n</w:t>
      </w:r>
      <w:r w:rsidRPr="002057A9">
        <w:rPr>
          <w:rFonts w:cs="Arial"/>
          <w:i/>
          <w:lang w:eastAsia="pl-PL"/>
        </w:rPr>
        <w:t xml:space="preserve">iedostateczny rozwój infrastruktury turystycznej i bazy </w:t>
      </w:r>
      <w:proofErr w:type="spellStart"/>
      <w:r w:rsidRPr="002057A9">
        <w:rPr>
          <w:rFonts w:cs="Arial"/>
          <w:i/>
          <w:lang w:eastAsia="pl-PL"/>
        </w:rPr>
        <w:t>paraturystycznej</w:t>
      </w:r>
      <w:proofErr w:type="spellEnd"/>
      <w:r w:rsidRPr="002057A9">
        <w:rPr>
          <w:rFonts w:cs="Arial"/>
          <w:i/>
          <w:lang w:eastAsia="pl-PL"/>
        </w:rPr>
        <w:t>.</w:t>
      </w:r>
    </w:p>
    <w:p w:rsidR="004709E0" w:rsidRPr="00CE1F4D" w:rsidRDefault="004709E0" w:rsidP="0073131E">
      <w:pPr>
        <w:pStyle w:val="Akapitzlist"/>
        <w:numPr>
          <w:ilvl w:val="0"/>
          <w:numId w:val="59"/>
        </w:numPr>
        <w:spacing w:after="0" w:line="240" w:lineRule="auto"/>
        <w:ind w:left="567" w:hanging="283"/>
        <w:rPr>
          <w:rFonts w:cs="Arial"/>
          <w:i/>
          <w:sz w:val="12"/>
          <w:szCs w:val="12"/>
          <w:lang w:eastAsia="pl-PL"/>
        </w:rPr>
      </w:pPr>
      <w:r w:rsidRPr="00CE1F4D">
        <w:rPr>
          <w:rFonts w:cs="Arial"/>
          <w:i/>
          <w:lang w:eastAsia="pl-PL"/>
        </w:rPr>
        <w:t>brak oferty zintegrowanych produktów turystycznych obszaru LGD.</w:t>
      </w:r>
      <w:r w:rsidRPr="00CE1F4D">
        <w:rPr>
          <w:rFonts w:cs="Arial"/>
          <w:i/>
          <w:sz w:val="12"/>
          <w:szCs w:val="12"/>
          <w:lang w:eastAsia="pl-PL"/>
        </w:rPr>
        <w:t xml:space="preserve">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2057A9" w:rsidRDefault="004709E0" w:rsidP="0073131E">
      <w:pPr>
        <w:pStyle w:val="Akapitzlist"/>
        <w:numPr>
          <w:ilvl w:val="0"/>
          <w:numId w:val="60"/>
        </w:numPr>
        <w:spacing w:after="0" w:line="240" w:lineRule="auto"/>
        <w:ind w:left="567" w:hanging="283"/>
        <w:rPr>
          <w:rFonts w:cs="Arial"/>
          <w:i/>
          <w:color w:val="000000"/>
          <w:lang w:eastAsia="pl-PL"/>
        </w:rPr>
      </w:pPr>
      <w:r>
        <w:rPr>
          <w:rFonts w:cs="Arial"/>
          <w:i/>
          <w:color w:val="000000"/>
          <w:lang w:eastAsia="pl-PL"/>
        </w:rPr>
        <w:t>m</w:t>
      </w:r>
      <w:r w:rsidRPr="002057A9">
        <w:rPr>
          <w:rFonts w:cs="Arial"/>
          <w:i/>
          <w:color w:val="000000"/>
          <w:lang w:eastAsia="pl-PL"/>
        </w:rPr>
        <w:t>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ysokiej jakości lokalne produkty spożywcze (np. przemysłu mleczarskiego, mięsnego i piekarskiego).</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ynamiczny rozwój branży zielarskiej i pszczelarstwa.</w:t>
      </w:r>
    </w:p>
    <w:p w:rsidR="004709E0" w:rsidRPr="002057A9" w:rsidRDefault="004709E0" w:rsidP="0073131E">
      <w:pPr>
        <w:pStyle w:val="Akapitzlist"/>
        <w:numPr>
          <w:ilvl w:val="0"/>
          <w:numId w:val="61"/>
        </w:numPr>
        <w:spacing w:after="0" w:line="240" w:lineRule="auto"/>
        <w:ind w:left="567" w:hanging="283"/>
        <w:rPr>
          <w:rFonts w:cs="Arial"/>
          <w:i/>
          <w:lang w:eastAsia="pl-PL"/>
        </w:rPr>
      </w:pPr>
      <w:r>
        <w:rPr>
          <w:rFonts w:cs="Arial"/>
          <w:i/>
          <w:lang w:eastAsia="pl-PL"/>
        </w:rPr>
        <w:t>s</w:t>
      </w:r>
      <w:r w:rsidRPr="002057A9">
        <w:rPr>
          <w:rFonts w:cs="Arial"/>
          <w:i/>
          <w:lang w:eastAsia="pl-PL"/>
        </w:rPr>
        <w:t>ilne i nadal kultywowane dziedzictwo kulinarne Regionu Puszczy Białowieskiej.</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t</w:t>
      </w:r>
      <w:r w:rsidRPr="002057A9">
        <w:rPr>
          <w:rFonts w:cs="Arial"/>
          <w:i/>
          <w:color w:val="000000"/>
          <w:lang w:eastAsia="pl-PL"/>
        </w:rPr>
        <w:t>radycje specjalizacji w przemyśle budowlanym, drzewnym i spożywczym.</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w</w:t>
      </w:r>
      <w:r w:rsidRPr="002057A9">
        <w:rPr>
          <w:rFonts w:cs="Arial"/>
          <w:i/>
          <w:color w:val="000000"/>
          <w:lang w:eastAsia="pl-PL"/>
        </w:rPr>
        <w:t>ysoki potencjał dla rozwoju turystyki – walory dla turystyki przyrodniczej, aktywnej i etniczno-kulturowej.</w:t>
      </w:r>
    </w:p>
    <w:p w:rsidR="004709E0" w:rsidRPr="002057A9" w:rsidRDefault="004709E0" w:rsidP="0073131E">
      <w:pPr>
        <w:pStyle w:val="Akapitzlist"/>
        <w:numPr>
          <w:ilvl w:val="0"/>
          <w:numId w:val="61"/>
        </w:numPr>
        <w:spacing w:after="0" w:line="240" w:lineRule="auto"/>
        <w:ind w:left="567" w:hanging="283"/>
        <w:rPr>
          <w:rFonts w:cs="Arial"/>
          <w:i/>
          <w:lang w:eastAsia="pl-PL"/>
        </w:rPr>
      </w:pPr>
      <w:r>
        <w:rPr>
          <w:rFonts w:cs="Arial"/>
          <w:i/>
          <w:lang w:eastAsia="pl-PL"/>
        </w:rPr>
        <w:t>w</w:t>
      </w:r>
      <w:r w:rsidRPr="002057A9">
        <w:rPr>
          <w:rFonts w:cs="Arial"/>
          <w:i/>
          <w:lang w:eastAsia="pl-PL"/>
        </w:rPr>
        <w:t>alory przyrodnicze na skalę światową: Puszcza Białowieska z rezerwatem biosfery, Białowieski Park Narodowy, rezerwat pokazowy żubrów.</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rozbudowana baza hotelarsko-gastronomiczna w Białowieży, Bielsku i Narewce, Hajnówce.</w:t>
      </w:r>
    </w:p>
    <w:p w:rsidR="004709E0" w:rsidRPr="002057A9" w:rsidRDefault="004709E0" w:rsidP="0073131E">
      <w:pPr>
        <w:pStyle w:val="Akapitzlist"/>
        <w:numPr>
          <w:ilvl w:val="0"/>
          <w:numId w:val="61"/>
        </w:numPr>
        <w:spacing w:after="0" w:line="240" w:lineRule="auto"/>
        <w:ind w:left="567" w:hanging="283"/>
        <w:rPr>
          <w:rFonts w:cs="Arial"/>
          <w:i/>
          <w:color w:val="000000"/>
          <w:lang w:eastAsia="pl-PL"/>
        </w:rPr>
      </w:pPr>
      <w:r>
        <w:rPr>
          <w:rFonts w:cs="Arial"/>
          <w:i/>
          <w:color w:val="000000"/>
          <w:lang w:eastAsia="pl-PL"/>
        </w:rPr>
        <w:t>d</w:t>
      </w:r>
      <w:r w:rsidRPr="002057A9">
        <w:rPr>
          <w:rFonts w:cs="Arial"/>
          <w:i/>
          <w:color w:val="000000"/>
          <w:lang w:eastAsia="pl-PL"/>
        </w:rPr>
        <w:t>obrze zorganizowana i rozwinięta sieć kwater agroturystycznych (w obrębie Puszczy Białowieskiej).</w:t>
      </w:r>
    </w:p>
    <w:p w:rsidR="004709E0" w:rsidRPr="00F73D9B" w:rsidRDefault="004709E0" w:rsidP="0073131E">
      <w:pPr>
        <w:pStyle w:val="Akapitzlist"/>
        <w:numPr>
          <w:ilvl w:val="0"/>
          <w:numId w:val="61"/>
        </w:numPr>
        <w:spacing w:after="0" w:line="240" w:lineRule="auto"/>
        <w:ind w:left="567" w:hanging="283"/>
        <w:rPr>
          <w:rFonts w:cs="Arial"/>
          <w:i/>
          <w:color w:val="000000"/>
          <w:lang w:eastAsia="pl-PL"/>
        </w:rPr>
      </w:pPr>
      <w:r>
        <w:rPr>
          <w:rFonts w:cs="Arial"/>
          <w:i/>
          <w:lang w:eastAsia="pl-PL"/>
        </w:rPr>
        <w:t>p</w:t>
      </w:r>
      <w:r w:rsidRPr="002057A9">
        <w:rPr>
          <w:rFonts w:cs="Arial"/>
          <w:i/>
          <w:lang w:eastAsia="pl-PL"/>
        </w:rPr>
        <w:t>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2057A9" w:rsidRDefault="004709E0" w:rsidP="0073131E">
      <w:pPr>
        <w:pStyle w:val="Akapitzlist"/>
        <w:numPr>
          <w:ilvl w:val="0"/>
          <w:numId w:val="62"/>
        </w:numPr>
        <w:spacing w:after="0" w:line="240" w:lineRule="auto"/>
        <w:ind w:left="567" w:hanging="283"/>
        <w:rPr>
          <w:i/>
        </w:rPr>
      </w:pPr>
      <w:r>
        <w:rPr>
          <w:i/>
        </w:rPr>
        <w:t>s</w:t>
      </w:r>
      <w:r w:rsidRPr="002057A9">
        <w:rPr>
          <w:i/>
        </w:rPr>
        <w:t>trategia rozwoju województwa nastawiona na wspieranie ważnych z punktu widzenia obszaru LGD dziedzin tematycznych, w tym środowiska i relacji zewnętrznych oraz działań innowacyjnych bazujących na lokalnych potencjałach.</w:t>
      </w:r>
    </w:p>
    <w:p w:rsidR="004709E0" w:rsidRPr="002057A9" w:rsidRDefault="004709E0" w:rsidP="0073131E">
      <w:pPr>
        <w:pStyle w:val="Akapitzlist"/>
        <w:numPr>
          <w:ilvl w:val="0"/>
          <w:numId w:val="62"/>
        </w:numPr>
        <w:spacing w:before="120" w:after="120" w:line="240" w:lineRule="auto"/>
        <w:ind w:left="567" w:hanging="283"/>
        <w:rPr>
          <w:i/>
        </w:rPr>
      </w:pPr>
      <w:r>
        <w:rPr>
          <w:i/>
        </w:rPr>
        <w:t>o</w:t>
      </w:r>
      <w:r w:rsidRPr="002057A9">
        <w:rPr>
          <w:i/>
        </w:rPr>
        <w:t>bszar Metropolitalny Warszawy oraz Białystok jako rynki zbytu dla produktów lokalnych i usług z obszaru LGD.</w:t>
      </w:r>
    </w:p>
    <w:p w:rsidR="004709E0" w:rsidRPr="002057A9" w:rsidRDefault="004709E0" w:rsidP="0073131E">
      <w:pPr>
        <w:pStyle w:val="Akapitzlist"/>
        <w:numPr>
          <w:ilvl w:val="0"/>
          <w:numId w:val="62"/>
        </w:numPr>
        <w:spacing w:before="120" w:after="120" w:line="240" w:lineRule="auto"/>
        <w:ind w:left="567" w:hanging="283"/>
        <w:rPr>
          <w:i/>
        </w:rPr>
      </w:pPr>
      <w:r>
        <w:rPr>
          <w:i/>
        </w:rPr>
        <w:t>w</w:t>
      </w:r>
      <w:r w:rsidRPr="002057A9">
        <w:rPr>
          <w:i/>
        </w:rPr>
        <w:t>zrost zainteresowania turystyką aktywną, kulturową, przyrodniczą oraz rehabilitacyjno-leczniczą wśród turystów krajowych i zagranicznych</w:t>
      </w:r>
    </w:p>
    <w:p w:rsidR="004709E0" w:rsidRPr="002057A9" w:rsidRDefault="004709E0" w:rsidP="0073131E">
      <w:pPr>
        <w:pStyle w:val="Akapitzlist"/>
        <w:numPr>
          <w:ilvl w:val="0"/>
          <w:numId w:val="62"/>
        </w:numPr>
        <w:spacing w:before="120" w:after="120" w:line="240" w:lineRule="auto"/>
        <w:ind w:left="567" w:hanging="283"/>
        <w:rPr>
          <w:i/>
        </w:rPr>
      </w:pPr>
      <w:r>
        <w:rPr>
          <w:i/>
        </w:rPr>
        <w:t>p</w:t>
      </w:r>
      <w:r w:rsidRPr="002057A9">
        <w:rPr>
          <w:i/>
        </w:rPr>
        <w:t>rzygraniczne położenie i bliska lokalizacja przejść granicznych (dostęp do rynków wschodnich i możliwość czerpania korzyści z ruchu przygranicznego).</w:t>
      </w:r>
    </w:p>
    <w:p w:rsidR="004709E0" w:rsidRPr="002057A9" w:rsidRDefault="004709E0" w:rsidP="0073131E">
      <w:pPr>
        <w:pStyle w:val="Akapitzlist"/>
        <w:numPr>
          <w:ilvl w:val="0"/>
          <w:numId w:val="62"/>
        </w:numPr>
        <w:spacing w:before="120" w:after="120" w:line="240" w:lineRule="auto"/>
        <w:ind w:left="567" w:hanging="283"/>
        <w:rPr>
          <w:i/>
        </w:rPr>
      </w:pPr>
      <w:r>
        <w:rPr>
          <w:i/>
        </w:rPr>
        <w:t>r</w:t>
      </w:r>
      <w:r w:rsidRPr="002057A9">
        <w:rPr>
          <w:i/>
        </w:rPr>
        <w:t xml:space="preserve">osnąca moda na żywność naturalną, „ekologiczną” i </w:t>
      </w:r>
      <w:proofErr w:type="spellStart"/>
      <w:r w:rsidRPr="002057A9">
        <w:rPr>
          <w:i/>
        </w:rPr>
        <w:t>niskoprzetworzoną</w:t>
      </w:r>
      <w:proofErr w:type="spellEnd"/>
      <w:r w:rsidRPr="002057A9">
        <w:rPr>
          <w:i/>
        </w:rPr>
        <w:t>.</w:t>
      </w:r>
    </w:p>
    <w:p w:rsidR="004709E0" w:rsidRPr="002057A9" w:rsidRDefault="004709E0" w:rsidP="0073131E">
      <w:pPr>
        <w:pStyle w:val="Akapitzlist"/>
        <w:numPr>
          <w:ilvl w:val="0"/>
          <w:numId w:val="62"/>
        </w:numPr>
        <w:spacing w:before="120" w:after="120" w:line="240" w:lineRule="auto"/>
        <w:ind w:left="567" w:hanging="283"/>
        <w:rPr>
          <w:i/>
        </w:rPr>
      </w:pPr>
      <w:r>
        <w:rPr>
          <w:i/>
        </w:rPr>
        <w:t>r</w:t>
      </w:r>
      <w:r w:rsidRPr="002057A9">
        <w:rPr>
          <w:i/>
        </w:rPr>
        <w:t>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4"/>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lastRenderedPageBreak/>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w</w:t>
      </w:r>
      <w:r w:rsidRPr="002057A9">
        <w:rPr>
          <w:rFonts w:cs="Arial"/>
          <w:i/>
        </w:rPr>
        <w:t>ysoki i wzrastający poziom bezrobocia, charakteryzujący się niekorzystną strukturą (także bezrobocie długotrwałe i ukryte)</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n</w:t>
      </w:r>
      <w:r w:rsidRPr="002057A9">
        <w:rPr>
          <w:rFonts w:cs="Arial"/>
          <w:i/>
        </w:rPr>
        <w:t>iski poziom lokalnej przedsiębiorczości.</w:t>
      </w:r>
    </w:p>
    <w:p w:rsidR="004709E0" w:rsidRPr="002057A9" w:rsidRDefault="004709E0" w:rsidP="0073131E">
      <w:pPr>
        <w:pStyle w:val="Akapitzlist"/>
        <w:numPr>
          <w:ilvl w:val="0"/>
          <w:numId w:val="63"/>
        </w:numPr>
        <w:spacing w:after="0" w:line="240" w:lineRule="auto"/>
        <w:ind w:left="567" w:hanging="283"/>
        <w:jc w:val="both"/>
        <w:rPr>
          <w:rFonts w:cs="Arial"/>
          <w:i/>
        </w:rPr>
      </w:pPr>
      <w:r>
        <w:rPr>
          <w:rFonts w:cs="Arial"/>
          <w:i/>
        </w:rPr>
        <w:t>n</w:t>
      </w:r>
      <w:r w:rsidRPr="002057A9">
        <w:rPr>
          <w:rFonts w:cs="Arial"/>
          <w:i/>
        </w:rPr>
        <w:t>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stycznej obszaru poprzez powstanie nowej infrastruktury turystycznej. Wnioski z przeprowadzonych badań społecznych w tym zakresie sugerują że: „aspektem wymagającym najpilniejszych interwencji w obszarze 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lastRenderedPageBreak/>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5"/>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d</w:t>
      </w:r>
      <w:r w:rsidRPr="002057A9">
        <w:rPr>
          <w:rFonts w:cs="Arial"/>
          <w:i/>
          <w:lang w:eastAsia="pl-PL"/>
        </w:rPr>
        <w:t>ynamicznie postępujące, niekorzystne trendy demograficzne: ujemny przyrost naturalny, proces starzenia się społeczeństwa, migracja młodych, wykształconych i kreatywnych mieszkańców do dużych ośrodków miejskich</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s</w:t>
      </w:r>
      <w:r w:rsidRPr="002057A9">
        <w:rPr>
          <w:rFonts w:cs="Arial"/>
          <w:i/>
          <w:lang w:eastAsia="pl-PL"/>
        </w:rPr>
        <w:t xml:space="preserve">zerokie grono mieszkańców potrzebujących wsparcia społecznego, w tym osoby zależne i rodziny dysfunkcyjne. </w:t>
      </w:r>
    </w:p>
    <w:p w:rsidR="004709E0" w:rsidRPr="002057A9" w:rsidRDefault="004709E0" w:rsidP="0073131E">
      <w:pPr>
        <w:pStyle w:val="Akapitzlist"/>
        <w:numPr>
          <w:ilvl w:val="0"/>
          <w:numId w:val="64"/>
        </w:numPr>
        <w:spacing w:after="0" w:line="240" w:lineRule="auto"/>
        <w:ind w:left="567" w:hanging="283"/>
        <w:jc w:val="both"/>
        <w:rPr>
          <w:rFonts w:cs="Arial"/>
          <w:i/>
          <w:lang w:eastAsia="pl-PL"/>
        </w:rPr>
      </w:pPr>
      <w:r>
        <w:rPr>
          <w:rFonts w:cs="Arial"/>
          <w:i/>
          <w:lang w:eastAsia="pl-PL"/>
        </w:rPr>
        <w:t>n</w:t>
      </w:r>
      <w:r w:rsidRPr="002057A9">
        <w:rPr>
          <w:rFonts w:cs="Arial"/>
          <w:i/>
          <w:lang w:eastAsia="pl-PL"/>
        </w:rPr>
        <w:t xml:space="preserve">iezaspokojone potrzeby wszechstronnego wsparcia instytucjonalnego dla osób wykluczonych, </w:t>
      </w:r>
      <w:proofErr w:type="spellStart"/>
      <w:r w:rsidRPr="002057A9">
        <w:rPr>
          <w:rFonts w:cs="Arial"/>
          <w:i/>
          <w:lang w:eastAsia="pl-PL"/>
        </w:rPr>
        <w:t>defaworyzowanych</w:t>
      </w:r>
      <w:proofErr w:type="spellEnd"/>
      <w:r w:rsidRPr="002057A9">
        <w:rPr>
          <w:rFonts w:cs="Arial"/>
          <w:i/>
          <w:lang w:eastAsia="pl-PL"/>
        </w:rPr>
        <w:t xml:space="preserve"> i niepełnosprawnych.</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w</w:t>
      </w:r>
      <w:r w:rsidRPr="002057A9">
        <w:rPr>
          <w:rFonts w:cs="Arial"/>
          <w:i/>
          <w:lang w:eastAsia="pl-PL"/>
        </w:rPr>
        <w:t>ymagająca modernizacji baza szkolnictwa ogólnokształcącego i zawodowego</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n</w:t>
      </w:r>
      <w:r w:rsidRPr="002057A9">
        <w:rPr>
          <w:rFonts w:cs="Arial"/>
          <w:i/>
          <w:lang w:eastAsia="pl-PL"/>
        </w:rPr>
        <w:t>iedostateczna jakość kapitału ludzkiego (niski poziom wykształcenia, niedopasowanie kwalifikacji do oczekiwań pracodawców).</w:t>
      </w:r>
    </w:p>
    <w:p w:rsidR="004709E0" w:rsidRPr="002057A9" w:rsidRDefault="004709E0" w:rsidP="0073131E">
      <w:pPr>
        <w:pStyle w:val="Akapitzlist"/>
        <w:numPr>
          <w:ilvl w:val="0"/>
          <w:numId w:val="64"/>
        </w:numPr>
        <w:spacing w:after="0" w:line="240" w:lineRule="auto"/>
        <w:ind w:left="567" w:hanging="283"/>
        <w:jc w:val="both"/>
        <w:rPr>
          <w:rFonts w:cs="Arial"/>
          <w:i/>
          <w:lang w:eastAsia="pl-PL"/>
        </w:rPr>
      </w:pPr>
      <w:r>
        <w:rPr>
          <w:rFonts w:cs="Arial"/>
          <w:i/>
          <w:lang w:eastAsia="pl-PL"/>
        </w:rPr>
        <w:t>n</w:t>
      </w:r>
      <w:r w:rsidRPr="002057A9">
        <w:rPr>
          <w:rFonts w:cs="Arial"/>
          <w:i/>
          <w:lang w:eastAsia="pl-PL"/>
        </w:rPr>
        <w:t>iska jakość infrastruktury społecznej, niedoposażone obiekty kultury wpływające na niską jakość życia społecznego mieszkańców, zwłaszcza na wsi</w:t>
      </w:r>
    </w:p>
    <w:p w:rsidR="004709E0" w:rsidRPr="002057A9" w:rsidRDefault="004709E0" w:rsidP="0073131E">
      <w:pPr>
        <w:pStyle w:val="Akapitzlist"/>
        <w:numPr>
          <w:ilvl w:val="0"/>
          <w:numId w:val="64"/>
        </w:numPr>
        <w:spacing w:after="0" w:line="240" w:lineRule="auto"/>
        <w:ind w:left="567" w:hanging="283"/>
        <w:jc w:val="both"/>
        <w:rPr>
          <w:rFonts w:cs="Arial"/>
          <w:b/>
          <w:i/>
        </w:rPr>
      </w:pPr>
      <w:r>
        <w:rPr>
          <w:rFonts w:cs="Arial"/>
          <w:i/>
          <w:lang w:eastAsia="pl-PL"/>
        </w:rPr>
        <w:t>z</w:t>
      </w:r>
      <w:r w:rsidRPr="002057A9">
        <w:rPr>
          <w:rFonts w:cs="Arial"/>
          <w:i/>
          <w:lang w:eastAsia="pl-PL"/>
        </w:rPr>
        <w:t>ły stan obiektów zabytkowych lokalnego dziedzictwa kulturowego</w:t>
      </w:r>
    </w:p>
    <w:p w:rsidR="004709E0" w:rsidRPr="002057A9" w:rsidRDefault="004709E0" w:rsidP="0073131E">
      <w:pPr>
        <w:pStyle w:val="Akapitzlist"/>
        <w:numPr>
          <w:ilvl w:val="0"/>
          <w:numId w:val="64"/>
        </w:numPr>
        <w:spacing w:after="0" w:line="240" w:lineRule="auto"/>
        <w:ind w:left="567" w:hanging="283"/>
        <w:jc w:val="both"/>
        <w:rPr>
          <w:rFonts w:cs="Arial"/>
          <w:i/>
        </w:rPr>
      </w:pPr>
      <w:r>
        <w:rPr>
          <w:rFonts w:cs="Arial"/>
          <w:i/>
          <w:lang w:eastAsia="pl-PL"/>
        </w:rPr>
        <w:t>z</w:t>
      </w:r>
      <w:r w:rsidRPr="002057A9">
        <w:rPr>
          <w:rFonts w:cs="Arial"/>
          <w:i/>
          <w:lang w:eastAsia="pl-PL"/>
        </w:rPr>
        <w:t>anikanie tradycji regionu ze względu na niski poziom zaangażowania młodego pokolenia w kultywowanie lokalnych tradycji.</w:t>
      </w:r>
    </w:p>
    <w:p w:rsidR="004709E0" w:rsidRPr="002057A9" w:rsidRDefault="004709E0" w:rsidP="009131CA">
      <w:pPr>
        <w:spacing w:after="0" w:line="240" w:lineRule="auto"/>
        <w:jc w:val="both"/>
        <w:rPr>
          <w:b/>
          <w:i/>
        </w:rPr>
      </w:pPr>
      <w:r w:rsidRPr="002057A9">
        <w:rPr>
          <w:rFonts w:cs="Arial"/>
          <w:i/>
          <w:lang w:eastAsia="pl-PL"/>
        </w:rPr>
        <w:t>Zakres przedsięwzięć realizujących trzeci cel ogólny będzie wykorzystywał i wzmacniał przede wszystkim n</w:t>
      </w:r>
      <w:r w:rsidRPr="002057A9">
        <w:rPr>
          <w:rFonts w:cs="Arial"/>
          <w:i/>
          <w:lang w:eastAsia="pl-PL"/>
        </w:rPr>
        <w:t>a</w:t>
      </w:r>
      <w:r w:rsidRPr="002057A9">
        <w:rPr>
          <w:rFonts w:cs="Arial"/>
          <w:i/>
          <w:lang w:eastAsia="pl-PL"/>
        </w:rPr>
        <w:t>stępujące</w:t>
      </w:r>
      <w:r w:rsidRPr="002057A9">
        <w:rPr>
          <w:b/>
          <w:i/>
        </w:rPr>
        <w:t xml:space="preserve"> mocne strony:</w:t>
      </w:r>
    </w:p>
    <w:p w:rsidR="004709E0" w:rsidRPr="002057A9"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lastRenderedPageBreak/>
        <w:t>Zachowanie trwałych walorów wielokulturowości (układy architektoniczne wsi, pól, architektura, itp.).</w:t>
      </w:r>
    </w:p>
    <w:p w:rsidR="004709E0" w:rsidRPr="002057A9"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t>Aktywność społeczna, przejawiająca się m.in. działalnością organizacji pozarządowych oraz inicjatywami na rzecz zachowania walorów przyrodniczych.</w:t>
      </w:r>
    </w:p>
    <w:p w:rsidR="004709E0" w:rsidRDefault="004709E0" w:rsidP="0073131E">
      <w:pPr>
        <w:pStyle w:val="Akapitzlist"/>
        <w:numPr>
          <w:ilvl w:val="0"/>
          <w:numId w:val="65"/>
        </w:numPr>
        <w:spacing w:after="0" w:line="240" w:lineRule="auto"/>
        <w:ind w:left="567" w:hanging="283"/>
        <w:jc w:val="both"/>
        <w:rPr>
          <w:rFonts w:cs="Arial"/>
          <w:i/>
          <w:lang w:eastAsia="pl-PL"/>
        </w:rPr>
      </w:pPr>
      <w:r w:rsidRPr="002057A9">
        <w:rPr>
          <w:rFonts w:cs="Arial"/>
          <w:i/>
          <w:lang w:eastAsia="pl-PL"/>
        </w:rPr>
        <w:t xml:space="preserve">Aktywność podmiotów działających na rzecz osób </w:t>
      </w:r>
      <w:proofErr w:type="spellStart"/>
      <w:r w:rsidRPr="002057A9">
        <w:rPr>
          <w:rFonts w:cs="Arial"/>
          <w:i/>
          <w:lang w:eastAsia="pl-PL"/>
        </w:rPr>
        <w:t>defaworyzowanych</w:t>
      </w:r>
      <w:proofErr w:type="spellEnd"/>
      <w:r w:rsidRPr="002057A9">
        <w:rPr>
          <w:rFonts w:cs="Arial"/>
          <w:i/>
          <w:lang w:eastAsia="pl-PL"/>
        </w:rPr>
        <w:t xml:space="preserve"> (szczególnie Specjalnego Ośrodka Szkolno-Wychowawczego, WTZ,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463C3">
      <w:pPr>
        <w:spacing w:after="0" w:line="240" w:lineRule="auto"/>
        <w:rPr>
          <w:rFonts w:cs="Arial"/>
          <w:b/>
          <w:i/>
        </w:rPr>
      </w:pPr>
      <w:r w:rsidRPr="002057A9">
        <w:rPr>
          <w:rFonts w:cs="Arial"/>
          <w:b/>
          <w:i/>
        </w:rPr>
        <w:t>III.1. Rozwój sfery społecznej</w:t>
      </w:r>
    </w:p>
    <w:p w:rsidR="004709E0" w:rsidRPr="00E67379" w:rsidRDefault="004709E0" w:rsidP="0073131E">
      <w:pPr>
        <w:pStyle w:val="Akapitzlist"/>
        <w:numPr>
          <w:ilvl w:val="0"/>
          <w:numId w:val="70"/>
        </w:numPr>
        <w:suppressAutoHyphens w:val="0"/>
        <w:jc w:val="both"/>
        <w:rPr>
          <w:i/>
        </w:rPr>
      </w:pPr>
      <w:r w:rsidRPr="00E67379">
        <w:rPr>
          <w:i/>
        </w:rPr>
        <w:t>Budowanie kapitału społecznego, a poprzez to pobudzenie zaangażowania społeczności lokalnej w rozwój obsz</w:t>
      </w:r>
      <w:r w:rsidRPr="00E67379">
        <w:rPr>
          <w:i/>
        </w:rPr>
        <w:t>a</w:t>
      </w:r>
      <w:r w:rsidRPr="00E67379">
        <w:rPr>
          <w:i/>
        </w:rPr>
        <w:t>ru umożliwi pełne wykorzystanie potencjału oraz będzie mechanizmem przeciwdziałającym wykluczeniu społec</w:t>
      </w:r>
      <w:r w:rsidRPr="00E67379">
        <w:rPr>
          <w:i/>
        </w:rPr>
        <w:t>z</w:t>
      </w:r>
      <w:r w:rsidRPr="00E67379">
        <w:rPr>
          <w:i/>
        </w:rPr>
        <w:t>nemu. Brak działań aktywizacyjnych stanowi jeden z głównych problemów generujących patologie społeczne wśród dzieci i młodzieży, a wśród osób starszych i niepełnosprawnych potęguje bierność i wycofywanie się z życia społecznego. Niższe  wyniki egzaminów uczniów szkół podstawowych i gimnazjów od wyników osiąganych w ośrodkach miejskich wskazują na konieczność podjęcia interwencji w tym obszarze w postaci dodatkowych zajęć podnoszących kluczowe kompetencje uczniów. Dlatego niezbędne jest podnoszenie dostępności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w:t>
      </w:r>
      <w:r w:rsidRPr="00E67379">
        <w:rPr>
          <w:i/>
        </w:rPr>
        <w:t>o</w:t>
      </w:r>
      <w:r w:rsidRPr="00E67379">
        <w:rPr>
          <w:i/>
        </w:rPr>
        <w:t>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organizacje opieki nad osobami starszymi w domu – opiekunki środowiskowe, opiekunki osób starszych – 41,82%, wsparcie dzieci w rodzin ubogich i dysfun</w:t>
      </w:r>
      <w:r w:rsidRPr="00E67379">
        <w:rPr>
          <w:i/>
        </w:rPr>
        <w:t>k</w:t>
      </w:r>
      <w:r w:rsidRPr="00E67379">
        <w:rPr>
          <w:i/>
        </w:rPr>
        <w:t>cyjnych np. zajęcia w świetlicy, pomoc w odrabianiu lekcji, obiady w szkole – 38,18%</w:t>
      </w:r>
    </w:p>
    <w:p w:rsidR="004709E0" w:rsidRPr="0029712F"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lastRenderedPageBreak/>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 zidentyfikowanych problemów po</w:t>
      </w:r>
      <w:r w:rsidRPr="00AB0C89">
        <w:rPr>
          <w:i/>
        </w:rPr>
        <w:t>d</w:t>
      </w:r>
      <w:r w:rsidRPr="00AB0C89">
        <w:rPr>
          <w:i/>
        </w:rPr>
        <w:t>czas przeprowadzonych badań była konieczność wsparcia przedszkoli pod kątem dostosowywania ich do p</w:t>
      </w:r>
      <w:r w:rsidRPr="00AB0C89">
        <w:rPr>
          <w:i/>
        </w:rPr>
        <w:t>o</w:t>
      </w:r>
      <w:r w:rsidRPr="00AB0C89">
        <w:rPr>
          <w:i/>
        </w:rPr>
        <w:t>trzeb dzieci niepełnosprawnych oraz rozszerzenia ofert dla</w:t>
      </w:r>
      <w:r w:rsidR="001A490E" w:rsidRPr="00AB0C89">
        <w:rPr>
          <w:i/>
        </w:rPr>
        <w:t xml:space="preserve"> dzieci uczęszczających do tych przedszkoli.</w:t>
      </w:r>
      <w:r w:rsidRPr="00AB0C89">
        <w:rPr>
          <w:i/>
        </w:rPr>
        <w:t xml:space="preserve"> Drugim kluczowym problemem w tym obszarze było wsparcie kształcenia w szkołach podstawowych i gimnazjalnych </w:t>
      </w:r>
      <w:r w:rsidRPr="00AB0C89">
        <w:rPr>
          <w:i/>
        </w:rPr>
        <w:lastRenderedPageBreak/>
        <w:t>dodatkową ofertą uatrakcyjniającą dotychczasowe kształcenie.  Przedsięwzięcie ma zniwelować zidentyfik</w:t>
      </w:r>
      <w:r w:rsidRPr="00AB0C89">
        <w:rPr>
          <w:i/>
        </w:rPr>
        <w:t>o</w:t>
      </w:r>
      <w:r w:rsidRPr="00AB0C89">
        <w:rPr>
          <w:i/>
        </w:rPr>
        <w:t>wane potrzeby poprzez</w:t>
      </w:r>
      <w:r w:rsidR="001A490E" w:rsidRPr="00AB0C89">
        <w:rPr>
          <w:i/>
        </w:rPr>
        <w:t xml:space="preserve"> m.in.</w:t>
      </w:r>
      <w:r w:rsidRPr="00AB0C89">
        <w:rPr>
          <w:i/>
        </w:rPr>
        <w:t xml:space="preserve"> organizację dodatkowych zajęć dla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2"/>
          <w:pgSz w:w="11906" w:h="16838"/>
          <w:pgMar w:top="567" w:right="567" w:bottom="567" w:left="680" w:header="0" w:footer="340" w:gutter="794"/>
          <w:cols w:space="708"/>
          <w:docGrid w:linePitch="360"/>
        </w:sectPr>
      </w:pPr>
    </w:p>
    <w:p w:rsidR="004709E0" w:rsidRPr="002057A9" w:rsidRDefault="004709E0" w:rsidP="00246B06">
      <w:pPr>
        <w:pStyle w:val="Nagwek12"/>
      </w:pPr>
      <w:bookmarkStart w:id="34" w:name="_Toc439234067"/>
      <w:r w:rsidRPr="002057A9">
        <w:lastRenderedPageBreak/>
        <w:t>2. Wykazanie zgodności celów z celami programów, w ramach których planowane jest finansowanie LSR</w:t>
      </w:r>
      <w:bookmarkEnd w:id="34"/>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E348FF">
              <w:rPr>
                <w:i/>
                <w:spacing w:val="-1"/>
              </w:rPr>
              <w:t>społecznej.</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rozwój infrastruktury społecznej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5" w:name="_Toc439234068"/>
      <w:r w:rsidRPr="002057A9">
        <w:t>3. Przedstawienie celów z podziałem na źródła finansowania</w:t>
      </w:r>
      <w:bookmarkEnd w:id="35"/>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3"/>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6" w:name="_Toc439234069"/>
      <w:r w:rsidRPr="00917967">
        <w:lastRenderedPageBreak/>
        <w:t>4. Przedstawienie przedsięwzięć realizowanych w ramach RLKS, a także wskazanie sposobu ich realizacji wraz z uzasadnieniem.</w:t>
      </w:r>
      <w:bookmarkEnd w:id="36"/>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Pr="00AB0C89">
        <w:rPr>
          <w:i/>
        </w:rPr>
        <w:t>osób</w:t>
      </w:r>
      <w:r w:rsidRPr="00AB0C89">
        <w:rPr>
          <w:i/>
        </w:rPr>
        <w:tab/>
        <w:t>zagrożonych</w:t>
      </w:r>
      <w:r w:rsidRPr="00AB0C89">
        <w:rPr>
          <w:i/>
        </w:rPr>
        <w:tab/>
        <w:t xml:space="preserve">ubóstwem lub </w:t>
      </w:r>
      <w:r w:rsidR="00F52EB6" w:rsidRPr="00AB0C89">
        <w:rPr>
          <w:i/>
        </w:rPr>
        <w:t>wykl</w:t>
      </w:r>
      <w:r w:rsidR="00F52EB6" w:rsidRPr="00AB0C89">
        <w:rPr>
          <w:i/>
        </w:rPr>
        <w:t>u</w:t>
      </w:r>
      <w:r w:rsidR="00F52EB6" w:rsidRPr="00AB0C89">
        <w:rPr>
          <w:i/>
        </w:rPr>
        <w:t>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i/>
        </w:rPr>
      </w:pPr>
      <w:r w:rsidRPr="00AB0C89">
        <w:rPr>
          <w:i/>
        </w:rPr>
        <w:t xml:space="preserve">5. Usługi na rzecz wsparcia zatrudnienia i rehabilitacji zawodowej i społecznej osób z niepełnosprawnościami w ramach WTZ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3,4,5</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AB0C89" w:rsidRDefault="004709E0" w:rsidP="006463C3">
      <w:pPr>
        <w:pStyle w:val="Default"/>
        <w:jc w:val="both"/>
        <w:rPr>
          <w:rFonts w:ascii="Calibri" w:hAnsi="Calibri"/>
          <w:i/>
          <w:color w:val="auto"/>
          <w:sz w:val="22"/>
          <w:szCs w:val="22"/>
        </w:rPr>
      </w:pPr>
      <w:r w:rsidRPr="00AB0C89">
        <w:rPr>
          <w:rFonts w:ascii="Calibri" w:hAnsi="Calibri"/>
          <w:b/>
          <w:color w:val="auto"/>
          <w:sz w:val="22"/>
          <w:szCs w:val="22"/>
          <w:u w:val="single"/>
        </w:rPr>
        <w:t>I.</w:t>
      </w:r>
      <w:r w:rsidR="00AC4990" w:rsidRPr="00AB0C89">
        <w:rPr>
          <w:rFonts w:ascii="Calibri" w:hAnsi="Calibri"/>
          <w:b/>
          <w:color w:val="auto"/>
          <w:sz w:val="22"/>
          <w:szCs w:val="22"/>
          <w:u w:val="single"/>
        </w:rPr>
        <w:t>2</w:t>
      </w:r>
      <w:r w:rsidRPr="00AB0C89">
        <w:rPr>
          <w:rFonts w:ascii="Calibri" w:hAnsi="Calibri"/>
          <w:b/>
          <w:i/>
          <w:color w:val="auto"/>
          <w:sz w:val="22"/>
          <w:szCs w:val="22"/>
          <w:u w:val="single"/>
        </w:rPr>
        <w:t>.</w:t>
      </w:r>
      <w:r w:rsidR="00AC4990" w:rsidRPr="00AB0C89">
        <w:rPr>
          <w:rFonts w:ascii="Calibri" w:hAnsi="Calibri"/>
          <w:b/>
          <w:i/>
          <w:color w:val="auto"/>
          <w:sz w:val="22"/>
          <w:szCs w:val="22"/>
          <w:u w:val="single"/>
        </w:rPr>
        <w:t>1</w:t>
      </w:r>
      <w:r w:rsidR="00736554" w:rsidRPr="00AB0C89">
        <w:rPr>
          <w:rFonts w:ascii="Calibri" w:hAnsi="Calibri"/>
          <w:b/>
          <w:i/>
          <w:color w:val="auto"/>
          <w:sz w:val="22"/>
          <w:szCs w:val="22"/>
          <w:u w:val="single"/>
        </w:rPr>
        <w:t>.</w:t>
      </w:r>
      <w:r w:rsidRPr="00AB0C89">
        <w:rPr>
          <w:rFonts w:ascii="Calibri" w:hAnsi="Calibri"/>
          <w:b/>
          <w:i/>
          <w:color w:val="auto"/>
          <w:sz w:val="30"/>
          <w:szCs w:val="30"/>
          <w:u w:val="single"/>
        </w:rPr>
        <w:t xml:space="preserve"> </w:t>
      </w:r>
      <w:r w:rsidRPr="00AB0C89">
        <w:rPr>
          <w:rFonts w:ascii="Calibri" w:hAnsi="Calibri"/>
          <w:b/>
          <w:i/>
          <w:color w:val="auto"/>
          <w:sz w:val="22"/>
          <w:szCs w:val="22"/>
          <w:u w:val="single"/>
        </w:rPr>
        <w:t xml:space="preserve"> Zapewnienie warunków rozwoju sfery społecznej</w:t>
      </w:r>
      <w:r w:rsidRPr="00AB0C89">
        <w:rPr>
          <w:rFonts w:ascii="Calibri" w:hAnsi="Calibri"/>
          <w:b/>
          <w:i/>
          <w:color w:val="auto"/>
          <w:sz w:val="22"/>
          <w:szCs w:val="22"/>
        </w:rPr>
        <w:t xml:space="preserve"> </w:t>
      </w:r>
      <w:r w:rsidRPr="00AB0C89">
        <w:rPr>
          <w:rFonts w:ascii="Calibri" w:hAnsi="Calibri"/>
          <w:i/>
          <w:color w:val="auto"/>
          <w:sz w:val="22"/>
          <w:szCs w:val="22"/>
        </w:rPr>
        <w:t xml:space="preserve">(baza dla rozwoju sfery społecznej) </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Działania do realizacji:</w:t>
      </w:r>
      <w:r w:rsidRPr="00AB0C89">
        <w:rPr>
          <w:rFonts w:asciiTheme="minorHAnsi" w:hAnsiTheme="minorHAnsi" w:cs="Arial"/>
          <w:i/>
          <w:color w:val="auto"/>
          <w:sz w:val="22"/>
          <w:szCs w:val="22"/>
        </w:rPr>
        <w:t xml:space="preserve"> </w:t>
      </w:r>
      <w:r w:rsidRPr="00AB0C89">
        <w:rPr>
          <w:rFonts w:asciiTheme="minorHAnsi" w:hAnsiTheme="minorHAnsi"/>
          <w:i/>
          <w:color w:val="auto"/>
          <w:sz w:val="22"/>
          <w:szCs w:val="22"/>
        </w:rPr>
        <w:t xml:space="preserve">inwestycje polegające   m.in. na budowie, </w:t>
      </w:r>
      <w:r w:rsidR="00117AD0" w:rsidRPr="00AB0C89">
        <w:rPr>
          <w:rFonts w:asciiTheme="minorHAnsi" w:hAnsiTheme="minorHAnsi"/>
          <w:i/>
          <w:color w:val="auto"/>
          <w:sz w:val="22"/>
          <w:szCs w:val="22"/>
        </w:rPr>
        <w:t xml:space="preserve">rozbudowie, </w:t>
      </w:r>
      <w:r w:rsidRPr="00AB0C89">
        <w:rPr>
          <w:rFonts w:asciiTheme="minorHAnsi" w:hAnsiTheme="minorHAnsi"/>
          <w:i/>
          <w:color w:val="auto"/>
          <w:sz w:val="22"/>
          <w:szCs w:val="22"/>
        </w:rPr>
        <w:t>przebudowie, remoncie i m</w:t>
      </w:r>
      <w:r w:rsidRPr="00AB0C89">
        <w:rPr>
          <w:rFonts w:asciiTheme="minorHAnsi" w:hAnsiTheme="minorHAnsi"/>
          <w:i/>
          <w:color w:val="auto"/>
          <w:sz w:val="22"/>
          <w:szCs w:val="22"/>
        </w:rPr>
        <w:t>o</w:t>
      </w:r>
      <w:r w:rsidRPr="00AB0C89">
        <w:rPr>
          <w:rFonts w:asciiTheme="minorHAnsi" w:hAnsiTheme="minorHAnsi"/>
          <w:i/>
          <w:color w:val="auto"/>
          <w:sz w:val="22"/>
          <w:szCs w:val="22"/>
        </w:rPr>
        <w:t>dernizacji istniejących obiektów budowlanych przystosowujących je do pełnienia funkcji obiektów infrastrukt</w:t>
      </w:r>
      <w:r w:rsidRPr="00AB0C89">
        <w:rPr>
          <w:rFonts w:asciiTheme="minorHAnsi" w:hAnsiTheme="minorHAnsi"/>
          <w:i/>
          <w:color w:val="auto"/>
          <w:sz w:val="22"/>
          <w:szCs w:val="22"/>
        </w:rPr>
        <w:t>u</w:t>
      </w:r>
      <w:r w:rsidRPr="00AB0C89">
        <w:rPr>
          <w:rFonts w:asciiTheme="minorHAnsi" w:hAnsiTheme="minorHAnsi"/>
          <w:i/>
          <w:color w:val="auto"/>
          <w:sz w:val="22"/>
          <w:szCs w:val="22"/>
        </w:rPr>
        <w:t xml:space="preserve">ry społecznej/przedszkolnej. </w:t>
      </w:r>
      <w:r w:rsidRPr="00AB0C89">
        <w:rPr>
          <w:rFonts w:asciiTheme="minorHAnsi" w:hAnsiTheme="minorHAnsi" w:cs="Arial"/>
          <w:i/>
          <w:color w:val="auto"/>
          <w:sz w:val="22"/>
          <w:szCs w:val="22"/>
        </w:rPr>
        <w:t xml:space="preserve">W wyniku realizacji przedsięwzięcia zostaną osiągnięte następujące wskaźniki produktu: </w:t>
      </w:r>
      <w:r w:rsidRPr="00AB0C89">
        <w:rPr>
          <w:rFonts w:asciiTheme="minorHAnsi" w:hAnsiTheme="minorHAnsi"/>
          <w:i/>
          <w:color w:val="auto"/>
          <w:spacing w:val="-1"/>
          <w:sz w:val="22"/>
          <w:szCs w:val="22"/>
        </w:rPr>
        <w:t xml:space="preserve">liczba </w:t>
      </w:r>
      <w:r w:rsidRPr="00AB0C89">
        <w:rPr>
          <w:rFonts w:asciiTheme="minorHAnsi" w:hAnsiTheme="minorHAnsi"/>
          <w:i/>
          <w:color w:val="auto"/>
          <w:spacing w:val="-2"/>
          <w:sz w:val="22"/>
          <w:szCs w:val="22"/>
        </w:rPr>
        <w:t>wybudowanych/przebudowanych</w:t>
      </w:r>
      <w:r w:rsidRPr="00AB0C89">
        <w:rPr>
          <w:rFonts w:asciiTheme="minorHAnsi" w:hAnsiTheme="minorHAnsi"/>
          <w:i/>
          <w:color w:val="auto"/>
          <w:spacing w:val="34"/>
          <w:sz w:val="22"/>
          <w:szCs w:val="22"/>
        </w:rPr>
        <w:t xml:space="preserve"> </w:t>
      </w:r>
      <w:r w:rsidRPr="00AB0C89">
        <w:rPr>
          <w:rFonts w:asciiTheme="minorHAnsi" w:hAnsiTheme="minorHAnsi"/>
          <w:i/>
          <w:color w:val="auto"/>
          <w:spacing w:val="-1"/>
          <w:sz w:val="22"/>
          <w:szCs w:val="22"/>
        </w:rPr>
        <w:t>obiektów,</w:t>
      </w:r>
      <w:r w:rsidRPr="00AB0C89">
        <w:rPr>
          <w:rFonts w:asciiTheme="minorHAnsi" w:hAnsiTheme="minorHAnsi"/>
          <w:i/>
          <w:color w:val="auto"/>
          <w:spacing w:val="57"/>
          <w:sz w:val="22"/>
          <w:szCs w:val="22"/>
        </w:rPr>
        <w:t xml:space="preserve"> </w:t>
      </w:r>
      <w:r w:rsidRPr="00AB0C89">
        <w:rPr>
          <w:rFonts w:asciiTheme="minorHAnsi" w:hAnsiTheme="minorHAnsi"/>
          <w:i/>
          <w:color w:val="auto"/>
          <w:sz w:val="22"/>
          <w:szCs w:val="22"/>
        </w:rPr>
        <w:t>w</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których</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realizowane</w:t>
      </w:r>
      <w:r w:rsidRPr="00AB0C89">
        <w:rPr>
          <w:rFonts w:asciiTheme="minorHAnsi" w:hAnsiTheme="minorHAnsi"/>
          <w:i/>
          <w:color w:val="auto"/>
          <w:spacing w:val="4"/>
          <w:sz w:val="22"/>
          <w:szCs w:val="22"/>
        </w:rPr>
        <w:t xml:space="preserve"> </w:t>
      </w:r>
      <w:r w:rsidRPr="00AB0C89">
        <w:rPr>
          <w:rFonts w:asciiTheme="minorHAnsi" w:hAnsiTheme="minorHAnsi"/>
          <w:i/>
          <w:color w:val="auto"/>
          <w:spacing w:val="-1"/>
          <w:sz w:val="22"/>
          <w:szCs w:val="22"/>
        </w:rPr>
        <w:t>są</w:t>
      </w:r>
      <w:r w:rsidRPr="00AB0C89">
        <w:rPr>
          <w:rFonts w:asciiTheme="minorHAnsi" w:hAnsiTheme="minorHAnsi"/>
          <w:i/>
          <w:color w:val="auto"/>
          <w:spacing w:val="5"/>
          <w:sz w:val="22"/>
          <w:szCs w:val="22"/>
        </w:rPr>
        <w:t xml:space="preserve"> </w:t>
      </w:r>
      <w:r w:rsidRPr="00AB0C89">
        <w:rPr>
          <w:rFonts w:asciiTheme="minorHAnsi" w:hAnsiTheme="minorHAnsi"/>
          <w:i/>
          <w:color w:val="auto"/>
          <w:spacing w:val="-1"/>
          <w:sz w:val="22"/>
          <w:szCs w:val="22"/>
        </w:rPr>
        <w:t>usługi</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aktywizacji</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sp</w:t>
      </w:r>
      <w:r w:rsidRPr="00AB0C89">
        <w:rPr>
          <w:rFonts w:asciiTheme="minorHAnsi" w:hAnsiTheme="minorHAnsi"/>
          <w:i/>
          <w:color w:val="auto"/>
          <w:spacing w:val="-1"/>
          <w:sz w:val="22"/>
          <w:szCs w:val="22"/>
        </w:rPr>
        <w:t>o</w:t>
      </w:r>
      <w:r w:rsidRPr="00AB0C89">
        <w:rPr>
          <w:rFonts w:asciiTheme="minorHAnsi" w:hAnsiTheme="minorHAnsi"/>
          <w:i/>
          <w:color w:val="auto"/>
          <w:spacing w:val="-1"/>
          <w:sz w:val="22"/>
          <w:szCs w:val="22"/>
        </w:rPr>
        <w:t xml:space="preserve">łeczno-zawodowej – </w:t>
      </w:r>
      <w:r w:rsidRPr="00AB0C89">
        <w:rPr>
          <w:rFonts w:asciiTheme="minorHAnsi" w:hAnsiTheme="minorHAnsi"/>
          <w:i/>
          <w:color w:val="auto"/>
          <w:sz w:val="22"/>
          <w:szCs w:val="22"/>
        </w:rPr>
        <w:t xml:space="preserve"> 2 szt.; </w:t>
      </w:r>
      <w:r w:rsidRPr="00AB0C89">
        <w:rPr>
          <w:rFonts w:asciiTheme="minorHAnsi" w:hAnsiTheme="minorHAnsi"/>
          <w:i/>
          <w:iCs/>
          <w:color w:val="auto"/>
          <w:sz w:val="22"/>
          <w:szCs w:val="22"/>
          <w:lang w:eastAsia="pl-PL"/>
        </w:rPr>
        <w:t xml:space="preserve">Liczba wspartej </w:t>
      </w:r>
      <w:r w:rsidRPr="00AB0C89">
        <w:rPr>
          <w:rFonts w:asciiTheme="minorHAnsi" w:hAnsiTheme="minorHAnsi"/>
          <w:i/>
          <w:color w:val="auto"/>
          <w:sz w:val="22"/>
          <w:szCs w:val="22"/>
        </w:rPr>
        <w:t>infrastruktury społecznej umożliwiającej realizację usług społec</w:t>
      </w:r>
      <w:r w:rsidRPr="00AB0C89">
        <w:rPr>
          <w:rFonts w:asciiTheme="minorHAnsi" w:hAnsiTheme="minorHAnsi"/>
          <w:i/>
          <w:color w:val="auto"/>
          <w:sz w:val="22"/>
          <w:szCs w:val="22"/>
        </w:rPr>
        <w:t>z</w:t>
      </w:r>
      <w:r w:rsidRPr="00AB0C89">
        <w:rPr>
          <w:rFonts w:asciiTheme="minorHAnsi" w:hAnsiTheme="minorHAnsi"/>
          <w:i/>
          <w:color w:val="auto"/>
          <w:sz w:val="22"/>
          <w:szCs w:val="22"/>
        </w:rPr>
        <w:t xml:space="preserve">nych świadczonych w społeczności lokalnej </w:t>
      </w:r>
      <w:r w:rsidRPr="00AB0C89">
        <w:rPr>
          <w:rStyle w:val="Odwoanieprzypisudolnego"/>
          <w:rFonts w:asciiTheme="minorHAnsi" w:hAnsiTheme="minorHAnsi"/>
          <w:i/>
          <w:color w:val="auto"/>
          <w:sz w:val="22"/>
          <w:szCs w:val="22"/>
        </w:rPr>
        <w:footnoteReference w:id="26"/>
      </w:r>
      <w:r w:rsidRPr="00AB0C89">
        <w:rPr>
          <w:rFonts w:asciiTheme="minorHAnsi" w:hAnsiTheme="minorHAnsi"/>
          <w:i/>
          <w:color w:val="auto"/>
          <w:sz w:val="22"/>
          <w:szCs w:val="22"/>
        </w:rPr>
        <w:t xml:space="preserve"> </w:t>
      </w:r>
      <w:r w:rsidR="005B00C8" w:rsidRPr="00AB0C89">
        <w:rPr>
          <w:rFonts w:asciiTheme="minorHAnsi" w:hAnsiTheme="minorHAnsi"/>
          <w:i/>
          <w:color w:val="auto"/>
          <w:sz w:val="22"/>
          <w:szCs w:val="22"/>
        </w:rPr>
        <w:t>4</w:t>
      </w:r>
      <w:r w:rsidRPr="00AB0C89">
        <w:rPr>
          <w:rFonts w:asciiTheme="minorHAnsi" w:hAnsiTheme="minorHAnsi"/>
          <w:i/>
          <w:color w:val="auto"/>
          <w:sz w:val="22"/>
          <w:szCs w:val="22"/>
        </w:rPr>
        <w:t xml:space="preserve"> szt.; </w:t>
      </w:r>
      <w:r w:rsidRPr="00AB0C89">
        <w:rPr>
          <w:rFonts w:asciiTheme="minorHAnsi" w:hAnsiTheme="minorHAnsi"/>
          <w:i/>
          <w:color w:val="auto"/>
          <w:spacing w:val="-1"/>
          <w:sz w:val="22"/>
          <w:szCs w:val="22"/>
        </w:rPr>
        <w:t>liczba</w:t>
      </w:r>
      <w:r w:rsidRPr="00AB0C89">
        <w:rPr>
          <w:rFonts w:asciiTheme="minorHAnsi" w:hAnsiTheme="minorHAnsi"/>
          <w:i/>
          <w:color w:val="auto"/>
          <w:sz w:val="22"/>
          <w:szCs w:val="22"/>
        </w:rPr>
        <w:t xml:space="preserve"> </w:t>
      </w:r>
      <w:r w:rsidRPr="00AB0C89">
        <w:rPr>
          <w:rFonts w:asciiTheme="minorHAnsi" w:hAnsiTheme="minorHAnsi"/>
          <w:i/>
          <w:color w:val="auto"/>
          <w:spacing w:val="-1"/>
          <w:sz w:val="22"/>
          <w:szCs w:val="22"/>
        </w:rPr>
        <w:t>wspartych obiektów</w:t>
      </w:r>
      <w:r w:rsidRPr="00AB0C89">
        <w:rPr>
          <w:rFonts w:asciiTheme="minorHAnsi" w:hAnsiTheme="minorHAnsi"/>
          <w:i/>
          <w:color w:val="auto"/>
          <w:spacing w:val="-2"/>
          <w:sz w:val="22"/>
          <w:szCs w:val="22"/>
        </w:rPr>
        <w:t xml:space="preserve"> </w:t>
      </w:r>
      <w:r w:rsidRPr="00AB0C89">
        <w:rPr>
          <w:rFonts w:asciiTheme="minorHAnsi" w:hAnsiTheme="minorHAnsi"/>
          <w:i/>
          <w:color w:val="auto"/>
          <w:spacing w:val="-1"/>
          <w:sz w:val="22"/>
          <w:szCs w:val="22"/>
        </w:rPr>
        <w:t>infrastruktury</w:t>
      </w:r>
      <w:r w:rsidRPr="00AB0C89">
        <w:rPr>
          <w:rFonts w:asciiTheme="minorHAnsi" w:hAnsiTheme="minorHAnsi"/>
          <w:i/>
          <w:color w:val="auto"/>
          <w:spacing w:val="-3"/>
          <w:sz w:val="22"/>
          <w:szCs w:val="22"/>
        </w:rPr>
        <w:t xml:space="preserve"> </w:t>
      </w:r>
      <w:r w:rsidRPr="00AB0C89">
        <w:rPr>
          <w:rFonts w:asciiTheme="minorHAnsi" w:hAnsiTheme="minorHAnsi"/>
          <w:i/>
          <w:color w:val="auto"/>
          <w:spacing w:val="-1"/>
          <w:sz w:val="22"/>
          <w:szCs w:val="22"/>
        </w:rPr>
        <w:t xml:space="preserve">przedszkolnej – 1 szt.; liczba obiektów dostosowanych </w:t>
      </w:r>
      <w:r w:rsidRPr="00AB0C89">
        <w:rPr>
          <w:rFonts w:asciiTheme="minorHAnsi" w:hAnsiTheme="minorHAnsi"/>
          <w:i/>
          <w:color w:val="auto"/>
          <w:sz w:val="22"/>
          <w:szCs w:val="22"/>
        </w:rPr>
        <w:t xml:space="preserve">do </w:t>
      </w:r>
      <w:r w:rsidRPr="00AB0C89">
        <w:rPr>
          <w:rFonts w:asciiTheme="minorHAnsi" w:hAnsiTheme="minorHAnsi"/>
          <w:i/>
          <w:color w:val="auto"/>
          <w:spacing w:val="-1"/>
          <w:sz w:val="22"/>
          <w:szCs w:val="22"/>
        </w:rPr>
        <w:t>potrzeb osób</w:t>
      </w:r>
      <w:r w:rsidRPr="00AB0C89">
        <w:rPr>
          <w:rFonts w:asciiTheme="minorHAnsi" w:hAnsiTheme="minorHAnsi"/>
          <w:i/>
          <w:color w:val="auto"/>
          <w:spacing w:val="25"/>
          <w:sz w:val="22"/>
          <w:szCs w:val="22"/>
        </w:rPr>
        <w:t xml:space="preserve"> </w:t>
      </w:r>
      <w:r w:rsidRPr="00AB0C89">
        <w:rPr>
          <w:rFonts w:asciiTheme="minorHAnsi" w:hAnsiTheme="minorHAnsi"/>
          <w:i/>
          <w:color w:val="auto"/>
          <w:sz w:val="22"/>
          <w:szCs w:val="22"/>
        </w:rPr>
        <w:t>z</w:t>
      </w:r>
      <w:r w:rsidRPr="00AB0C89">
        <w:rPr>
          <w:rFonts w:asciiTheme="minorHAnsi" w:hAnsiTheme="minorHAnsi"/>
          <w:i/>
          <w:color w:val="auto"/>
          <w:spacing w:val="-1"/>
          <w:sz w:val="22"/>
          <w:szCs w:val="22"/>
        </w:rPr>
        <w:t xml:space="preserve"> niepełnosprawnościami – 7 szt.</w:t>
      </w:r>
      <w:r w:rsidR="00A93F19" w:rsidRPr="00AB0C89">
        <w:rPr>
          <w:rFonts w:asciiTheme="minorHAnsi" w:hAnsiTheme="minorHAnsi"/>
          <w:i/>
          <w:color w:val="auto"/>
          <w:spacing w:val="-1"/>
          <w:sz w:val="22"/>
          <w:szCs w:val="22"/>
        </w:rPr>
        <w:t xml:space="preserve"> </w:t>
      </w:r>
      <w:r w:rsidR="00A93F19" w:rsidRPr="00AB0C89">
        <w:rPr>
          <w:rFonts w:asciiTheme="minorHAnsi" w:hAnsiTheme="minorHAnsi"/>
          <w:i/>
          <w:iCs/>
          <w:color w:val="auto"/>
          <w:sz w:val="22"/>
          <w:szCs w:val="22"/>
          <w:lang w:eastAsia="pl-PL"/>
        </w:rPr>
        <w:t>Liczba wspartych obie</w:t>
      </w:r>
      <w:r w:rsidR="00A93F19" w:rsidRPr="00AB0C89">
        <w:rPr>
          <w:rFonts w:asciiTheme="minorHAnsi" w:hAnsiTheme="minorHAnsi"/>
          <w:i/>
          <w:iCs/>
          <w:color w:val="auto"/>
          <w:sz w:val="22"/>
          <w:szCs w:val="22"/>
          <w:lang w:eastAsia="pl-PL"/>
        </w:rPr>
        <w:t>k</w:t>
      </w:r>
      <w:r w:rsidR="00A93F19" w:rsidRPr="00AB0C89">
        <w:rPr>
          <w:rFonts w:asciiTheme="minorHAnsi" w:hAnsiTheme="minorHAnsi"/>
          <w:i/>
          <w:iCs/>
          <w:color w:val="auto"/>
          <w:sz w:val="22"/>
          <w:szCs w:val="22"/>
          <w:lang w:eastAsia="pl-PL"/>
        </w:rPr>
        <w:t xml:space="preserve">tów infrastruktury zlokalizowanych na </w:t>
      </w:r>
      <w:proofErr w:type="spellStart"/>
      <w:r w:rsidR="00A93F19" w:rsidRPr="00AB0C89">
        <w:rPr>
          <w:rFonts w:asciiTheme="minorHAnsi" w:hAnsiTheme="minorHAnsi"/>
          <w:i/>
          <w:iCs/>
          <w:color w:val="auto"/>
          <w:sz w:val="22"/>
          <w:szCs w:val="22"/>
          <w:lang w:eastAsia="pl-PL"/>
        </w:rPr>
        <w:t>rewitalizowanych</w:t>
      </w:r>
      <w:proofErr w:type="spellEnd"/>
      <w:r w:rsidR="00A93F19" w:rsidRPr="00AB0C89">
        <w:rPr>
          <w:rFonts w:asciiTheme="minorHAnsi" w:hAnsiTheme="minorHAnsi"/>
          <w:i/>
          <w:iCs/>
          <w:color w:val="auto"/>
          <w:sz w:val="22"/>
          <w:szCs w:val="22"/>
          <w:lang w:eastAsia="pl-PL"/>
        </w:rPr>
        <w:t xml:space="preserve"> obszarach </w:t>
      </w:r>
      <w:r w:rsidR="00A93F19" w:rsidRPr="00AB0C89">
        <w:rPr>
          <w:rFonts w:asciiTheme="minorHAnsi" w:hAnsiTheme="minorHAnsi"/>
          <w:i/>
          <w:color w:val="auto"/>
          <w:spacing w:val="-1"/>
          <w:sz w:val="22"/>
          <w:szCs w:val="22"/>
        </w:rPr>
        <w:t>– 8 szt.</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Beneficjenci: </w:t>
      </w:r>
      <w:r w:rsidRPr="00AB0C89">
        <w:rPr>
          <w:rFonts w:asciiTheme="minorHAnsi" w:hAnsiTheme="minorHAnsi"/>
          <w:i/>
          <w:color w:val="auto"/>
          <w:sz w:val="22"/>
          <w:szCs w:val="22"/>
        </w:rPr>
        <w:t xml:space="preserve">jednostki sektora finansów publicznych, NGO, przedsiębiorcy. </w:t>
      </w:r>
      <w:r w:rsidRPr="00AB0C89">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Maksymalny poziom dofinansowania: </w:t>
      </w:r>
      <w:r w:rsidRPr="00AB0C89">
        <w:rPr>
          <w:rFonts w:asciiTheme="minorHAnsi" w:hAnsiTheme="minorHAnsi"/>
          <w:i/>
          <w:color w:val="auto"/>
          <w:sz w:val="22"/>
          <w:szCs w:val="22"/>
        </w:rPr>
        <w:t>- 85% kosztów kwalifikowanych, 95% w przypadku projektów rewital</w:t>
      </w:r>
      <w:r w:rsidRPr="00AB0C89">
        <w:rPr>
          <w:rFonts w:asciiTheme="minorHAnsi" w:hAnsiTheme="minorHAnsi"/>
          <w:i/>
          <w:color w:val="auto"/>
          <w:sz w:val="22"/>
          <w:szCs w:val="22"/>
        </w:rPr>
        <w:t>i</w:t>
      </w:r>
      <w:r w:rsidRPr="00AB0C89">
        <w:rPr>
          <w:rFonts w:asciiTheme="minorHAnsi" w:hAnsiTheme="minorHAnsi"/>
          <w:i/>
          <w:color w:val="auto"/>
          <w:sz w:val="22"/>
          <w:szCs w:val="22"/>
        </w:rPr>
        <w:t>zacyjnych.</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Sposób realizacji: </w:t>
      </w:r>
      <w:r w:rsidRPr="00AB0C89">
        <w:rPr>
          <w:rFonts w:asciiTheme="minorHAnsi" w:hAnsiTheme="minorHAnsi"/>
          <w:i/>
          <w:color w:val="auto"/>
          <w:sz w:val="22"/>
          <w:szCs w:val="22"/>
        </w:rPr>
        <w:t>konkurs</w:t>
      </w:r>
    </w:p>
    <w:p w:rsidR="004709E0" w:rsidRPr="00AB0C89" w:rsidRDefault="00AC02CE" w:rsidP="00AC02CE">
      <w:pPr>
        <w:spacing w:after="0" w:line="240" w:lineRule="auto"/>
        <w:jc w:val="both"/>
        <w:rPr>
          <w:rFonts w:asciiTheme="minorHAnsi" w:hAnsiTheme="minorHAnsi" w:cs="Arial"/>
          <w:b/>
          <w:i/>
        </w:rPr>
      </w:pPr>
      <w:r w:rsidRPr="00AB0C89">
        <w:rPr>
          <w:rFonts w:asciiTheme="minorHAnsi" w:hAnsiTheme="minorHAnsi"/>
          <w:b/>
          <w:i/>
        </w:rPr>
        <w:t>Uzasadnienie:</w:t>
      </w:r>
      <w:r w:rsidRPr="00AB0C89">
        <w:rPr>
          <w:rFonts w:asciiTheme="minorHAnsi" w:hAnsiTheme="minorHAnsi" w:cs="Arial"/>
          <w:i/>
        </w:rPr>
        <w:t xml:space="preserve"> </w:t>
      </w:r>
      <w:r w:rsidRPr="00AB0C89">
        <w:rPr>
          <w:rFonts w:asciiTheme="minorHAnsi" w:hAnsiTheme="minorHAnsi"/>
          <w:i/>
        </w:rPr>
        <w:t>Przedsięwzięcie ma zniwelować zdiagnozowane w LSR problemy związane z brakiem infrastru</w:t>
      </w:r>
      <w:r w:rsidRPr="00AB0C89">
        <w:rPr>
          <w:rFonts w:asciiTheme="minorHAnsi" w:hAnsiTheme="minorHAnsi"/>
          <w:i/>
        </w:rPr>
        <w:t>k</w:t>
      </w:r>
      <w:r w:rsidRPr="00AB0C89">
        <w:rPr>
          <w:rFonts w:asciiTheme="minorHAnsi" w:hAnsiTheme="minorHAnsi"/>
          <w:i/>
        </w:rPr>
        <w:t>tury społecznej/przedszkolnej umożliwiającej prowadzenie działań m. in. z zakresu aktywizacji i integracji sp</w:t>
      </w:r>
      <w:r w:rsidRPr="00AB0C89">
        <w:rPr>
          <w:rFonts w:asciiTheme="minorHAnsi" w:hAnsiTheme="minorHAnsi"/>
          <w:i/>
        </w:rPr>
        <w:t>o</w:t>
      </w:r>
      <w:r w:rsidRPr="00AB0C89">
        <w:rPr>
          <w:rFonts w:asciiTheme="minorHAnsi" w:hAnsiTheme="minorHAnsi"/>
          <w:i/>
        </w:rPr>
        <w:t>łecznej</w:t>
      </w:r>
      <w:r w:rsidR="004709E0" w:rsidRPr="00AB0C89">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 xml:space="preserve">nego produktów rolnych, rozwój działalności gospodarczej oraz podnoszenie kompetencji osób realizujących </w:t>
      </w:r>
      <w:r w:rsidRPr="00867B71">
        <w:rPr>
          <w:i/>
        </w:rPr>
        <w:lastRenderedPageBreak/>
        <w:t>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Pr="00B70E94" w:rsidRDefault="004709E0" w:rsidP="006463C3">
      <w:pPr>
        <w:spacing w:after="0" w:line="240" w:lineRule="auto"/>
        <w:jc w:val="both"/>
        <w:rPr>
          <w:i/>
        </w:rPr>
      </w:pPr>
      <w:r>
        <w:rPr>
          <w:b/>
          <w:i/>
        </w:rPr>
        <w:t xml:space="preserve"> </w:t>
      </w:r>
      <w:r w:rsidRPr="00867B71">
        <w:rPr>
          <w:b/>
          <w:i/>
        </w:rPr>
        <w:t xml:space="preserve">Beneficjenci: </w:t>
      </w:r>
      <w:r w:rsidRPr="00867B71">
        <w:rPr>
          <w:i/>
        </w:rPr>
        <w:t xml:space="preserve">mieszkańcy obszaru </w:t>
      </w:r>
      <w:r w:rsidR="00F86E2A" w:rsidRPr="00B70E94">
        <w:rPr>
          <w:i/>
        </w:rPr>
        <w:t>objętego LSR</w:t>
      </w:r>
      <w:r w:rsidRPr="00B70E94">
        <w:rPr>
          <w:i/>
        </w:rPr>
        <w:t>,</w:t>
      </w:r>
      <w:r w:rsidRPr="00867B71">
        <w:rPr>
          <w:i/>
        </w:rPr>
        <w:t xml:space="preserve"> w szczególności osoby </w:t>
      </w:r>
      <w:proofErr w:type="spellStart"/>
      <w:r w:rsidRPr="00867B71">
        <w:rPr>
          <w:i/>
        </w:rPr>
        <w:t>defaworyzowane</w:t>
      </w:r>
      <w:proofErr w:type="spellEnd"/>
      <w:r w:rsidRPr="00867B71">
        <w:rPr>
          <w:i/>
        </w:rPr>
        <w:t xml:space="preserve"> (podejmowanie dzi</w:t>
      </w:r>
      <w:r w:rsidRPr="00867B71">
        <w:rPr>
          <w:i/>
        </w:rPr>
        <w:t>a</w:t>
      </w:r>
      <w:r w:rsidRPr="00867B71">
        <w:rPr>
          <w:i/>
        </w:rPr>
        <w:t xml:space="preserve">łalności gospodarczej), </w:t>
      </w:r>
      <w:r w:rsidRPr="00FD4997">
        <w:t>organizacje pozarządowe,</w:t>
      </w:r>
      <w:r>
        <w:rPr>
          <w:i/>
        </w:rPr>
        <w:t xml:space="preserve"> osoby prawne</w:t>
      </w:r>
      <w:r w:rsidRPr="00867B71">
        <w:rPr>
          <w:i/>
        </w:rPr>
        <w:t xml:space="preserve"> (tworzenie inkubatorów), podmioty prow</w:t>
      </w:r>
      <w:r w:rsidRPr="00867B71">
        <w:rPr>
          <w:i/>
        </w:rPr>
        <w:t>a</w:t>
      </w:r>
      <w:r w:rsidRPr="00867B71">
        <w:rPr>
          <w:i/>
        </w:rPr>
        <w:t xml:space="preserve">dzące działalność gospodarczą na obszarze </w:t>
      </w:r>
      <w:r w:rsidR="00F86E2A" w:rsidRPr="00B70E94">
        <w:rPr>
          <w:i/>
        </w:rPr>
        <w:t>objętym LSR</w:t>
      </w:r>
      <w:r w:rsidRPr="00B70E94">
        <w:rPr>
          <w:i/>
        </w:rPr>
        <w:t xml:space="preserve"> w formie mikro lub małego przedsiębiorstwa (rozwój działalności gospodarczej).</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B0C89">
        <w:rPr>
          <w:rFonts w:ascii="Calibri" w:hAnsi="Calibri"/>
          <w:i/>
          <w:strike/>
          <w:color w:val="auto"/>
          <w:sz w:val="22"/>
          <w:szCs w:val="22"/>
        </w:rPr>
        <w:t>i</w:t>
      </w:r>
      <w:r w:rsidR="00256CE1" w:rsidRPr="00AB0C89">
        <w:rPr>
          <w:rFonts w:ascii="Calibri" w:hAnsi="Calibri"/>
          <w:i/>
          <w:color w:val="auto"/>
          <w:sz w:val="22"/>
          <w:szCs w:val="22"/>
        </w:rPr>
        <w:t xml:space="preserve"> 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 xml:space="preserve">63,63% kosztów </w:t>
      </w:r>
      <w:proofErr w:type="spellStart"/>
      <w:r w:rsidR="004709E0" w:rsidRPr="00AB0C89">
        <w:rPr>
          <w:rFonts w:ascii="Calibri" w:hAnsi="Calibri"/>
          <w:i/>
          <w:color w:val="auto"/>
          <w:sz w:val="22"/>
          <w:szCs w:val="22"/>
        </w:rPr>
        <w:t>kwalifikowalnych</w:t>
      </w:r>
      <w:proofErr w:type="spellEnd"/>
      <w:r w:rsidR="004709E0" w:rsidRPr="00AB0C89">
        <w:rPr>
          <w:rFonts w:ascii="Calibri" w:hAnsi="Calibri"/>
          <w:i/>
          <w:color w:val="auto"/>
          <w:sz w:val="22"/>
          <w:szCs w:val="22"/>
        </w:rPr>
        <w:t xml:space="preserve"> - w przypadku jednostki sektora finansów publicznych</w:t>
      </w:r>
    </w:p>
    <w:p w:rsidR="004709E0" w:rsidRPr="00B70E94" w:rsidRDefault="004709E0" w:rsidP="005F0F0F">
      <w:pPr>
        <w:pStyle w:val="Default"/>
        <w:jc w:val="both"/>
        <w:rPr>
          <w:rFonts w:ascii="Calibri" w:hAnsi="Calibri"/>
          <w:i/>
          <w:color w:val="auto"/>
          <w:sz w:val="22"/>
          <w:szCs w:val="22"/>
        </w:rPr>
      </w:pPr>
      <w:r w:rsidRPr="00AB0C89">
        <w:rPr>
          <w:rFonts w:ascii="Calibri" w:hAnsi="Calibri"/>
          <w:i/>
          <w:color w:val="auto"/>
          <w:sz w:val="22"/>
          <w:szCs w:val="22"/>
        </w:rPr>
        <w:t>do 70 % - w przypadku podmiotu wykonującego działalność gospodarczą, do której stosuje się przepisy ustawy</w:t>
      </w:r>
      <w:r w:rsidRPr="00B70E94">
        <w:rPr>
          <w:rFonts w:ascii="Calibri" w:hAnsi="Calibri"/>
          <w:i/>
          <w:color w:val="auto"/>
          <w:sz w:val="22"/>
          <w:szCs w:val="22"/>
        </w:rPr>
        <w:t xml:space="preserve"> z dnia 2 lipca 2004 r. o swobodzie działalności gospodarczej,</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lastRenderedPageBreak/>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niepełnosprawnościami</w:t>
      </w:r>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niepełnosprawnościami.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proofErr w:type="spellStart"/>
      <w:r w:rsidRPr="00AB0C89">
        <w:rPr>
          <w:rFonts w:ascii="Calibri" w:hAnsi="Calibri"/>
          <w:color w:val="auto"/>
          <w:sz w:val="22"/>
          <w:szCs w:val="22"/>
        </w:rPr>
        <w:t>Grantobiorcy</w:t>
      </w:r>
      <w:proofErr w:type="spellEnd"/>
      <w:r w:rsidRPr="00AB0C89">
        <w:rPr>
          <w:rFonts w:ascii="Calibri" w:hAnsi="Calibri"/>
          <w:color w:val="auto"/>
          <w:sz w:val="22"/>
          <w:szCs w:val="22"/>
        </w:rPr>
        <w:t>,</w:t>
      </w:r>
      <w:r w:rsidR="00633FBD" w:rsidRPr="00AB0C89">
        <w:rPr>
          <w:rFonts w:ascii="Calibri" w:hAnsi="Calibri"/>
          <w:color w:val="auto"/>
          <w:sz w:val="22"/>
          <w:szCs w:val="22"/>
        </w:rPr>
        <w:t xml:space="preserve"> zgodnie z rozporządzeniem (os. fizyczne, os. prawne, jednostki organizacyjne nieposiadające odpowiedzialności prawnej, którym ustawa przyznaje zdolność prawną).</w:t>
      </w:r>
      <w:r w:rsidR="004709E0" w:rsidRPr="00AB0C89">
        <w:rPr>
          <w:rFonts w:ascii="Calibri" w:hAnsi="Calibri"/>
          <w:b/>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lastRenderedPageBreak/>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niepełnosprawnościami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D4538E" w:rsidRDefault="00D4538E" w:rsidP="006463C3">
      <w:pPr>
        <w:pStyle w:val="Akapitzlist"/>
        <w:spacing w:line="240" w:lineRule="auto"/>
        <w:ind w:left="0"/>
        <w:jc w:val="both"/>
        <w:rPr>
          <w:sz w:val="22"/>
          <w:szCs w:val="22"/>
        </w:rPr>
      </w:pPr>
    </w:p>
    <w:p w:rsidR="00D4538E" w:rsidRPr="00AB0C89" w:rsidRDefault="00D4538E" w:rsidP="006463C3">
      <w:pPr>
        <w:pStyle w:val="Akapitzlist"/>
        <w:spacing w:line="240" w:lineRule="auto"/>
        <w:ind w:left="0"/>
        <w:jc w:val="both"/>
        <w:rPr>
          <w:i/>
          <w:sz w:val="22"/>
          <w:szCs w:val="22"/>
        </w:rPr>
      </w:pP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lastRenderedPageBreak/>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4"/>
          <w:pgSz w:w="11906" w:h="16838"/>
          <w:pgMar w:top="567" w:right="567" w:bottom="567" w:left="680" w:header="0" w:footer="340" w:gutter="794"/>
          <w:cols w:space="708"/>
          <w:docGrid w:linePitch="360"/>
        </w:sectPr>
      </w:pPr>
    </w:p>
    <w:p w:rsidR="004709E0" w:rsidRPr="00823D5D" w:rsidRDefault="004709E0" w:rsidP="00246B06">
      <w:pPr>
        <w:pStyle w:val="Nagwek12"/>
      </w:pPr>
      <w:bookmarkStart w:id="37"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7"/>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23"/>
        <w:gridCol w:w="20"/>
        <w:gridCol w:w="851"/>
        <w:gridCol w:w="675"/>
        <w:gridCol w:w="29"/>
        <w:gridCol w:w="592"/>
        <w:gridCol w:w="7"/>
        <w:gridCol w:w="67"/>
        <w:gridCol w:w="1255"/>
        <w:gridCol w:w="214"/>
        <w:gridCol w:w="141"/>
        <w:gridCol w:w="688"/>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32"/>
        <w:gridCol w:w="13"/>
      </w:tblGrid>
      <w:tr w:rsidR="004709E0" w:rsidRPr="00C673B8" w:rsidTr="002C2B55">
        <w:trPr>
          <w:gridAfter w:val="1"/>
          <w:wAfter w:w="5" w:type="pct"/>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1"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1"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85"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2C2B55">
        <w:trPr>
          <w:gridAfter w:val="1"/>
          <w:wAfter w:w="5" w:type="pct"/>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1"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2C2B55">
        <w:trPr>
          <w:gridAfter w:val="1"/>
          <w:wAfter w:w="5" w:type="pct"/>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1"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Zachowanie i rozwój infrastruktury społecznej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2C2B55">
        <w:trPr>
          <w:gridAfter w:val="1"/>
          <w:wAfter w:w="5" w:type="pct"/>
          <w:trHeight w:val="703"/>
        </w:trPr>
        <w:tc>
          <w:tcPr>
            <w:tcW w:w="912"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2C2B55">
        <w:trPr>
          <w:gridAfter w:val="1"/>
          <w:wAfter w:w="5" w:type="pct"/>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592"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2C2B55">
        <w:trPr>
          <w:gridAfter w:val="1"/>
          <w:wAfter w:w="5"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2"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2C2B55">
        <w:trPr>
          <w:gridAfter w:val="1"/>
          <w:wAfter w:w="5"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2"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2C2B55">
        <w:trPr>
          <w:gridAfter w:val="1"/>
          <w:wAfter w:w="5" w:type="pct"/>
          <w:trHeight w:val="700"/>
        </w:trPr>
        <w:tc>
          <w:tcPr>
            <w:tcW w:w="912"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2C2B55">
        <w:trPr>
          <w:gridAfter w:val="1"/>
          <w:wAfter w:w="5" w:type="pct"/>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592"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zawod</w:t>
            </w:r>
            <w:r w:rsidRPr="00D036B7">
              <w:rPr>
                <w:rFonts w:ascii="Times New Roman" w:hAnsi="Times New Roman"/>
                <w:i/>
                <w:w w:val="90"/>
              </w:rPr>
              <w:t>o</w:t>
            </w:r>
            <w:r w:rsidRPr="00D036B7">
              <w:rPr>
                <w:rFonts w:ascii="Times New Roman" w:hAnsi="Times New Roman"/>
                <w:i/>
                <w:w w:val="90"/>
              </w:rPr>
              <w:t xml:space="preserve">wą mieszkańców obszaru LGD, w tym osób zagrożonych ubóstwem i wykluczeniem społecznym oraz  mieszkańców obszarów </w:t>
            </w:r>
            <w:proofErr w:type="spellStart"/>
            <w:r w:rsidRPr="00D036B7">
              <w:rPr>
                <w:rFonts w:ascii="Times New Roman" w:hAnsi="Times New Roman"/>
                <w:i/>
                <w:w w:val="90"/>
              </w:rPr>
              <w:t>rewital</w:t>
            </w:r>
            <w:r w:rsidRPr="00D036B7">
              <w:rPr>
                <w:rFonts w:ascii="Times New Roman" w:hAnsi="Times New Roman"/>
                <w:i/>
                <w:w w:val="90"/>
              </w:rPr>
              <w:t>i</w:t>
            </w:r>
            <w:r w:rsidRPr="00D036B7">
              <w:rPr>
                <w:rFonts w:ascii="Times New Roman" w:hAnsi="Times New Roman"/>
                <w:i/>
                <w:w w:val="90"/>
              </w:rPr>
              <w:t>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w:t>
            </w:r>
            <w:r w:rsidRPr="00D036B7">
              <w:rPr>
                <w:rFonts w:ascii="Times New Roman" w:hAnsi="Times New Roman"/>
                <w:i/>
                <w:spacing w:val="-1"/>
                <w:w w:val="90"/>
              </w:rPr>
              <w:t>o</w:t>
            </w:r>
            <w:r w:rsidRPr="00D036B7">
              <w:rPr>
                <w:rFonts w:ascii="Times New Roman" w:hAnsi="Times New Roman"/>
                <w:i/>
                <w:spacing w:val="-1"/>
                <w:w w:val="90"/>
              </w:rPr>
              <w:t>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2C2B55">
        <w:trPr>
          <w:gridAfter w:val="1"/>
          <w:wAfter w:w="5" w:type="pct"/>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2"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2"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w:t>
            </w:r>
            <w:r w:rsidRPr="00C673B8">
              <w:rPr>
                <w:rFonts w:ascii="Times New Roman" w:hAnsi="Times New Roman"/>
                <w:i/>
              </w:rPr>
              <w:t>o</w:t>
            </w:r>
            <w:r w:rsidRPr="00C673B8">
              <w:rPr>
                <w:rFonts w:ascii="Times New Roman" w:hAnsi="Times New Roman"/>
                <w:i/>
              </w:rPr>
              <w:t>nych z EFS środków na podjęcie działalności gosp</w:t>
            </w:r>
            <w:r w:rsidRPr="00C673B8">
              <w:rPr>
                <w:rFonts w:ascii="Times New Roman" w:hAnsi="Times New Roman"/>
                <w:i/>
              </w:rPr>
              <w:t>o</w:t>
            </w:r>
            <w:r w:rsidRPr="00C673B8">
              <w:rPr>
                <w:rFonts w:ascii="Times New Roman" w:hAnsi="Times New Roman"/>
                <w:i/>
              </w:rPr>
              <w:t>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2"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AB0C89" w:rsidRPr="00C673B8" w:rsidTr="002C2B55">
        <w:trPr>
          <w:gridAfter w:val="1"/>
          <w:wAfter w:w="5" w:type="pct"/>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2"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AB0C89" w:rsidRPr="00C673B8" w:rsidTr="002C2B55">
        <w:trPr>
          <w:gridAfter w:val="1"/>
          <w:wAfter w:w="5" w:type="pct"/>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2"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4709E0" w:rsidRPr="00C673B8" w:rsidTr="002C2B55">
        <w:trPr>
          <w:gridAfter w:val="1"/>
          <w:wAfter w:w="5" w:type="pct"/>
          <w:trHeight w:val="460"/>
        </w:trPr>
        <w:tc>
          <w:tcPr>
            <w:tcW w:w="507"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5"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C2B55">
        <w:trPr>
          <w:gridAfter w:val="1"/>
          <w:wAfter w:w="5" w:type="pct"/>
          <w:trHeight w:val="239"/>
        </w:trPr>
        <w:tc>
          <w:tcPr>
            <w:tcW w:w="507"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5"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2C2B55">
        <w:trPr>
          <w:gridAfter w:val="1"/>
          <w:wAfter w:w="5" w:type="pct"/>
          <w:trHeight w:val="515"/>
        </w:trPr>
        <w:tc>
          <w:tcPr>
            <w:tcW w:w="507"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6"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5"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85"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2C2B55">
        <w:trPr>
          <w:gridAfter w:val="1"/>
          <w:wAfter w:w="5" w:type="pct"/>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6"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6"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6"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6"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commentRangeStart w:id="38"/>
            <w:r w:rsidRPr="00C673B8">
              <w:rPr>
                <w:rFonts w:ascii="Times New Roman" w:hAnsi="Times New Roman"/>
              </w:rPr>
              <w:t>395</w:t>
            </w:r>
            <w:commentRangeEnd w:id="38"/>
            <w:r w:rsidR="007A3614">
              <w:rPr>
                <w:rStyle w:val="Odwoaniedokomentarza"/>
                <w:rFonts w:ascii="Times New Roman" w:eastAsia="Times New Roman" w:hAnsi="Times New Roman"/>
                <w:lang w:eastAsia="pl-PL"/>
              </w:rPr>
              <w:commentReference w:id="38"/>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6"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 niepełn</w:t>
            </w:r>
            <w:r w:rsidRPr="00C673B8">
              <w:rPr>
                <w:rFonts w:ascii="Times New Roman" w:hAnsi="Times New Roman"/>
                <w:i/>
              </w:rPr>
              <w:t>o</w:t>
            </w:r>
            <w:r w:rsidRPr="00C673B8">
              <w:rPr>
                <w:rFonts w:ascii="Times New Roman" w:hAnsi="Times New Roman"/>
                <w:i/>
              </w:rPr>
              <w:t>sprawnościami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2C2B55">
        <w:trPr>
          <w:gridAfter w:val="1"/>
          <w:wAfter w:w="5" w:type="pct"/>
          <w:cantSplit/>
          <w:trHeight w:val="1134"/>
        </w:trPr>
        <w:tc>
          <w:tcPr>
            <w:tcW w:w="191" w:type="pct"/>
            <w:vMerge w:val="restart"/>
            <w:tcBorders>
              <w:left w:val="single" w:sz="18" w:space="0" w:color="auto"/>
            </w:tcBorders>
            <w:vAlign w:val="center"/>
          </w:tcPr>
          <w:p w:rsidR="004709E0" w:rsidRPr="009654FC" w:rsidRDefault="004709E0" w:rsidP="0024416D">
            <w:pPr>
              <w:spacing w:after="0" w:line="240" w:lineRule="auto"/>
              <w:jc w:val="center"/>
              <w:rPr>
                <w:rFonts w:ascii="Times New Roman" w:hAnsi="Times New Roman"/>
                <w:i/>
              </w:rPr>
            </w:pPr>
            <w:r w:rsidRPr="009654FC">
              <w:rPr>
                <w:rFonts w:ascii="Times New Roman" w:hAnsi="Times New Roman"/>
                <w:i/>
              </w:rPr>
              <w:t>I.</w:t>
            </w:r>
            <w:r w:rsidR="0024416D" w:rsidRPr="009654FC">
              <w:rPr>
                <w:rFonts w:ascii="Times New Roman" w:hAnsi="Times New Roman"/>
                <w:i/>
              </w:rPr>
              <w:t>2</w:t>
            </w:r>
            <w:r w:rsidRPr="009654FC">
              <w:rPr>
                <w:rFonts w:ascii="Times New Roman" w:hAnsi="Times New Roman"/>
                <w:i/>
              </w:rPr>
              <w:t>.</w:t>
            </w:r>
            <w:r w:rsidR="0024416D" w:rsidRPr="009654FC">
              <w:rPr>
                <w:rFonts w:ascii="Times New Roman" w:hAnsi="Times New Roman"/>
                <w:i/>
              </w:rPr>
              <w:t>1</w:t>
            </w:r>
            <w:r w:rsidR="005207F3" w:rsidRPr="009654FC">
              <w:rPr>
                <w:rFonts w:ascii="Times New Roman" w:hAnsi="Times New Roman"/>
                <w:i/>
              </w:rPr>
              <w:t>.</w:t>
            </w:r>
          </w:p>
        </w:tc>
        <w:tc>
          <w:tcPr>
            <w:tcW w:w="316" w:type="pct"/>
            <w:gridSpan w:val="4"/>
            <w:vMerge w:val="restart"/>
            <w:shd w:val="clear" w:color="000000" w:fill="FFFFFF"/>
            <w:textDirection w:val="btLr"/>
            <w:vAlign w:val="center"/>
          </w:tcPr>
          <w:p w:rsidR="004709E0" w:rsidRPr="00C673B8" w:rsidRDefault="004709E0" w:rsidP="00D86CB1">
            <w:pPr>
              <w:spacing w:after="0" w:line="240" w:lineRule="auto"/>
              <w:ind w:left="113" w:right="113"/>
              <w:jc w:val="center"/>
              <w:rPr>
                <w:rFonts w:ascii="Times New Roman" w:hAnsi="Times New Roman"/>
                <w:i/>
              </w:rPr>
            </w:pPr>
            <w:r w:rsidRPr="00C673B8">
              <w:rPr>
                <w:rFonts w:ascii="Times New Roman" w:hAnsi="Times New Roman"/>
                <w:i/>
              </w:rPr>
              <w:t>Zapewnienie warunków rozwoju sfery społecznej</w:t>
            </w:r>
            <w:r w:rsidR="0013724D" w:rsidRPr="00C673B8">
              <w:rPr>
                <w:rFonts w:ascii="Times New Roman" w:hAnsi="Times New Roman"/>
                <w:i/>
              </w:rPr>
              <w:t xml:space="preserve"> (baza dla rozwoju sfery społecznej)</w:t>
            </w:r>
            <w:r w:rsidRPr="00C673B8">
              <w:rPr>
                <w:rFonts w:ascii="Times New Roman" w:hAnsi="Times New Roman"/>
                <w:i/>
              </w:rPr>
              <w:t xml:space="preserve"> </w:t>
            </w:r>
          </w:p>
        </w:tc>
        <w:tc>
          <w:tcPr>
            <w:tcW w:w="887" w:type="pct"/>
            <w:gridSpan w:val="7"/>
            <w:vMerge w:val="restar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5" w:type="pct"/>
            <w:gridSpan w:val="4"/>
            <w:vMerge w:val="restar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4709E0" w:rsidRPr="00D036B7" w:rsidRDefault="004709E0"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rPr>
            </w:pPr>
            <w:r w:rsidRPr="00D036B7">
              <w:rPr>
                <w:rFonts w:ascii="Times New Roman" w:eastAsia="Times New Roman" w:hAnsi="Times New Roman"/>
                <w:i/>
                <w:spacing w:val="-1"/>
                <w:w w:val="90"/>
                <w:sz w:val="22"/>
                <w:szCs w:val="22"/>
              </w:rPr>
              <w:t xml:space="preserve">Liczba </w:t>
            </w:r>
            <w:r w:rsidRPr="00D036B7">
              <w:rPr>
                <w:rFonts w:ascii="Times New Roman" w:eastAsia="Times New Roman" w:hAnsi="Times New Roman"/>
                <w:i/>
                <w:spacing w:val="-2"/>
                <w:w w:val="90"/>
                <w:sz w:val="22"/>
                <w:szCs w:val="22"/>
              </w:rPr>
              <w:t>wybudow</w:t>
            </w:r>
            <w:r w:rsidRPr="00D036B7">
              <w:rPr>
                <w:rFonts w:ascii="Times New Roman" w:eastAsia="Times New Roman" w:hAnsi="Times New Roman"/>
                <w:i/>
                <w:spacing w:val="-2"/>
                <w:w w:val="90"/>
                <w:sz w:val="22"/>
                <w:szCs w:val="22"/>
              </w:rPr>
              <w:t>a</w:t>
            </w:r>
            <w:r w:rsidRPr="00D036B7">
              <w:rPr>
                <w:rFonts w:ascii="Times New Roman" w:eastAsia="Times New Roman" w:hAnsi="Times New Roman"/>
                <w:i/>
                <w:spacing w:val="-2"/>
                <w:w w:val="90"/>
                <w:sz w:val="22"/>
                <w:szCs w:val="22"/>
              </w:rPr>
              <w:t>nych/przebudowanych</w:t>
            </w:r>
            <w:r w:rsidRPr="00D036B7">
              <w:rPr>
                <w:rFonts w:ascii="Times New Roman" w:eastAsia="Times New Roman" w:hAnsi="Times New Roman"/>
                <w:i/>
                <w:spacing w:val="34"/>
                <w:w w:val="90"/>
                <w:sz w:val="22"/>
                <w:szCs w:val="22"/>
              </w:rPr>
              <w:t xml:space="preserve"> </w:t>
            </w:r>
            <w:r w:rsidRPr="00D036B7">
              <w:rPr>
                <w:rFonts w:ascii="Times New Roman" w:eastAsia="Times New Roman" w:hAnsi="Times New Roman"/>
                <w:i/>
                <w:spacing w:val="-1"/>
                <w:w w:val="90"/>
                <w:sz w:val="22"/>
                <w:szCs w:val="22"/>
              </w:rPr>
              <w:t>obie</w:t>
            </w:r>
            <w:r w:rsidRPr="00D036B7">
              <w:rPr>
                <w:rFonts w:ascii="Times New Roman" w:eastAsia="Times New Roman" w:hAnsi="Times New Roman"/>
                <w:i/>
                <w:spacing w:val="-1"/>
                <w:w w:val="90"/>
                <w:sz w:val="22"/>
                <w:szCs w:val="22"/>
              </w:rPr>
              <w:t>k</w:t>
            </w:r>
            <w:r w:rsidRPr="00D036B7">
              <w:rPr>
                <w:rFonts w:ascii="Times New Roman" w:eastAsia="Times New Roman" w:hAnsi="Times New Roman"/>
                <w:i/>
                <w:spacing w:val="-1"/>
                <w:w w:val="90"/>
                <w:sz w:val="22"/>
                <w:szCs w:val="22"/>
              </w:rPr>
              <w:t>tów,</w:t>
            </w:r>
            <w:r w:rsidRPr="00D036B7">
              <w:rPr>
                <w:rFonts w:ascii="Times New Roman" w:eastAsia="Times New Roman" w:hAnsi="Times New Roman"/>
                <w:i/>
                <w:spacing w:val="57"/>
                <w:w w:val="90"/>
                <w:sz w:val="22"/>
                <w:szCs w:val="22"/>
              </w:rPr>
              <w:t xml:space="preserve"> </w:t>
            </w:r>
            <w:r w:rsidRPr="00D036B7">
              <w:rPr>
                <w:rFonts w:ascii="Times New Roman" w:eastAsia="Times New Roman" w:hAnsi="Times New Roman"/>
                <w:i/>
                <w:w w:val="90"/>
                <w:sz w:val="22"/>
                <w:szCs w:val="22"/>
              </w:rPr>
              <w:t>w</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których</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realizowane</w:t>
            </w:r>
            <w:r w:rsidRPr="00D036B7">
              <w:rPr>
                <w:rFonts w:ascii="Times New Roman" w:eastAsia="Times New Roman" w:hAnsi="Times New Roman"/>
                <w:i/>
                <w:spacing w:val="4"/>
                <w:w w:val="90"/>
                <w:sz w:val="22"/>
                <w:szCs w:val="22"/>
              </w:rPr>
              <w:t xml:space="preserve"> </w:t>
            </w:r>
            <w:r w:rsidRPr="00D036B7">
              <w:rPr>
                <w:rFonts w:ascii="Times New Roman" w:eastAsia="Times New Roman" w:hAnsi="Times New Roman"/>
                <w:i/>
                <w:spacing w:val="-1"/>
                <w:w w:val="90"/>
                <w:sz w:val="22"/>
                <w:szCs w:val="22"/>
              </w:rPr>
              <w:t>są</w:t>
            </w:r>
            <w:r w:rsidRPr="00D036B7">
              <w:rPr>
                <w:rFonts w:ascii="Times New Roman" w:eastAsia="Times New Roman" w:hAnsi="Times New Roman"/>
                <w:i/>
                <w:spacing w:val="5"/>
                <w:w w:val="90"/>
                <w:sz w:val="22"/>
                <w:szCs w:val="22"/>
              </w:rPr>
              <w:t xml:space="preserve"> </w:t>
            </w:r>
            <w:r w:rsidRPr="00D036B7">
              <w:rPr>
                <w:rFonts w:ascii="Times New Roman" w:eastAsia="Times New Roman" w:hAnsi="Times New Roman"/>
                <w:i/>
                <w:spacing w:val="-1"/>
                <w:w w:val="90"/>
                <w:sz w:val="22"/>
                <w:szCs w:val="22"/>
              </w:rPr>
              <w:t>usługi</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aktywizacji</w:t>
            </w:r>
            <w:r w:rsidRPr="00D036B7">
              <w:rPr>
                <w:rFonts w:ascii="Times New Roman" w:eastAsia="Times New Roman" w:hAnsi="Times New Roman"/>
                <w:i/>
                <w:spacing w:val="3"/>
                <w:w w:val="90"/>
                <w:sz w:val="22"/>
                <w:szCs w:val="22"/>
              </w:rPr>
              <w:t xml:space="preserve"> </w:t>
            </w:r>
            <w:r w:rsidRPr="00D036B7">
              <w:rPr>
                <w:rFonts w:ascii="Times New Roman" w:eastAsia="Times New Roman" w:hAnsi="Times New Roman"/>
                <w:i/>
                <w:spacing w:val="-1"/>
                <w:w w:val="90"/>
                <w:sz w:val="22"/>
                <w:szCs w:val="22"/>
              </w:rPr>
              <w:t>społeczno-</w:t>
            </w:r>
            <w:r w:rsidRPr="00D036B7">
              <w:rPr>
                <w:rFonts w:ascii="Times New Roman" w:eastAsia="Times New Roman" w:hAnsi="Times New Roman"/>
                <w:i/>
                <w:spacing w:val="29"/>
                <w:w w:val="90"/>
                <w:sz w:val="22"/>
                <w:szCs w:val="22"/>
              </w:rPr>
              <w:t xml:space="preserve"> </w:t>
            </w:r>
            <w:r w:rsidRPr="00D036B7">
              <w:rPr>
                <w:rFonts w:ascii="Times New Roman" w:eastAsia="Times New Roman" w:hAnsi="Times New Roman"/>
                <w:i/>
                <w:spacing w:val="-1"/>
                <w:w w:val="90"/>
                <w:sz w:val="22"/>
                <w:szCs w:val="22"/>
              </w:rPr>
              <w:t>zawodowej</w:t>
            </w:r>
          </w:p>
        </w:tc>
        <w:tc>
          <w:tcPr>
            <w:tcW w:w="311" w:type="pct"/>
            <w:gridSpan w:val="2"/>
            <w:vAlign w:val="center"/>
          </w:tcPr>
          <w:p w:rsidR="004709E0" w:rsidRPr="00AB0C89" w:rsidRDefault="004709E0" w:rsidP="00B4703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4709E0" w:rsidRPr="00AB0C89" w:rsidRDefault="004709E0" w:rsidP="00B4703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4709E0" w:rsidRPr="00AB0C89" w:rsidRDefault="002A55CC" w:rsidP="00D036B7">
            <w:pPr>
              <w:spacing w:after="0" w:line="240" w:lineRule="auto"/>
              <w:jc w:val="center"/>
              <w:rPr>
                <w:rFonts w:ascii="Times New Roman" w:hAnsi="Times New Roman"/>
                <w:i/>
                <w:strike/>
              </w:rPr>
            </w:pPr>
            <w:r w:rsidRPr="00AB0C89">
              <w:rPr>
                <w:rFonts w:ascii="Times New Roman" w:hAnsi="Times New Roman"/>
                <w:i/>
              </w:rPr>
              <w:t xml:space="preserve"> 2</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85" w:type="pct"/>
            <w:vMerge w:val="restart"/>
            <w:vAlign w:val="center"/>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Projekty infrastrukturalne komplementarne do przedsi</w:t>
            </w:r>
            <w:r w:rsidRPr="00C673B8">
              <w:rPr>
                <w:rFonts w:ascii="Times New Roman" w:hAnsi="Times New Roman"/>
                <w:i/>
              </w:rPr>
              <w:t>ę</w:t>
            </w:r>
            <w:r w:rsidRPr="00C673B8">
              <w:rPr>
                <w:rFonts w:ascii="Times New Roman" w:hAnsi="Times New Roman"/>
                <w:i/>
              </w:rPr>
              <w:t xml:space="preserve">wzięcia 1.1.1; 1.1.2; 3.3.1 polegające na </w:t>
            </w:r>
            <w:r w:rsidRPr="00C673B8">
              <w:rPr>
                <w:rFonts w:ascii="Times New Roman" w:hAnsi="Times New Roman"/>
                <w:i/>
                <w:spacing w:val="-1"/>
              </w:rPr>
              <w:t>dostosowaniu</w:t>
            </w:r>
            <w:r w:rsidRPr="00C673B8">
              <w:rPr>
                <w:rFonts w:ascii="Times New Roman" w:hAnsi="Times New Roman"/>
                <w:i/>
                <w:spacing w:val="17"/>
              </w:rPr>
              <w:t xml:space="preserve"> </w:t>
            </w:r>
            <w:r w:rsidRPr="00C673B8">
              <w:rPr>
                <w:rFonts w:ascii="Times New Roman" w:hAnsi="Times New Roman"/>
                <w:i/>
                <w:spacing w:val="-1"/>
              </w:rPr>
              <w:t>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przygotowanie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bytowego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w:t>
            </w:r>
            <w:r w:rsidRPr="00C673B8">
              <w:rPr>
                <w:rFonts w:ascii="Times New Roman" w:hAnsi="Times New Roman"/>
                <w:i/>
                <w:spacing w:val="-1"/>
              </w:rPr>
              <w:t>e</w:t>
            </w:r>
            <w:r w:rsidRPr="00C673B8">
              <w:rPr>
                <w:rFonts w:ascii="Times New Roman" w:hAnsi="Times New Roman"/>
                <w:i/>
                <w:spacing w:val="-1"/>
              </w:rPr>
              <w:t>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nauczycieli,</w:t>
            </w:r>
            <w:r w:rsidRPr="00C673B8">
              <w:rPr>
                <w:rFonts w:ascii="Times New Roman" w:hAnsi="Times New Roman"/>
                <w:i/>
              </w:rPr>
              <w:t xml:space="preserve"> </w:t>
            </w:r>
            <w:r w:rsidRPr="00C673B8">
              <w:rPr>
                <w:rFonts w:ascii="Times New Roman" w:hAnsi="Times New Roman"/>
                <w:i/>
                <w:spacing w:val="19"/>
              </w:rPr>
              <w:t xml:space="preserve"> </w:t>
            </w:r>
            <w:r w:rsidRPr="00C673B8">
              <w:rPr>
                <w:rFonts w:ascii="Times New Roman" w:hAnsi="Times New Roman"/>
                <w:i/>
              </w:rPr>
              <w:t>oraz</w:t>
            </w:r>
            <w:r w:rsidRPr="00C673B8">
              <w:rPr>
                <w:rFonts w:ascii="Times New Roman" w:hAnsi="Times New Roman"/>
                <w:i/>
                <w:spacing w:val="3"/>
              </w:rPr>
              <w:t xml:space="preserve"> </w:t>
            </w:r>
            <w:r w:rsidRPr="00C673B8">
              <w:rPr>
                <w:rFonts w:ascii="Times New Roman" w:hAnsi="Times New Roman"/>
                <w:i/>
                <w:spacing w:val="-1"/>
              </w:rPr>
              <w:t>dost</w:t>
            </w:r>
            <w:r w:rsidRPr="00C673B8">
              <w:rPr>
                <w:rFonts w:ascii="Times New Roman" w:hAnsi="Times New Roman"/>
                <w:i/>
                <w:spacing w:val="-1"/>
              </w:rPr>
              <w:t>o</w:t>
            </w:r>
            <w:r w:rsidRPr="00C673B8">
              <w:rPr>
                <w:rFonts w:ascii="Times New Roman" w:hAnsi="Times New Roman"/>
                <w:i/>
                <w:spacing w:val="-1"/>
              </w:rPr>
              <w:t>sowania</w:t>
            </w:r>
            <w:r w:rsidRPr="00C673B8">
              <w:rPr>
                <w:rFonts w:ascii="Times New Roman" w:hAnsi="Times New Roman"/>
                <w:i/>
                <w:spacing w:val="3"/>
              </w:rPr>
              <w:t xml:space="preserve"> </w:t>
            </w:r>
            <w:r w:rsidRPr="00C673B8">
              <w:rPr>
                <w:rFonts w:ascii="Times New Roman" w:hAnsi="Times New Roman"/>
                <w:i/>
                <w:spacing w:val="-1"/>
              </w:rPr>
              <w:t>obiektu</w:t>
            </w:r>
            <w:r w:rsidRPr="00C673B8">
              <w:rPr>
                <w:rFonts w:ascii="Times New Roman" w:hAnsi="Times New Roman"/>
                <w:i/>
                <w:spacing w:val="4"/>
              </w:rPr>
              <w:t xml:space="preserve"> </w:t>
            </w:r>
            <w:r w:rsidRPr="00C673B8">
              <w:rPr>
                <w:rFonts w:ascii="Times New Roman" w:hAnsi="Times New Roman"/>
                <w:i/>
                <w:spacing w:val="-1"/>
              </w:rPr>
              <w:t>do</w:t>
            </w:r>
            <w:r w:rsidRPr="00C673B8">
              <w:rPr>
                <w:rFonts w:ascii="Times New Roman" w:hAnsi="Times New Roman"/>
                <w:i/>
                <w:spacing w:val="28"/>
              </w:rPr>
              <w:t xml:space="preserve"> </w:t>
            </w:r>
            <w:r w:rsidRPr="00C673B8">
              <w:rPr>
                <w:rFonts w:ascii="Times New Roman" w:hAnsi="Times New Roman"/>
                <w:i/>
                <w:spacing w:val="-1"/>
              </w:rPr>
              <w:t>potrzeb osób</w:t>
            </w:r>
            <w:r w:rsidRPr="00C673B8">
              <w:rPr>
                <w:rFonts w:ascii="Times New Roman" w:hAnsi="Times New Roman"/>
                <w:i/>
                <w:spacing w:val="-2"/>
              </w:rPr>
              <w:t xml:space="preserve"> </w:t>
            </w:r>
            <w:r w:rsidRPr="00C673B8">
              <w:rPr>
                <w:rFonts w:ascii="Times New Roman" w:hAnsi="Times New Roman"/>
                <w:i/>
              </w:rPr>
              <w:t>z</w:t>
            </w:r>
            <w:r w:rsidRPr="00C673B8">
              <w:rPr>
                <w:rFonts w:ascii="Times New Roman" w:hAnsi="Times New Roman"/>
                <w:i/>
                <w:spacing w:val="-1"/>
              </w:rPr>
              <w:t xml:space="preserve"> niepełnosprawnością</w:t>
            </w:r>
            <w:r w:rsidRPr="00C673B8">
              <w:rPr>
                <w:rFonts w:ascii="Times New Roman" w:hAnsi="Times New Roman"/>
                <w:i/>
              </w:rPr>
              <w:t xml:space="preserve"> </w:t>
            </w:r>
          </w:p>
          <w:p w:rsidR="004709E0" w:rsidRPr="00C673B8" w:rsidRDefault="004709E0" w:rsidP="00B47033">
            <w:pPr>
              <w:spacing w:after="0" w:line="240" w:lineRule="auto"/>
              <w:jc w:val="both"/>
              <w:rPr>
                <w:rFonts w:ascii="Times New Roman" w:hAnsi="Times New Roman"/>
                <w:i/>
              </w:rPr>
            </w:pP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C2B55">
        <w:trPr>
          <w:gridAfter w:val="1"/>
          <w:wAfter w:w="5" w:type="pct"/>
          <w:cantSplit/>
          <w:trHeight w:val="1134"/>
        </w:trPr>
        <w:tc>
          <w:tcPr>
            <w:tcW w:w="191" w:type="pct"/>
            <w:vMerge/>
            <w:tcBorders>
              <w:left w:val="single" w:sz="18" w:space="0" w:color="auto"/>
            </w:tcBorders>
            <w:vAlign w:val="center"/>
          </w:tcPr>
          <w:p w:rsidR="002A55CC" w:rsidRPr="009654FC" w:rsidRDefault="002A55CC" w:rsidP="0024416D">
            <w:pPr>
              <w:spacing w:after="0" w:line="240" w:lineRule="auto"/>
              <w:jc w:val="center"/>
              <w:rPr>
                <w:rFonts w:ascii="Times New Roman" w:hAnsi="Times New Roman"/>
                <w:i/>
              </w:rPr>
            </w:pPr>
          </w:p>
        </w:tc>
        <w:tc>
          <w:tcPr>
            <w:tcW w:w="316" w:type="pct"/>
            <w:gridSpan w:val="4"/>
            <w:vMerge/>
            <w:shd w:val="clear" w:color="000000" w:fill="FFFFFF"/>
            <w:textDirection w:val="btLr"/>
            <w:vAlign w:val="center"/>
          </w:tcPr>
          <w:p w:rsidR="002A55CC" w:rsidRPr="00C673B8" w:rsidRDefault="002A55CC" w:rsidP="00D86CB1">
            <w:pPr>
              <w:spacing w:after="0" w:line="240" w:lineRule="auto"/>
              <w:ind w:left="113" w:right="113"/>
              <w:jc w:val="center"/>
              <w:rPr>
                <w:rFonts w:ascii="Times New Roman" w:hAnsi="Times New Roman"/>
                <w:i/>
              </w:rPr>
            </w:pPr>
          </w:p>
        </w:tc>
        <w:tc>
          <w:tcPr>
            <w:tcW w:w="887" w:type="pct"/>
            <w:gridSpan w:val="7"/>
            <w:vMerge/>
            <w:vAlign w:val="center"/>
          </w:tcPr>
          <w:p w:rsidR="002A55CC" w:rsidRPr="00C673B8" w:rsidRDefault="002A55CC" w:rsidP="00B47033">
            <w:pPr>
              <w:spacing w:after="0" w:line="240" w:lineRule="auto"/>
              <w:rPr>
                <w:rFonts w:ascii="Times New Roman" w:hAnsi="Times New Roman"/>
                <w:i/>
              </w:rPr>
            </w:pPr>
          </w:p>
        </w:tc>
        <w:tc>
          <w:tcPr>
            <w:tcW w:w="395"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0" w:type="pct"/>
          </w:tcPr>
          <w:p w:rsidR="002A55CC" w:rsidRPr="00D036B7" w:rsidRDefault="002A55CC"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rPr>
            </w:pPr>
            <w:r w:rsidRPr="00D036B7">
              <w:rPr>
                <w:rFonts w:ascii="Times New Roman" w:hAnsi="Times New Roman"/>
                <w:i/>
                <w:iCs/>
                <w:w w:val="90"/>
                <w:lang w:eastAsia="pl-PL"/>
              </w:rPr>
              <w:t xml:space="preserve">Liczba wspartej </w:t>
            </w:r>
            <w:r w:rsidRPr="00D036B7">
              <w:rPr>
                <w:i/>
                <w:w w:val="90"/>
              </w:rPr>
              <w:t>infrastruktury społecznej umożliwiającej realiz</w:t>
            </w:r>
            <w:r w:rsidRPr="00D036B7">
              <w:rPr>
                <w:i/>
                <w:w w:val="90"/>
              </w:rPr>
              <w:t>a</w:t>
            </w:r>
            <w:r w:rsidRPr="00D036B7">
              <w:rPr>
                <w:i/>
                <w:w w:val="90"/>
              </w:rPr>
              <w:t>cję usług społecznych świadcz</w:t>
            </w:r>
            <w:r w:rsidRPr="00D036B7">
              <w:rPr>
                <w:i/>
                <w:w w:val="90"/>
              </w:rPr>
              <w:t>o</w:t>
            </w:r>
            <w:r w:rsidRPr="00D036B7">
              <w:rPr>
                <w:i/>
                <w:w w:val="90"/>
              </w:rPr>
              <w:t>nych w społeczności lokalnej</w:t>
            </w:r>
          </w:p>
        </w:tc>
        <w:tc>
          <w:tcPr>
            <w:tcW w:w="311" w:type="pct"/>
            <w:gridSpan w:val="2"/>
            <w:vAlign w:val="center"/>
          </w:tcPr>
          <w:p w:rsidR="002A55CC" w:rsidRPr="00AB0C89" w:rsidRDefault="002A55CC" w:rsidP="0004084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2A55CC" w:rsidRPr="00AB0C89" w:rsidRDefault="002A55CC" w:rsidP="0004084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2A55CC" w:rsidRPr="00AB0C89" w:rsidRDefault="002A55CC" w:rsidP="00040843">
            <w:pPr>
              <w:spacing w:after="0" w:line="240" w:lineRule="auto"/>
              <w:jc w:val="center"/>
              <w:rPr>
                <w:rFonts w:ascii="Times New Roman" w:hAnsi="Times New Roman"/>
                <w:i/>
              </w:rPr>
            </w:pPr>
            <w:r w:rsidRPr="00AB0C89">
              <w:rPr>
                <w:rFonts w:ascii="Times New Roman" w:hAnsi="Times New Roman"/>
                <w:i/>
              </w:rPr>
              <w:t>4</w:t>
            </w:r>
          </w:p>
        </w:tc>
        <w:tc>
          <w:tcPr>
            <w:tcW w:w="493"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85" w:type="pct"/>
            <w:vMerge/>
            <w:vAlign w:val="center"/>
          </w:tcPr>
          <w:p w:rsidR="002A55CC" w:rsidRPr="00C673B8" w:rsidRDefault="002A55CC" w:rsidP="00B47033">
            <w:pPr>
              <w:spacing w:after="0" w:line="240" w:lineRule="auto"/>
              <w:jc w:val="both"/>
              <w:rPr>
                <w:rFonts w:ascii="Times New Roman" w:hAnsi="Times New Roman"/>
                <w:i/>
              </w:rPr>
            </w:pPr>
          </w:p>
        </w:tc>
      </w:tr>
      <w:tr w:rsidR="004709E0" w:rsidRPr="00C673B8" w:rsidTr="002C2B55">
        <w:trPr>
          <w:gridAfter w:val="1"/>
          <w:wAfter w:w="5" w:type="pct"/>
          <w:cantSplit/>
          <w:trHeight w:val="587"/>
        </w:trPr>
        <w:tc>
          <w:tcPr>
            <w:tcW w:w="191" w:type="pct"/>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316"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tcPr>
          <w:p w:rsidR="00A31E1F" w:rsidRPr="00D036B7" w:rsidRDefault="00A31E1F" w:rsidP="00A31E1F">
            <w:pPr>
              <w:widowControl w:val="0"/>
              <w:spacing w:after="0" w:line="240" w:lineRule="auto"/>
              <w:ind w:right="102"/>
              <w:rPr>
                <w:rFonts w:ascii="Times New Roman" w:hAnsi="Times New Roman"/>
                <w:i/>
                <w:w w:val="90"/>
              </w:rPr>
            </w:pPr>
            <w:r w:rsidRPr="00D036B7">
              <w:rPr>
                <w:rFonts w:ascii="Times New Roman" w:hAnsi="Times New Roman"/>
                <w:i/>
                <w:spacing w:val="-1"/>
                <w:w w:val="90"/>
              </w:rPr>
              <w:t>Liczba</w:t>
            </w:r>
            <w:r w:rsidRPr="00D036B7">
              <w:rPr>
                <w:rFonts w:ascii="Times New Roman" w:hAnsi="Times New Roman"/>
                <w:i/>
                <w:w w:val="90"/>
              </w:rPr>
              <w:t xml:space="preserve"> </w:t>
            </w:r>
            <w:r w:rsidRPr="00D036B7">
              <w:rPr>
                <w:rFonts w:ascii="Times New Roman" w:hAnsi="Times New Roman"/>
                <w:i/>
                <w:spacing w:val="-1"/>
                <w:w w:val="90"/>
              </w:rPr>
              <w:t>wspartych obiektów</w:t>
            </w:r>
            <w:r w:rsidRPr="00D036B7">
              <w:rPr>
                <w:rFonts w:ascii="Times New Roman" w:hAnsi="Times New Roman"/>
                <w:i/>
                <w:spacing w:val="-2"/>
                <w:w w:val="90"/>
              </w:rPr>
              <w:t xml:space="preserve"> </w:t>
            </w:r>
            <w:r w:rsidRPr="00D036B7">
              <w:rPr>
                <w:rFonts w:ascii="Times New Roman" w:hAnsi="Times New Roman"/>
                <w:i/>
                <w:spacing w:val="-1"/>
                <w:w w:val="90"/>
              </w:rPr>
              <w:t>infrastruktury</w:t>
            </w:r>
            <w:r w:rsidRPr="00D036B7">
              <w:rPr>
                <w:rFonts w:ascii="Times New Roman" w:hAnsi="Times New Roman"/>
                <w:i/>
                <w:spacing w:val="-3"/>
                <w:w w:val="90"/>
              </w:rPr>
              <w:t xml:space="preserve"> </w:t>
            </w:r>
            <w:r w:rsidRPr="00D036B7">
              <w:rPr>
                <w:rFonts w:ascii="Times New Roman" w:hAnsi="Times New Roman"/>
                <w:i/>
                <w:spacing w:val="-1"/>
                <w:w w:val="90"/>
              </w:rPr>
              <w:t>przedszkolnej</w:t>
            </w:r>
          </w:p>
        </w:tc>
        <w:tc>
          <w:tcPr>
            <w:tcW w:w="311" w:type="pct"/>
            <w:gridSpan w:val="2"/>
            <w:vAlign w:val="center"/>
          </w:tcPr>
          <w:p w:rsidR="004709E0" w:rsidRPr="00AB0C89" w:rsidRDefault="004709E0" w:rsidP="00B4703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4709E0" w:rsidRPr="00AB0C89" w:rsidRDefault="004709E0" w:rsidP="00B4703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4709E0" w:rsidRPr="00AB0C89" w:rsidRDefault="00A31E1F" w:rsidP="00B47033">
            <w:pPr>
              <w:spacing w:after="0" w:line="240" w:lineRule="auto"/>
              <w:jc w:val="center"/>
              <w:rPr>
                <w:rFonts w:ascii="Times New Roman" w:hAnsi="Times New Roman"/>
                <w:i/>
              </w:rPr>
            </w:pPr>
            <w:r w:rsidRPr="00AB0C89">
              <w:rPr>
                <w:rFonts w:ascii="Times New Roman" w:hAnsi="Times New Roman"/>
                <w:i/>
              </w:rPr>
              <w:t>1</w:t>
            </w:r>
          </w:p>
        </w:tc>
        <w:tc>
          <w:tcPr>
            <w:tcW w:w="493" w:type="pct"/>
            <w:gridSpan w:val="5"/>
            <w:vMerge/>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4709E0" w:rsidRPr="00C673B8" w:rsidRDefault="004709E0" w:rsidP="00B47033">
            <w:pPr>
              <w:spacing w:after="0" w:line="240" w:lineRule="auto"/>
              <w:jc w:val="center"/>
              <w:rPr>
                <w:rFonts w:ascii="Times New Roman" w:hAnsi="Times New Roman"/>
                <w:i/>
              </w:rPr>
            </w:pPr>
          </w:p>
        </w:tc>
        <w:tc>
          <w:tcPr>
            <w:tcW w:w="885" w:type="pct"/>
            <w:vMerge/>
            <w:vAlign w:val="center"/>
          </w:tcPr>
          <w:p w:rsidR="004709E0" w:rsidRPr="00C673B8" w:rsidRDefault="004709E0" w:rsidP="00B47033">
            <w:pPr>
              <w:spacing w:after="0" w:line="240" w:lineRule="auto"/>
              <w:jc w:val="center"/>
              <w:rPr>
                <w:rFonts w:ascii="Times New Roman" w:hAnsi="Times New Roman"/>
                <w:i/>
              </w:rPr>
            </w:pPr>
          </w:p>
        </w:tc>
      </w:tr>
      <w:tr w:rsidR="002A55CC" w:rsidRPr="00C673B8" w:rsidTr="002C2B55">
        <w:trPr>
          <w:gridAfter w:val="1"/>
          <w:wAfter w:w="5" w:type="pct"/>
          <w:cantSplit/>
          <w:trHeight w:val="543"/>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316"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887" w:type="pct"/>
            <w:gridSpan w:val="7"/>
            <w:vMerge/>
            <w:vAlign w:val="center"/>
          </w:tcPr>
          <w:p w:rsidR="002A55CC" w:rsidRPr="00C673B8" w:rsidRDefault="002A55CC" w:rsidP="00B47033">
            <w:pPr>
              <w:spacing w:after="0" w:line="240" w:lineRule="auto"/>
              <w:rPr>
                <w:rFonts w:ascii="Times New Roman" w:hAnsi="Times New Roman"/>
                <w:i/>
              </w:rPr>
            </w:pPr>
          </w:p>
        </w:tc>
        <w:tc>
          <w:tcPr>
            <w:tcW w:w="395"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0" w:type="pct"/>
          </w:tcPr>
          <w:p w:rsidR="002A55CC" w:rsidRPr="00D036B7" w:rsidRDefault="00A31E1F" w:rsidP="00A31E1F">
            <w:pPr>
              <w:widowControl w:val="0"/>
              <w:spacing w:after="0" w:line="240" w:lineRule="auto"/>
              <w:ind w:right="102"/>
              <w:rPr>
                <w:rFonts w:ascii="Times New Roman" w:hAnsi="Times New Roman"/>
                <w:i/>
                <w:w w:val="90"/>
              </w:rPr>
            </w:pPr>
            <w:r w:rsidRPr="00D036B7">
              <w:rPr>
                <w:rFonts w:ascii="Times New Roman" w:hAnsi="Times New Roman"/>
                <w:i/>
                <w:spacing w:val="-1"/>
                <w:w w:val="90"/>
              </w:rPr>
              <w:t>Liczba obiektów dostosow</w:t>
            </w:r>
            <w:r w:rsidRPr="00D036B7">
              <w:rPr>
                <w:rFonts w:ascii="Times New Roman" w:hAnsi="Times New Roman"/>
                <w:i/>
                <w:spacing w:val="-1"/>
                <w:w w:val="90"/>
              </w:rPr>
              <w:t>a</w:t>
            </w:r>
            <w:r w:rsidRPr="00D036B7">
              <w:rPr>
                <w:rFonts w:ascii="Times New Roman" w:hAnsi="Times New Roman"/>
                <w:i/>
                <w:spacing w:val="-1"/>
                <w:w w:val="90"/>
              </w:rPr>
              <w:t xml:space="preserve">nych </w:t>
            </w:r>
            <w:r w:rsidRPr="00D036B7">
              <w:rPr>
                <w:rFonts w:ascii="Times New Roman" w:hAnsi="Times New Roman"/>
                <w:i/>
                <w:w w:val="90"/>
              </w:rPr>
              <w:t xml:space="preserve">do </w:t>
            </w:r>
            <w:r w:rsidRPr="00D036B7">
              <w:rPr>
                <w:rFonts w:ascii="Times New Roman" w:hAnsi="Times New Roman"/>
                <w:i/>
                <w:spacing w:val="-1"/>
                <w:w w:val="90"/>
              </w:rPr>
              <w:t>potrzeb osób</w:t>
            </w:r>
            <w:r w:rsidRPr="00D036B7">
              <w:rPr>
                <w:rFonts w:ascii="Times New Roman" w:hAnsi="Times New Roman"/>
                <w:i/>
                <w:spacing w:val="25"/>
                <w:w w:val="90"/>
              </w:rPr>
              <w:t xml:space="preserve"> </w:t>
            </w:r>
            <w:r w:rsidRPr="00D036B7">
              <w:rPr>
                <w:rFonts w:ascii="Times New Roman" w:hAnsi="Times New Roman"/>
                <w:i/>
                <w:w w:val="90"/>
              </w:rPr>
              <w:t>z</w:t>
            </w:r>
            <w:r w:rsidRPr="00D036B7">
              <w:rPr>
                <w:rFonts w:ascii="Times New Roman" w:hAnsi="Times New Roman"/>
                <w:i/>
                <w:spacing w:val="-1"/>
                <w:w w:val="90"/>
              </w:rPr>
              <w:t xml:space="preserve"> niepe</w:t>
            </w:r>
            <w:r w:rsidRPr="00D036B7">
              <w:rPr>
                <w:rFonts w:ascii="Times New Roman" w:hAnsi="Times New Roman"/>
                <w:i/>
                <w:spacing w:val="-1"/>
                <w:w w:val="90"/>
              </w:rPr>
              <w:t>ł</w:t>
            </w:r>
            <w:r w:rsidRPr="00D036B7">
              <w:rPr>
                <w:rFonts w:ascii="Times New Roman" w:hAnsi="Times New Roman"/>
                <w:i/>
                <w:spacing w:val="-1"/>
                <w:w w:val="90"/>
              </w:rPr>
              <w:t>no sprawnościami</w:t>
            </w:r>
          </w:p>
        </w:tc>
        <w:tc>
          <w:tcPr>
            <w:tcW w:w="311" w:type="pct"/>
            <w:gridSpan w:val="2"/>
            <w:vAlign w:val="center"/>
          </w:tcPr>
          <w:p w:rsidR="002A55CC" w:rsidRPr="00AB0C89" w:rsidRDefault="002A55CC" w:rsidP="0004084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2A55CC" w:rsidRPr="00AB0C89" w:rsidRDefault="002A55CC" w:rsidP="0004084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2A55CC" w:rsidRPr="00AB0C89" w:rsidRDefault="00A31E1F" w:rsidP="00040843">
            <w:pPr>
              <w:spacing w:after="0" w:line="240" w:lineRule="auto"/>
              <w:jc w:val="center"/>
              <w:rPr>
                <w:rFonts w:ascii="Times New Roman" w:hAnsi="Times New Roman"/>
                <w:i/>
              </w:rPr>
            </w:pPr>
            <w:r w:rsidRPr="00AB0C89">
              <w:rPr>
                <w:rFonts w:ascii="Times New Roman" w:hAnsi="Times New Roman"/>
                <w:i/>
              </w:rPr>
              <w:t>7</w:t>
            </w:r>
          </w:p>
        </w:tc>
        <w:tc>
          <w:tcPr>
            <w:tcW w:w="493" w:type="pct"/>
            <w:gridSpan w:val="5"/>
            <w:vMerge/>
            <w:tcBorders>
              <w:righ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85" w:type="pct"/>
            <w:vMerge/>
            <w:vAlign w:val="center"/>
          </w:tcPr>
          <w:p w:rsidR="002A55CC" w:rsidRPr="00C673B8" w:rsidRDefault="002A55CC" w:rsidP="00B47033">
            <w:pPr>
              <w:spacing w:after="0" w:line="240" w:lineRule="auto"/>
              <w:jc w:val="center"/>
              <w:rPr>
                <w:rFonts w:ascii="Times New Roman" w:hAnsi="Times New Roman"/>
                <w:i/>
              </w:rPr>
            </w:pPr>
          </w:p>
        </w:tc>
      </w:tr>
      <w:tr w:rsidR="002A55CC" w:rsidRPr="00C673B8" w:rsidTr="002C2B55">
        <w:trPr>
          <w:gridAfter w:val="1"/>
          <w:wAfter w:w="5" w:type="pct"/>
          <w:cantSplit/>
          <w:trHeight w:val="808"/>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316"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887" w:type="pct"/>
            <w:gridSpan w:val="7"/>
            <w:vMerge/>
            <w:vAlign w:val="center"/>
          </w:tcPr>
          <w:p w:rsidR="002A55CC" w:rsidRPr="00C673B8" w:rsidRDefault="002A55CC" w:rsidP="00B47033">
            <w:pPr>
              <w:spacing w:after="0" w:line="240" w:lineRule="auto"/>
              <w:rPr>
                <w:rFonts w:ascii="Times New Roman" w:hAnsi="Times New Roman"/>
                <w:i/>
              </w:rPr>
            </w:pPr>
          </w:p>
        </w:tc>
        <w:tc>
          <w:tcPr>
            <w:tcW w:w="395"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850" w:type="pct"/>
            <w:vAlign w:val="center"/>
          </w:tcPr>
          <w:p w:rsidR="002A55CC" w:rsidRPr="00D036B7" w:rsidRDefault="002A55CC" w:rsidP="00040843">
            <w:pPr>
              <w:spacing w:after="0" w:line="240" w:lineRule="auto"/>
              <w:rPr>
                <w:rFonts w:ascii="Times New Roman" w:hAnsi="Times New Roman"/>
                <w:i/>
                <w:w w:val="90"/>
              </w:rPr>
            </w:pPr>
            <w:r w:rsidRPr="00D036B7">
              <w:rPr>
                <w:rFonts w:ascii="Times New Roman" w:hAnsi="Times New Roman"/>
                <w:i/>
                <w:w w:val="90"/>
              </w:rPr>
              <w:t xml:space="preserve"> Liczba wspartych obiektów infrastruktury zlokalizowanych na </w:t>
            </w:r>
            <w:proofErr w:type="spellStart"/>
            <w:r w:rsidRPr="00D036B7">
              <w:rPr>
                <w:rFonts w:ascii="Times New Roman" w:hAnsi="Times New Roman"/>
                <w:i/>
                <w:w w:val="90"/>
              </w:rPr>
              <w:t>rewitalizowanych</w:t>
            </w:r>
            <w:proofErr w:type="spellEnd"/>
            <w:r w:rsidRPr="00D036B7">
              <w:rPr>
                <w:rFonts w:ascii="Times New Roman" w:hAnsi="Times New Roman"/>
                <w:i/>
                <w:w w:val="90"/>
              </w:rPr>
              <w:t xml:space="preserve"> obszarach</w:t>
            </w:r>
          </w:p>
        </w:tc>
        <w:tc>
          <w:tcPr>
            <w:tcW w:w="311" w:type="pct"/>
            <w:gridSpan w:val="2"/>
            <w:vAlign w:val="center"/>
          </w:tcPr>
          <w:p w:rsidR="002A55CC" w:rsidRPr="00AB0C89" w:rsidRDefault="002A55CC" w:rsidP="0004084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2A55CC" w:rsidRPr="00AB0C89" w:rsidRDefault="002A55CC" w:rsidP="00446610">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2A55CC" w:rsidRPr="00AB0C89" w:rsidRDefault="002A55CC" w:rsidP="00446610">
            <w:pPr>
              <w:spacing w:after="0" w:line="240" w:lineRule="auto"/>
              <w:jc w:val="center"/>
              <w:rPr>
                <w:rFonts w:ascii="Times New Roman" w:hAnsi="Times New Roman"/>
              </w:rPr>
            </w:pPr>
            <w:r w:rsidRPr="00AB0C89">
              <w:rPr>
                <w:rFonts w:ascii="Times New Roman" w:hAnsi="Times New Roman"/>
              </w:rPr>
              <w:t>8</w:t>
            </w:r>
          </w:p>
        </w:tc>
        <w:tc>
          <w:tcPr>
            <w:tcW w:w="493" w:type="pct"/>
            <w:gridSpan w:val="5"/>
            <w:vMerge/>
            <w:tcBorders>
              <w:righ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A55CC" w:rsidRPr="00C673B8" w:rsidRDefault="002A55CC" w:rsidP="00B47033">
            <w:pPr>
              <w:spacing w:after="0" w:line="240" w:lineRule="auto"/>
              <w:jc w:val="center"/>
              <w:rPr>
                <w:rFonts w:ascii="Times New Roman" w:hAnsi="Times New Roman"/>
                <w:i/>
              </w:rPr>
            </w:pPr>
          </w:p>
        </w:tc>
        <w:tc>
          <w:tcPr>
            <w:tcW w:w="885" w:type="pct"/>
            <w:vMerge/>
            <w:vAlign w:val="center"/>
          </w:tcPr>
          <w:p w:rsidR="002A55CC" w:rsidRPr="00C673B8" w:rsidRDefault="002A55CC" w:rsidP="00B47033">
            <w:pPr>
              <w:spacing w:after="0" w:line="240" w:lineRule="auto"/>
              <w:jc w:val="center"/>
              <w:rPr>
                <w:rFonts w:ascii="Times New Roman" w:hAnsi="Times New Roman"/>
                <w:i/>
              </w:rPr>
            </w:pPr>
          </w:p>
        </w:tc>
      </w:tr>
      <w:tr w:rsidR="002A55CC" w:rsidRPr="00C673B8" w:rsidTr="002C2B55">
        <w:trPr>
          <w:gridAfter w:val="1"/>
          <w:wAfter w:w="5" w:type="pct"/>
          <w:trHeight w:val="461"/>
        </w:trPr>
        <w:tc>
          <w:tcPr>
            <w:tcW w:w="1789"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A55CC" w:rsidRPr="00AB0C89" w:rsidRDefault="00677F2D" w:rsidP="00B47033">
            <w:pPr>
              <w:spacing w:after="0" w:line="240" w:lineRule="auto"/>
              <w:jc w:val="center"/>
              <w:rPr>
                <w:rFonts w:ascii="Times New Roman" w:hAnsi="Times New Roman"/>
                <w:b/>
                <w:i/>
              </w:rPr>
            </w:pPr>
            <w:r w:rsidRPr="00AB0C89">
              <w:rPr>
                <w:rFonts w:ascii="Times New Roman" w:hAnsi="Times New Roman"/>
                <w:b/>
                <w:i/>
              </w:rPr>
              <w:t>10 275 363 zł.</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5"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2C2B55">
        <w:trPr>
          <w:gridAfter w:val="1"/>
          <w:wAfter w:w="5" w:type="pct"/>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t>II.</w:t>
            </w:r>
          </w:p>
        </w:tc>
        <w:tc>
          <w:tcPr>
            <w:tcW w:w="744"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9"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2C2B55">
        <w:trPr>
          <w:gridAfter w:val="1"/>
          <w:wAfter w:w="5" w:type="pct"/>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44"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9"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C2B55">
        <w:trPr>
          <w:gridAfter w:val="1"/>
          <w:wAfter w:w="5" w:type="pct"/>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44"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9"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C2B55">
        <w:trPr>
          <w:gridAfter w:val="1"/>
          <w:wAfter w:w="5" w:type="pct"/>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44"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9"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2C2B55">
        <w:trPr>
          <w:gridAfter w:val="1"/>
          <w:wAfter w:w="5" w:type="pct"/>
          <w:trHeight w:val="703"/>
        </w:trPr>
        <w:tc>
          <w:tcPr>
            <w:tcW w:w="935"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9"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C2B55">
        <w:trPr>
          <w:gridAfter w:val="1"/>
          <w:wAfter w:w="5" w:type="pct"/>
          <w:trHeight w:val="510"/>
        </w:trPr>
        <w:tc>
          <w:tcPr>
            <w:tcW w:w="241"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lastRenderedPageBreak/>
              <w:t>WII.</w:t>
            </w:r>
          </w:p>
        </w:tc>
        <w:tc>
          <w:tcPr>
            <w:tcW w:w="1412"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2C2B55">
        <w:trPr>
          <w:gridAfter w:val="1"/>
          <w:wAfter w:w="5" w:type="pct"/>
          <w:trHeight w:val="510"/>
        </w:trPr>
        <w:tc>
          <w:tcPr>
            <w:tcW w:w="241"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2A55CC" w:rsidRPr="00C673B8" w:rsidTr="002C2B55">
        <w:trPr>
          <w:gridAfter w:val="1"/>
          <w:wAfter w:w="5" w:type="pct"/>
          <w:trHeight w:val="700"/>
        </w:trPr>
        <w:tc>
          <w:tcPr>
            <w:tcW w:w="935"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9"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2C2B55">
        <w:trPr>
          <w:gridAfter w:val="1"/>
          <w:wAfter w:w="5" w:type="pct"/>
          <w:trHeight w:val="1871"/>
        </w:trPr>
        <w:tc>
          <w:tcPr>
            <w:tcW w:w="241"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2"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2C2B55">
        <w:trPr>
          <w:gridAfter w:val="1"/>
          <w:wAfter w:w="5" w:type="pct"/>
          <w:trHeight w:val="510"/>
        </w:trPr>
        <w:tc>
          <w:tcPr>
            <w:tcW w:w="241"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2118"/>
        </w:trPr>
        <w:tc>
          <w:tcPr>
            <w:tcW w:w="241"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t>W II.2.</w:t>
            </w:r>
          </w:p>
        </w:tc>
        <w:tc>
          <w:tcPr>
            <w:tcW w:w="1412"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2C2B55">
        <w:trPr>
          <w:gridAfter w:val="1"/>
          <w:wAfter w:w="5" w:type="pct"/>
          <w:trHeight w:val="510"/>
        </w:trPr>
        <w:tc>
          <w:tcPr>
            <w:tcW w:w="241"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C2B55">
        <w:trPr>
          <w:gridAfter w:val="1"/>
          <w:wAfter w:w="5" w:type="pct"/>
          <w:trHeight w:val="510"/>
        </w:trPr>
        <w:tc>
          <w:tcPr>
            <w:tcW w:w="241"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510"/>
        </w:trPr>
        <w:tc>
          <w:tcPr>
            <w:tcW w:w="241"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Align w:val="center"/>
          </w:tcPr>
          <w:p w:rsidR="002A55CC" w:rsidRPr="00C673B8" w:rsidRDefault="002A55CC"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510"/>
        </w:trPr>
        <w:tc>
          <w:tcPr>
            <w:tcW w:w="241"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2" w:type="pct"/>
            <w:gridSpan w:val="10"/>
            <w:vAlign w:val="center"/>
          </w:tcPr>
          <w:p w:rsidR="002A55CC" w:rsidRPr="00C673B8" w:rsidRDefault="002A55CC"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2A55CC" w:rsidRPr="00F04DBA" w:rsidRDefault="00446610"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2A55CC" w:rsidRPr="00F04DBA" w:rsidRDefault="002A55CC"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2A55CC" w:rsidRPr="00F04DBA" w:rsidRDefault="00446610"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510"/>
        </w:trPr>
        <w:tc>
          <w:tcPr>
            <w:tcW w:w="241" w:type="pct"/>
            <w:gridSpan w:val="4"/>
            <w:tcBorders>
              <w:top w:val="single" w:sz="4" w:space="0" w:color="auto"/>
              <w:left w:val="single" w:sz="18" w:space="0" w:color="auto"/>
            </w:tcBorders>
            <w:vAlign w:val="center"/>
          </w:tcPr>
          <w:p w:rsidR="002A55CC" w:rsidRPr="00C673B8" w:rsidRDefault="002A55CC" w:rsidP="00FC67D8">
            <w:pPr>
              <w:spacing w:after="0" w:line="240" w:lineRule="auto"/>
              <w:jc w:val="center"/>
              <w:rPr>
                <w:rFonts w:ascii="Times New Roman" w:hAnsi="Times New Roman"/>
                <w:i/>
              </w:rPr>
            </w:pPr>
            <w:r w:rsidRPr="00C673B8">
              <w:rPr>
                <w:rFonts w:ascii="Times New Roman" w:hAnsi="Times New Roman"/>
                <w:i/>
              </w:rPr>
              <w:t>W II.3.</w:t>
            </w:r>
          </w:p>
        </w:tc>
        <w:tc>
          <w:tcPr>
            <w:tcW w:w="1412"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2A55CC" w:rsidRPr="00C673B8" w:rsidTr="002C2B55">
        <w:trPr>
          <w:gridAfter w:val="1"/>
          <w:wAfter w:w="5" w:type="pct"/>
          <w:trHeight w:val="460"/>
        </w:trPr>
        <w:tc>
          <w:tcPr>
            <w:tcW w:w="727" w:type="pct"/>
            <w:gridSpan w:val="7"/>
            <w:vMerge w:val="restart"/>
            <w:tcBorders>
              <w:lef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b/>
                <w:i/>
              </w:rPr>
            </w:pPr>
          </w:p>
        </w:tc>
        <w:tc>
          <w:tcPr>
            <w:tcW w:w="889" w:type="pct"/>
            <w:gridSpan w:val="3"/>
            <w:vMerge w:val="restart"/>
            <w:shd w:val="clear" w:color="auto" w:fill="C6D9F1"/>
          </w:tcPr>
          <w:p w:rsidR="002A55CC" w:rsidRPr="00C673B8" w:rsidRDefault="002A55CC" w:rsidP="00B47033">
            <w:pPr>
              <w:spacing w:after="0" w:line="240" w:lineRule="auto"/>
              <w:jc w:val="center"/>
              <w:rPr>
                <w:rFonts w:ascii="Times New Roman" w:hAnsi="Times New Roman"/>
                <w:b/>
                <w:i/>
              </w:rPr>
            </w:pPr>
          </w:p>
        </w:tc>
      </w:tr>
      <w:tr w:rsidR="002A55CC" w:rsidRPr="00C673B8" w:rsidTr="002C2B55">
        <w:trPr>
          <w:gridAfter w:val="1"/>
          <w:wAfter w:w="5" w:type="pct"/>
          <w:trHeight w:val="372"/>
        </w:trPr>
        <w:tc>
          <w:tcPr>
            <w:tcW w:w="727" w:type="pct"/>
            <w:gridSpan w:val="7"/>
            <w:vMerge/>
            <w:tcBorders>
              <w:left w:val="single" w:sz="18" w:space="0" w:color="auto"/>
            </w:tcBorders>
            <w:shd w:val="clear" w:color="auto" w:fill="C6D9F1"/>
            <w:vAlign w:val="center"/>
          </w:tcPr>
          <w:p w:rsidR="002A55CC" w:rsidRPr="00C673B8" w:rsidRDefault="002A55CC" w:rsidP="00B47033">
            <w:pPr>
              <w:spacing w:after="0" w:line="240" w:lineRule="auto"/>
              <w:rPr>
                <w:rFonts w:ascii="Times New Roman" w:hAnsi="Times New Roman"/>
                <w:b/>
                <w:i/>
              </w:rPr>
            </w:pPr>
          </w:p>
        </w:tc>
        <w:tc>
          <w:tcPr>
            <w:tcW w:w="600" w:type="pct"/>
            <w:gridSpan w:val="4"/>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326" w:type="pct"/>
            <w:gridSpan w:val="3"/>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Jedn.</w:t>
            </w:r>
          </w:p>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b/>
                <w:i/>
              </w:rPr>
            </w:pPr>
          </w:p>
        </w:tc>
        <w:tc>
          <w:tcPr>
            <w:tcW w:w="889" w:type="pct"/>
            <w:gridSpan w:val="3"/>
            <w:vMerge/>
            <w:shd w:val="clear" w:color="auto" w:fill="C6D9F1"/>
          </w:tcPr>
          <w:p w:rsidR="002A55CC" w:rsidRPr="00C673B8" w:rsidRDefault="002A55CC" w:rsidP="00B47033">
            <w:pPr>
              <w:spacing w:after="0" w:line="240" w:lineRule="auto"/>
              <w:jc w:val="center"/>
              <w:rPr>
                <w:rFonts w:ascii="Times New Roman" w:hAnsi="Times New Roman"/>
                <w:b/>
                <w:i/>
              </w:rPr>
            </w:pPr>
          </w:p>
        </w:tc>
      </w:tr>
      <w:tr w:rsidR="002A55CC" w:rsidRPr="00C673B8" w:rsidTr="002C2B55">
        <w:trPr>
          <w:gridAfter w:val="1"/>
          <w:wAfter w:w="5" w:type="pct"/>
          <w:trHeight w:val="547"/>
        </w:trPr>
        <w:tc>
          <w:tcPr>
            <w:tcW w:w="727" w:type="pct"/>
            <w:gridSpan w:val="7"/>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600" w:type="pct"/>
            <w:gridSpan w:val="4"/>
            <w:vMerge/>
            <w:vAlign w:val="center"/>
          </w:tcPr>
          <w:p w:rsidR="002A55CC" w:rsidRPr="00C673B8" w:rsidRDefault="002A55CC" w:rsidP="00B47033">
            <w:pPr>
              <w:spacing w:after="0" w:line="240" w:lineRule="auto"/>
              <w:rPr>
                <w:rFonts w:ascii="Times New Roman" w:hAnsi="Times New Roman"/>
                <w:i/>
              </w:rPr>
            </w:pPr>
          </w:p>
        </w:tc>
        <w:tc>
          <w:tcPr>
            <w:tcW w:w="326" w:type="pct"/>
            <w:gridSpan w:val="3"/>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rPr>
                <w:rFonts w:ascii="Times New Roman" w:hAnsi="Times New Roman"/>
                <w:i/>
              </w:rPr>
            </w:pPr>
          </w:p>
        </w:tc>
        <w:tc>
          <w:tcPr>
            <w:tcW w:w="311" w:type="pct"/>
            <w:gridSpan w:val="2"/>
            <w:vMerge/>
            <w:vAlign w:val="center"/>
          </w:tcPr>
          <w:p w:rsidR="002A55CC" w:rsidRPr="00C673B8" w:rsidRDefault="002A55CC" w:rsidP="00B47033">
            <w:pPr>
              <w:spacing w:after="0" w:line="240" w:lineRule="auto"/>
              <w:rPr>
                <w:rFonts w:ascii="Times New Roman" w:hAnsi="Times New Roman"/>
                <w:i/>
              </w:rPr>
            </w:pPr>
          </w:p>
        </w:tc>
        <w:tc>
          <w:tcPr>
            <w:tcW w:w="265" w:type="pct"/>
            <w:gridSpan w:val="2"/>
            <w:shd w:val="clear" w:color="auto" w:fill="C6D9F1"/>
            <w:vAlign w:val="center"/>
          </w:tcPr>
          <w:p w:rsidR="002A55CC" w:rsidRPr="00C673B8" w:rsidRDefault="002A55CC"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2A55CC" w:rsidRPr="00C673B8" w:rsidRDefault="002A55CC"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shd w:val="clear" w:color="auto" w:fill="C6D9F1"/>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184"/>
        </w:trPr>
        <w:tc>
          <w:tcPr>
            <w:tcW w:w="235" w:type="pct"/>
            <w:gridSpan w:val="3"/>
            <w:vMerge w:val="restart"/>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II.1.1.</w:t>
            </w:r>
          </w:p>
        </w:tc>
        <w:tc>
          <w:tcPr>
            <w:tcW w:w="492" w:type="pct"/>
            <w:gridSpan w:val="4"/>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t>siębiorczości poprzez tw</w:t>
            </w:r>
            <w:r w:rsidRPr="00C673B8">
              <w:rPr>
                <w:rFonts w:ascii="Times New Roman" w:hAnsi="Times New Roman"/>
                <w:i/>
              </w:rPr>
              <w:t>o</w:t>
            </w:r>
            <w:r w:rsidRPr="00C673B8">
              <w:rPr>
                <w:rFonts w:ascii="Times New Roman" w:hAnsi="Times New Roman"/>
                <w:i/>
              </w:rPr>
              <w:t>rzenie nowych firm i rozwój istniejących)</w:t>
            </w:r>
          </w:p>
        </w:tc>
        <w:tc>
          <w:tcPr>
            <w:tcW w:w="600"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2A55CC" w:rsidRPr="00F04DBA" w:rsidRDefault="002A55CC" w:rsidP="00B47033">
            <w:pPr>
              <w:spacing w:after="0" w:line="240" w:lineRule="auto"/>
              <w:rPr>
                <w:rFonts w:ascii="Times New Roman" w:hAnsi="Times New Roman"/>
                <w:i/>
              </w:rPr>
            </w:pPr>
            <w:r w:rsidRPr="00F04DBA">
              <w:rPr>
                <w:rFonts w:ascii="Times New Roman" w:hAnsi="Times New Roman"/>
                <w:i/>
              </w:rPr>
              <w:t xml:space="preserve">Liczba </w:t>
            </w:r>
            <w:r w:rsidR="00C55EA4" w:rsidRPr="00F04DBA">
              <w:rPr>
                <w:rFonts w:ascii="Times New Roman" w:hAnsi="Times New Roman"/>
                <w:i/>
              </w:rPr>
              <w:t xml:space="preserve">zrealizowanych </w:t>
            </w:r>
            <w:r w:rsidRPr="00F04DBA">
              <w:rPr>
                <w:rFonts w:ascii="Times New Roman" w:hAnsi="Times New Roman"/>
                <w:i/>
              </w:rPr>
              <w:t>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14</w:t>
            </w:r>
          </w:p>
        </w:tc>
        <w:tc>
          <w:tcPr>
            <w:tcW w:w="519" w:type="pct"/>
            <w:gridSpan w:val="4"/>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2A55CC" w:rsidRPr="00C673B8" w:rsidTr="002C2B55">
        <w:trPr>
          <w:gridAfter w:val="1"/>
          <w:wAfter w:w="5" w:type="pct"/>
          <w:trHeight w:val="184"/>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2"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0"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6"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86" w:type="pct"/>
            <w:gridSpan w:val="3"/>
            <w:vAlign w:val="center"/>
          </w:tcPr>
          <w:p w:rsidR="002A55CC" w:rsidRPr="00F04DBA" w:rsidRDefault="002A55CC" w:rsidP="00B47033">
            <w:pPr>
              <w:spacing w:after="0" w:line="240" w:lineRule="auto"/>
              <w:rPr>
                <w:rFonts w:ascii="Times New Roman" w:hAnsi="Times New Roman"/>
                <w:i/>
              </w:rPr>
            </w:pPr>
            <w:r w:rsidRPr="00F04DBA">
              <w:rPr>
                <w:rFonts w:ascii="Times New Roman" w:hAnsi="Times New Roman"/>
                <w:i/>
              </w:rPr>
              <w:t xml:space="preserve"> Liczba </w:t>
            </w:r>
            <w:r w:rsidR="00C55EA4" w:rsidRPr="00F04DBA">
              <w:rPr>
                <w:rFonts w:ascii="Times New Roman" w:hAnsi="Times New Roman"/>
                <w:i/>
              </w:rPr>
              <w:t>nowych inkubatorów (</w:t>
            </w:r>
            <w:r w:rsidRPr="00F04DBA">
              <w:rPr>
                <w:rFonts w:ascii="Times New Roman" w:hAnsi="Times New Roman"/>
                <w:i/>
              </w:rPr>
              <w:t>centrów</w:t>
            </w:r>
            <w:r w:rsidR="00C55EA4" w:rsidRPr="00F04DBA">
              <w:rPr>
                <w:rFonts w:ascii="Times New Roman" w:hAnsi="Times New Roman"/>
                <w:i/>
              </w:rPr>
              <w:t>)</w:t>
            </w:r>
            <w:r w:rsidRPr="00F04DBA">
              <w:rPr>
                <w:rFonts w:ascii="Times New Roman" w:hAnsi="Times New Roman"/>
                <w:i/>
              </w:rPr>
              <w:t xml:space="preserve">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2"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0"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6"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86" w:type="pct"/>
            <w:gridSpan w:val="3"/>
            <w:vAlign w:val="center"/>
          </w:tcPr>
          <w:p w:rsidR="002A55CC" w:rsidRPr="00F04DBA" w:rsidRDefault="002A55CC" w:rsidP="00B47033">
            <w:pPr>
              <w:spacing w:after="0" w:line="240" w:lineRule="auto"/>
              <w:rPr>
                <w:rFonts w:ascii="Times New Roman" w:hAnsi="Times New Roman"/>
                <w:i/>
              </w:rPr>
            </w:pPr>
            <w:r w:rsidRPr="00F04DBA">
              <w:rPr>
                <w:rFonts w:ascii="Times New Roman" w:hAnsi="Times New Roman"/>
                <w:i/>
              </w:rPr>
              <w:t xml:space="preserve">Liczba </w:t>
            </w:r>
            <w:r w:rsidR="00C55EA4" w:rsidRPr="00F04DBA">
              <w:rPr>
                <w:rFonts w:ascii="Times New Roman" w:hAnsi="Times New Roman"/>
                <w:i/>
              </w:rPr>
              <w:t xml:space="preserve">zrealizowanych </w:t>
            </w:r>
            <w:r w:rsidRPr="00F04DBA">
              <w:rPr>
                <w:rFonts w:ascii="Times New Roman" w:hAnsi="Times New Roman"/>
                <w:i/>
              </w:rPr>
              <w:t>operacji ukierunkowanych na innowacje</w:t>
            </w:r>
          </w:p>
        </w:tc>
        <w:tc>
          <w:tcPr>
            <w:tcW w:w="311"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2"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0"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6"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86" w:type="pct"/>
            <w:gridSpan w:val="3"/>
            <w:vAlign w:val="center"/>
          </w:tcPr>
          <w:p w:rsidR="002A55CC" w:rsidRPr="00F04DBA" w:rsidRDefault="002A55CC" w:rsidP="00B47033">
            <w:pPr>
              <w:spacing w:after="0" w:line="240" w:lineRule="auto"/>
              <w:rPr>
                <w:rFonts w:ascii="Times New Roman" w:hAnsi="Times New Roman"/>
                <w:i/>
              </w:rPr>
            </w:pPr>
            <w:r w:rsidRPr="00F04DBA">
              <w:rPr>
                <w:rFonts w:ascii="Times New Roman" w:hAnsi="Times New Roman"/>
                <w:i/>
              </w:rPr>
              <w:t xml:space="preserve">Liczba </w:t>
            </w:r>
            <w:r w:rsidR="00C55EA4" w:rsidRPr="00F04DBA">
              <w:rPr>
                <w:rFonts w:ascii="Times New Roman" w:hAnsi="Times New Roman"/>
                <w:i/>
              </w:rPr>
              <w:t xml:space="preserve">zrealizowanych </w:t>
            </w:r>
            <w:r w:rsidRPr="00F04DBA">
              <w:rPr>
                <w:rFonts w:ascii="Times New Roman" w:hAnsi="Times New Roman"/>
                <w:i/>
              </w:rPr>
              <w:t>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w:t>
            </w:r>
          </w:p>
        </w:tc>
        <w:tc>
          <w:tcPr>
            <w:tcW w:w="519"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235" w:type="pct"/>
            <w:gridSpan w:val="3"/>
            <w:vMerge w:val="restart"/>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II.2.1.</w:t>
            </w:r>
          </w:p>
        </w:tc>
        <w:tc>
          <w:tcPr>
            <w:tcW w:w="492" w:type="pct"/>
            <w:gridSpan w:val="4"/>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Powierzchnia siedlisk wspartych w zakresie uzyskania lepszego statusu ochrony</w:t>
            </w:r>
          </w:p>
        </w:tc>
        <w:tc>
          <w:tcPr>
            <w:tcW w:w="311"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ha</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rPr>
            </w:pPr>
            <w:r w:rsidRPr="00C673B8">
              <w:rPr>
                <w:rFonts w:ascii="Times New Roman" w:hAnsi="Times New Roman"/>
              </w:rPr>
              <w:t>8</w:t>
            </w:r>
          </w:p>
        </w:tc>
        <w:tc>
          <w:tcPr>
            <w:tcW w:w="519" w:type="pct"/>
            <w:gridSpan w:val="4"/>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lastRenderedPageBreak/>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lastRenderedPageBreak/>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2A55CC" w:rsidRPr="00C673B8" w:rsidRDefault="002A55CC"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C2B55">
        <w:trPr>
          <w:gridAfter w:val="1"/>
          <w:wAfter w:w="5" w:type="pct"/>
          <w:trHeight w:val="184"/>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2"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0"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6"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86"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F04DBA" w:rsidRPr="00C673B8" w:rsidTr="002C2B55">
        <w:trPr>
          <w:gridAfter w:val="1"/>
          <w:wAfter w:w="5" w:type="pct"/>
          <w:trHeight w:val="184"/>
        </w:trPr>
        <w:tc>
          <w:tcPr>
            <w:tcW w:w="235" w:type="pct"/>
            <w:gridSpan w:val="3"/>
            <w:vMerge/>
            <w:tcBorders>
              <w:left w:val="single" w:sz="18" w:space="0" w:color="auto"/>
            </w:tcBorders>
            <w:vAlign w:val="center"/>
          </w:tcPr>
          <w:p w:rsidR="00F04DBA" w:rsidRPr="00C673B8" w:rsidRDefault="00F04DBA" w:rsidP="00B47033">
            <w:pPr>
              <w:spacing w:after="0" w:line="240" w:lineRule="auto"/>
              <w:rPr>
                <w:rFonts w:ascii="Times New Roman" w:hAnsi="Times New Roman"/>
                <w:i/>
              </w:rPr>
            </w:pPr>
          </w:p>
        </w:tc>
        <w:tc>
          <w:tcPr>
            <w:tcW w:w="492" w:type="pct"/>
            <w:gridSpan w:val="4"/>
            <w:vMerge/>
            <w:shd w:val="clear" w:color="000000" w:fill="FFFFFF"/>
            <w:vAlign w:val="center"/>
          </w:tcPr>
          <w:p w:rsidR="00F04DBA" w:rsidRPr="00C673B8" w:rsidRDefault="00F04DBA" w:rsidP="00B47033">
            <w:pPr>
              <w:spacing w:after="0" w:line="240" w:lineRule="auto"/>
              <w:rPr>
                <w:rFonts w:ascii="Times New Roman" w:hAnsi="Times New Roman"/>
                <w:i/>
              </w:rPr>
            </w:pPr>
          </w:p>
        </w:tc>
        <w:tc>
          <w:tcPr>
            <w:tcW w:w="600" w:type="pct"/>
            <w:gridSpan w:val="4"/>
            <w:vMerge/>
            <w:vAlign w:val="center"/>
          </w:tcPr>
          <w:p w:rsidR="00F04DBA" w:rsidRPr="00C673B8" w:rsidRDefault="00F04DBA" w:rsidP="00B47033">
            <w:pPr>
              <w:spacing w:after="0" w:line="240" w:lineRule="auto"/>
              <w:jc w:val="center"/>
              <w:rPr>
                <w:rFonts w:ascii="Times New Roman" w:hAnsi="Times New Roman"/>
                <w:i/>
              </w:rPr>
            </w:pPr>
          </w:p>
        </w:tc>
        <w:tc>
          <w:tcPr>
            <w:tcW w:w="326" w:type="pct"/>
            <w:gridSpan w:val="3"/>
            <w:vMerge/>
            <w:vAlign w:val="center"/>
          </w:tcPr>
          <w:p w:rsidR="00F04DBA" w:rsidRPr="00C673B8" w:rsidRDefault="00F04DBA" w:rsidP="00B47033">
            <w:pPr>
              <w:spacing w:after="0" w:line="240" w:lineRule="auto"/>
              <w:jc w:val="center"/>
              <w:rPr>
                <w:rFonts w:ascii="Times New Roman" w:hAnsi="Times New Roman"/>
                <w:i/>
              </w:rPr>
            </w:pPr>
          </w:p>
        </w:tc>
        <w:tc>
          <w:tcPr>
            <w:tcW w:w="986" w:type="pct"/>
            <w:gridSpan w:val="3"/>
            <w:vMerge w:val="restart"/>
            <w:vAlign w:val="center"/>
          </w:tcPr>
          <w:p w:rsidR="00F04DBA" w:rsidRPr="00C673B8" w:rsidRDefault="00F04DBA"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F04DBA" w:rsidRPr="00C673B8" w:rsidRDefault="00F04DBA"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F04DBA" w:rsidRPr="00C673B8" w:rsidRDefault="00F04DBA"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F04DBA" w:rsidRPr="00C673B8" w:rsidRDefault="00F04DBA"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F04DBA" w:rsidRPr="00C673B8" w:rsidRDefault="00F04DBA" w:rsidP="00B47033">
            <w:pPr>
              <w:spacing w:after="0" w:line="240" w:lineRule="auto"/>
              <w:rPr>
                <w:rFonts w:ascii="Times New Roman" w:hAnsi="Times New Roman"/>
                <w:i/>
              </w:rPr>
            </w:pPr>
          </w:p>
        </w:tc>
        <w:tc>
          <w:tcPr>
            <w:tcW w:w="57" w:type="pct"/>
            <w:gridSpan w:val="4"/>
            <w:tcBorders>
              <w:top w:val="nil"/>
              <w:bottom w:val="nil"/>
            </w:tcBorders>
          </w:tcPr>
          <w:p w:rsidR="00F04DBA" w:rsidRPr="00C673B8" w:rsidRDefault="00F04DBA" w:rsidP="00B47033">
            <w:pPr>
              <w:spacing w:after="0" w:line="240" w:lineRule="auto"/>
              <w:rPr>
                <w:rFonts w:ascii="Times New Roman" w:hAnsi="Times New Roman"/>
                <w:i/>
              </w:rPr>
            </w:pPr>
          </w:p>
        </w:tc>
        <w:tc>
          <w:tcPr>
            <w:tcW w:w="889" w:type="pct"/>
            <w:gridSpan w:val="3"/>
            <w:vMerge/>
          </w:tcPr>
          <w:p w:rsidR="00F04DBA" w:rsidRPr="00C673B8" w:rsidRDefault="00F04DBA" w:rsidP="00B47033">
            <w:pPr>
              <w:spacing w:after="0" w:line="240" w:lineRule="auto"/>
              <w:jc w:val="both"/>
              <w:rPr>
                <w:rFonts w:ascii="Times New Roman" w:hAnsi="Times New Roman"/>
                <w:i/>
              </w:rPr>
            </w:pPr>
          </w:p>
        </w:tc>
      </w:tr>
      <w:tr w:rsidR="00F04DBA" w:rsidRPr="00C673B8" w:rsidTr="002C2B55">
        <w:trPr>
          <w:gridAfter w:val="1"/>
          <w:wAfter w:w="5" w:type="pct"/>
          <w:trHeight w:val="184"/>
        </w:trPr>
        <w:tc>
          <w:tcPr>
            <w:tcW w:w="235" w:type="pct"/>
            <w:gridSpan w:val="3"/>
            <w:vMerge/>
            <w:tcBorders>
              <w:left w:val="single" w:sz="18" w:space="0" w:color="auto"/>
            </w:tcBorders>
            <w:vAlign w:val="center"/>
          </w:tcPr>
          <w:p w:rsidR="00F04DBA" w:rsidRPr="00C673B8" w:rsidRDefault="00F04DBA" w:rsidP="00B47033">
            <w:pPr>
              <w:spacing w:after="0" w:line="240" w:lineRule="auto"/>
              <w:rPr>
                <w:rFonts w:ascii="Times New Roman" w:hAnsi="Times New Roman"/>
                <w:i/>
              </w:rPr>
            </w:pPr>
          </w:p>
        </w:tc>
        <w:tc>
          <w:tcPr>
            <w:tcW w:w="492" w:type="pct"/>
            <w:gridSpan w:val="4"/>
            <w:vMerge/>
            <w:shd w:val="clear" w:color="000000" w:fill="FFFFFF"/>
            <w:vAlign w:val="center"/>
          </w:tcPr>
          <w:p w:rsidR="00F04DBA" w:rsidRPr="00C673B8" w:rsidRDefault="00F04DBA" w:rsidP="00B47033">
            <w:pPr>
              <w:spacing w:after="0" w:line="240" w:lineRule="auto"/>
              <w:rPr>
                <w:rFonts w:ascii="Times New Roman" w:hAnsi="Times New Roman"/>
                <w:i/>
              </w:rPr>
            </w:pPr>
          </w:p>
        </w:tc>
        <w:tc>
          <w:tcPr>
            <w:tcW w:w="600" w:type="pct"/>
            <w:gridSpan w:val="4"/>
            <w:vMerge/>
            <w:vAlign w:val="center"/>
          </w:tcPr>
          <w:p w:rsidR="00F04DBA" w:rsidRPr="00C673B8" w:rsidRDefault="00F04DBA" w:rsidP="00B47033">
            <w:pPr>
              <w:spacing w:after="0" w:line="240" w:lineRule="auto"/>
              <w:jc w:val="center"/>
              <w:rPr>
                <w:rFonts w:ascii="Times New Roman" w:hAnsi="Times New Roman"/>
                <w:i/>
              </w:rPr>
            </w:pPr>
          </w:p>
        </w:tc>
        <w:tc>
          <w:tcPr>
            <w:tcW w:w="326" w:type="pct"/>
            <w:gridSpan w:val="3"/>
            <w:vMerge/>
            <w:vAlign w:val="center"/>
          </w:tcPr>
          <w:p w:rsidR="00F04DBA" w:rsidRPr="00C673B8" w:rsidRDefault="00F04DBA" w:rsidP="00B47033">
            <w:pPr>
              <w:spacing w:after="0" w:line="240" w:lineRule="auto"/>
              <w:jc w:val="center"/>
              <w:rPr>
                <w:rFonts w:ascii="Times New Roman" w:hAnsi="Times New Roman"/>
                <w:i/>
              </w:rPr>
            </w:pPr>
          </w:p>
        </w:tc>
        <w:tc>
          <w:tcPr>
            <w:tcW w:w="986" w:type="pct"/>
            <w:gridSpan w:val="3"/>
            <w:vMerge/>
            <w:vAlign w:val="center"/>
          </w:tcPr>
          <w:p w:rsidR="00F04DBA" w:rsidRPr="008F79EA" w:rsidRDefault="00F04DBA" w:rsidP="00B47033">
            <w:pPr>
              <w:spacing w:after="0" w:line="240" w:lineRule="auto"/>
              <w:rPr>
                <w:rFonts w:ascii="Times New Roman" w:hAnsi="Times New Roman"/>
                <w:i/>
                <w:strike/>
                <w:highlight w:val="cyan"/>
              </w:rPr>
            </w:pPr>
          </w:p>
        </w:tc>
        <w:tc>
          <w:tcPr>
            <w:tcW w:w="311" w:type="pct"/>
            <w:gridSpan w:val="2"/>
            <w:vMerge/>
            <w:vAlign w:val="center"/>
          </w:tcPr>
          <w:p w:rsidR="00F04DBA" w:rsidRPr="008F79EA" w:rsidRDefault="00F04DBA" w:rsidP="00B47033">
            <w:pPr>
              <w:spacing w:after="0" w:line="240" w:lineRule="auto"/>
              <w:jc w:val="center"/>
              <w:rPr>
                <w:rFonts w:ascii="Times New Roman" w:hAnsi="Times New Roman"/>
                <w:strike/>
                <w:highlight w:val="cyan"/>
              </w:rPr>
            </w:pPr>
          </w:p>
        </w:tc>
        <w:tc>
          <w:tcPr>
            <w:tcW w:w="265" w:type="pct"/>
            <w:gridSpan w:val="2"/>
            <w:vMerge/>
            <w:vAlign w:val="center"/>
          </w:tcPr>
          <w:p w:rsidR="00F04DBA" w:rsidRPr="008F79EA" w:rsidRDefault="00F04DBA"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F04DBA" w:rsidRPr="008F79EA" w:rsidRDefault="00F04DBA"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F04DBA" w:rsidRPr="00C673B8" w:rsidRDefault="00F04DBA" w:rsidP="00B47033">
            <w:pPr>
              <w:spacing w:after="0" w:line="240" w:lineRule="auto"/>
              <w:rPr>
                <w:rFonts w:ascii="Times New Roman" w:hAnsi="Times New Roman"/>
                <w:i/>
              </w:rPr>
            </w:pPr>
          </w:p>
        </w:tc>
        <w:tc>
          <w:tcPr>
            <w:tcW w:w="57" w:type="pct"/>
            <w:gridSpan w:val="4"/>
            <w:tcBorders>
              <w:top w:val="nil"/>
              <w:bottom w:val="nil"/>
            </w:tcBorders>
          </w:tcPr>
          <w:p w:rsidR="00F04DBA" w:rsidRPr="00C673B8" w:rsidRDefault="00F04DBA" w:rsidP="00B47033">
            <w:pPr>
              <w:spacing w:after="0" w:line="240" w:lineRule="auto"/>
              <w:rPr>
                <w:rFonts w:ascii="Times New Roman" w:hAnsi="Times New Roman"/>
                <w:i/>
              </w:rPr>
            </w:pPr>
          </w:p>
        </w:tc>
        <w:tc>
          <w:tcPr>
            <w:tcW w:w="889" w:type="pct"/>
            <w:gridSpan w:val="3"/>
            <w:vMerge/>
          </w:tcPr>
          <w:p w:rsidR="00F04DBA" w:rsidRPr="00C673B8" w:rsidRDefault="00F04DBA"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2"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0"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6"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86" w:type="pct"/>
            <w:gridSpan w:val="3"/>
            <w:vAlign w:val="center"/>
          </w:tcPr>
          <w:p w:rsidR="00A31E1F" w:rsidRPr="00F04DBA" w:rsidRDefault="00A31E1F"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2A55CC" w:rsidRPr="00F04DBA" w:rsidRDefault="002A55CC"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2A55CC" w:rsidRPr="00F04DBA" w:rsidRDefault="002A55CC"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2A55CC" w:rsidRPr="00F04DBA" w:rsidRDefault="002A55CC" w:rsidP="00B47033">
            <w:pPr>
              <w:spacing w:after="0" w:line="240" w:lineRule="auto"/>
              <w:jc w:val="right"/>
              <w:rPr>
                <w:rFonts w:ascii="Times New Roman" w:hAnsi="Times New Roman"/>
              </w:rPr>
            </w:pPr>
            <w:r w:rsidRPr="00F04DBA">
              <w:rPr>
                <w:rFonts w:ascii="Times New Roman" w:hAnsi="Times New Roman"/>
              </w:rPr>
              <w:t>2</w:t>
            </w:r>
          </w:p>
        </w:tc>
        <w:tc>
          <w:tcPr>
            <w:tcW w:w="519"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492" w:type="pct"/>
            <w:gridSpan w:val="4"/>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600"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26" w:type="pct"/>
            <w:gridSpan w:val="3"/>
            <w:vMerge/>
            <w:vAlign w:val="center"/>
          </w:tcPr>
          <w:p w:rsidR="002A55CC" w:rsidRPr="00C673B8" w:rsidRDefault="002A55CC" w:rsidP="00B47033">
            <w:pPr>
              <w:spacing w:after="0" w:line="240" w:lineRule="auto"/>
              <w:jc w:val="center"/>
              <w:rPr>
                <w:rFonts w:ascii="Times New Roman" w:hAnsi="Times New Roman"/>
                <w:i/>
              </w:rPr>
            </w:pPr>
          </w:p>
        </w:tc>
        <w:tc>
          <w:tcPr>
            <w:tcW w:w="986" w:type="pct"/>
            <w:gridSpan w:val="3"/>
            <w:vAlign w:val="center"/>
          </w:tcPr>
          <w:p w:rsidR="002A55CC" w:rsidRPr="00F04DBA" w:rsidRDefault="002A55CC"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2A55CC" w:rsidRPr="00F04DBA" w:rsidRDefault="002A55CC"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2A55CC" w:rsidRPr="00F04DBA" w:rsidRDefault="002A55CC"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2A55CC" w:rsidRPr="00F04DBA" w:rsidRDefault="002539DE" w:rsidP="00B47033">
            <w:pPr>
              <w:spacing w:after="0" w:line="240" w:lineRule="auto"/>
              <w:jc w:val="right"/>
              <w:rPr>
                <w:rFonts w:ascii="Times New Roman" w:hAnsi="Times New Roman"/>
                <w:strike/>
              </w:rPr>
            </w:pPr>
            <w:r w:rsidRPr="00F04DBA">
              <w:rPr>
                <w:rFonts w:ascii="Times New Roman" w:hAnsi="Times New Roman"/>
              </w:rPr>
              <w:t>30</w:t>
            </w:r>
            <w:r w:rsidRPr="00F04DBA">
              <w:rPr>
                <w:rFonts w:ascii="Times New Roman" w:hAnsi="Times New Roman"/>
                <w:strike/>
              </w:rPr>
              <w:t xml:space="preserve"> </w:t>
            </w:r>
          </w:p>
        </w:tc>
        <w:tc>
          <w:tcPr>
            <w:tcW w:w="519" w:type="pct"/>
            <w:gridSpan w:val="4"/>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9" w:type="pct"/>
            <w:gridSpan w:val="3"/>
            <w:vMerge/>
          </w:tcPr>
          <w:p w:rsidR="002A55CC" w:rsidRPr="00C673B8" w:rsidRDefault="002A55CC" w:rsidP="00B47033">
            <w:pPr>
              <w:spacing w:after="0" w:line="240" w:lineRule="auto"/>
              <w:jc w:val="both"/>
              <w:rPr>
                <w:rFonts w:ascii="Times New Roman" w:hAnsi="Times New Roman"/>
                <w:i/>
              </w:rPr>
            </w:pPr>
          </w:p>
        </w:tc>
      </w:tr>
      <w:tr w:rsidR="00505024" w:rsidRPr="00C673B8" w:rsidTr="002C2B55">
        <w:trPr>
          <w:gridAfter w:val="1"/>
          <w:wAfter w:w="5" w:type="pct"/>
          <w:trHeight w:val="184"/>
        </w:trPr>
        <w:tc>
          <w:tcPr>
            <w:tcW w:w="235" w:type="pct"/>
            <w:gridSpan w:val="3"/>
            <w:tcBorders>
              <w:left w:val="single" w:sz="18" w:space="0" w:color="auto"/>
            </w:tcBorders>
            <w:vAlign w:val="center"/>
          </w:tcPr>
          <w:p w:rsidR="00505024" w:rsidRPr="00C673B8" w:rsidRDefault="00505024" w:rsidP="00B47033">
            <w:pPr>
              <w:spacing w:after="0" w:line="240" w:lineRule="auto"/>
              <w:rPr>
                <w:rFonts w:ascii="Times New Roman" w:hAnsi="Times New Roman"/>
                <w:i/>
              </w:rPr>
            </w:pPr>
            <w:r w:rsidRPr="00C673B8">
              <w:rPr>
                <w:rFonts w:ascii="Times New Roman" w:hAnsi="Times New Roman"/>
                <w:i/>
              </w:rPr>
              <w:t>II.2.2.</w:t>
            </w:r>
          </w:p>
        </w:tc>
        <w:tc>
          <w:tcPr>
            <w:tcW w:w="492" w:type="pct"/>
            <w:gridSpan w:val="4"/>
            <w:shd w:val="clear" w:color="000000" w:fill="FFFFFF"/>
            <w:vAlign w:val="center"/>
          </w:tcPr>
          <w:p w:rsidR="00505024" w:rsidRPr="00F04DBA" w:rsidRDefault="00505024"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505024" w:rsidRPr="00C673B8" w:rsidRDefault="00505024"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6" w:type="pct"/>
            <w:gridSpan w:val="3"/>
            <w:vAlign w:val="center"/>
          </w:tcPr>
          <w:p w:rsidR="00505024" w:rsidRPr="00C673B8" w:rsidRDefault="00505024"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505024" w:rsidRPr="00F04DBA" w:rsidRDefault="00505024"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505024" w:rsidRPr="00F04DBA" w:rsidRDefault="00505024"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505024" w:rsidRPr="00F04DBA" w:rsidRDefault="00505024"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505024" w:rsidRPr="005B2BA5" w:rsidRDefault="00505024" w:rsidP="005B2BA5">
            <w:pPr>
              <w:spacing w:after="0" w:line="240" w:lineRule="auto"/>
              <w:jc w:val="right"/>
              <w:rPr>
                <w:rFonts w:ascii="Times New Roman" w:hAnsi="Times New Roman"/>
                <w:i/>
              </w:rPr>
            </w:pPr>
            <w:commentRangeStart w:id="39"/>
            <w:r w:rsidRPr="005B2BA5">
              <w:rPr>
                <w:rFonts w:ascii="Times New Roman" w:hAnsi="Times New Roman"/>
                <w:i/>
              </w:rPr>
              <w:t>16</w:t>
            </w:r>
            <w:r w:rsidR="00525B94" w:rsidRPr="005B2BA5">
              <w:rPr>
                <w:rFonts w:ascii="Times New Roman" w:hAnsi="Times New Roman"/>
                <w:i/>
              </w:rPr>
              <w:t xml:space="preserve"> </w:t>
            </w:r>
            <w:commentRangeEnd w:id="39"/>
            <w:r w:rsidR="005B2BA5">
              <w:rPr>
                <w:rStyle w:val="Odwoaniedokomentarza"/>
                <w:rFonts w:ascii="Times New Roman" w:eastAsia="Times New Roman" w:hAnsi="Times New Roman"/>
                <w:lang w:eastAsia="pl-PL"/>
              </w:rPr>
              <w:commentReference w:id="39"/>
            </w:r>
          </w:p>
        </w:tc>
        <w:tc>
          <w:tcPr>
            <w:tcW w:w="519" w:type="pct"/>
            <w:gridSpan w:val="4"/>
            <w:tcBorders>
              <w:right w:val="single" w:sz="18" w:space="0" w:color="auto"/>
            </w:tcBorders>
            <w:vAlign w:val="center"/>
          </w:tcPr>
          <w:p w:rsidR="00505024" w:rsidRPr="00C673B8" w:rsidRDefault="00505024"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505024" w:rsidRPr="00C673B8" w:rsidRDefault="00505024" w:rsidP="00B47033">
            <w:pPr>
              <w:spacing w:after="0" w:line="240" w:lineRule="auto"/>
              <w:rPr>
                <w:rFonts w:ascii="Times New Roman" w:hAnsi="Times New Roman"/>
                <w:i/>
              </w:rPr>
            </w:pPr>
          </w:p>
        </w:tc>
        <w:tc>
          <w:tcPr>
            <w:tcW w:w="889" w:type="pct"/>
            <w:gridSpan w:val="3"/>
            <w:vMerge w:val="restart"/>
          </w:tcPr>
          <w:p w:rsidR="00505024" w:rsidRPr="00C673B8" w:rsidRDefault="00505024"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2C2B55" w:rsidRPr="00C673B8" w:rsidTr="002C2B55">
        <w:trPr>
          <w:gridAfter w:val="1"/>
          <w:wAfter w:w="5" w:type="pct"/>
          <w:trHeight w:val="1487"/>
        </w:trPr>
        <w:tc>
          <w:tcPr>
            <w:tcW w:w="235" w:type="pct"/>
            <w:gridSpan w:val="3"/>
            <w:tcBorders>
              <w:left w:val="single" w:sz="18" w:space="0" w:color="auto"/>
            </w:tcBorders>
            <w:vAlign w:val="center"/>
          </w:tcPr>
          <w:p w:rsidR="002C2B55" w:rsidRPr="00C673B8" w:rsidRDefault="002C2B55" w:rsidP="00B47033">
            <w:pPr>
              <w:spacing w:after="0" w:line="240" w:lineRule="auto"/>
              <w:rPr>
                <w:rFonts w:ascii="Times New Roman" w:hAnsi="Times New Roman"/>
                <w:i/>
              </w:rPr>
            </w:pPr>
            <w:r w:rsidRPr="00C673B8">
              <w:rPr>
                <w:rFonts w:ascii="Times New Roman" w:hAnsi="Times New Roman"/>
                <w:i/>
              </w:rPr>
              <w:t>II.3.1.</w:t>
            </w:r>
          </w:p>
        </w:tc>
        <w:tc>
          <w:tcPr>
            <w:tcW w:w="492" w:type="pct"/>
            <w:gridSpan w:val="4"/>
            <w:shd w:val="clear" w:color="000000" w:fill="FFFFFF"/>
            <w:vAlign w:val="center"/>
          </w:tcPr>
          <w:p w:rsidR="002C2B55" w:rsidRPr="00C673B8" w:rsidRDefault="002C2B55"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2C2B55" w:rsidRPr="00C673B8" w:rsidRDefault="002C2B55" w:rsidP="00B47033">
            <w:pPr>
              <w:spacing w:after="0" w:line="240" w:lineRule="auto"/>
              <w:jc w:val="center"/>
              <w:rPr>
                <w:rFonts w:ascii="Times New Roman" w:hAnsi="Times New Roman"/>
                <w:i/>
              </w:rPr>
            </w:pPr>
            <w:r w:rsidRPr="00C673B8">
              <w:rPr>
                <w:rFonts w:ascii="Times New Roman" w:hAnsi="Times New Roman"/>
                <w:i/>
              </w:rPr>
              <w:t xml:space="preserve">Mieszkańcy obszaru LSR, w tym grupy </w:t>
            </w:r>
            <w:proofErr w:type="spellStart"/>
            <w:r w:rsidRPr="00C673B8">
              <w:rPr>
                <w:rFonts w:ascii="Times New Roman" w:hAnsi="Times New Roman"/>
                <w:i/>
              </w:rPr>
              <w:t>defaworyzowane</w:t>
            </w:r>
            <w:proofErr w:type="spellEnd"/>
            <w:r w:rsidRPr="00C673B8">
              <w:rPr>
                <w:rFonts w:ascii="Times New Roman" w:hAnsi="Times New Roman"/>
                <w:i/>
              </w:rPr>
              <w:t>, turyści</w:t>
            </w:r>
          </w:p>
        </w:tc>
        <w:tc>
          <w:tcPr>
            <w:tcW w:w="326" w:type="pct"/>
            <w:gridSpan w:val="3"/>
            <w:vAlign w:val="center"/>
          </w:tcPr>
          <w:p w:rsidR="002C2B55" w:rsidRPr="00C673B8" w:rsidRDefault="002C2B55"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2C2B55" w:rsidRPr="00C673B8" w:rsidRDefault="002C2B55"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2C2B55" w:rsidRPr="00C673B8" w:rsidRDefault="002C2B55"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2C2B55" w:rsidRPr="00C673B8" w:rsidRDefault="002C2B55"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2C2B55" w:rsidRPr="00C673B8" w:rsidRDefault="002C2B55" w:rsidP="00B47033">
            <w:pPr>
              <w:spacing w:after="0" w:line="240" w:lineRule="auto"/>
              <w:jc w:val="right"/>
              <w:rPr>
                <w:rFonts w:ascii="Times New Roman" w:hAnsi="Times New Roman"/>
                <w:i/>
              </w:rPr>
            </w:pPr>
            <w:r>
              <w:rPr>
                <w:rFonts w:ascii="Times New Roman" w:hAnsi="Times New Roman"/>
                <w:i/>
              </w:rPr>
              <w:t>2</w:t>
            </w:r>
          </w:p>
        </w:tc>
        <w:tc>
          <w:tcPr>
            <w:tcW w:w="519" w:type="pct"/>
            <w:gridSpan w:val="4"/>
            <w:tcBorders>
              <w:right w:val="single" w:sz="18" w:space="0" w:color="auto"/>
            </w:tcBorders>
            <w:vAlign w:val="center"/>
          </w:tcPr>
          <w:p w:rsidR="002C2B55" w:rsidRPr="00C673B8" w:rsidRDefault="002C2B55"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tcBorders>
          </w:tcPr>
          <w:p w:rsidR="002C2B55" w:rsidRPr="00C673B8" w:rsidRDefault="002C2B55" w:rsidP="00B47033">
            <w:pPr>
              <w:spacing w:after="0" w:line="240" w:lineRule="auto"/>
              <w:rPr>
                <w:rFonts w:ascii="Times New Roman" w:hAnsi="Times New Roman"/>
                <w:i/>
              </w:rPr>
            </w:pPr>
          </w:p>
        </w:tc>
        <w:tc>
          <w:tcPr>
            <w:tcW w:w="889" w:type="pct"/>
            <w:gridSpan w:val="3"/>
            <w:vMerge/>
          </w:tcPr>
          <w:p w:rsidR="002C2B55" w:rsidRPr="00C673B8" w:rsidRDefault="002C2B55" w:rsidP="00B47033">
            <w:pPr>
              <w:spacing w:after="0" w:line="240" w:lineRule="auto"/>
              <w:jc w:val="both"/>
              <w:rPr>
                <w:rFonts w:ascii="Times New Roman" w:hAnsi="Times New Roman"/>
                <w:i/>
              </w:rPr>
            </w:pPr>
          </w:p>
        </w:tc>
      </w:tr>
      <w:tr w:rsidR="002A55CC" w:rsidRPr="00C673B8" w:rsidTr="002C2B55">
        <w:trPr>
          <w:gridAfter w:val="1"/>
          <w:wAfter w:w="5" w:type="pct"/>
          <w:trHeight w:val="614"/>
        </w:trPr>
        <w:tc>
          <w:tcPr>
            <w:tcW w:w="1653" w:type="pct"/>
            <w:gridSpan w:val="14"/>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2A55CC" w:rsidRPr="00F04DBA" w:rsidRDefault="00677F2D" w:rsidP="00B47033">
            <w:pPr>
              <w:spacing w:after="0" w:line="240" w:lineRule="auto"/>
              <w:jc w:val="center"/>
              <w:rPr>
                <w:rFonts w:ascii="Times New Roman" w:hAnsi="Times New Roman"/>
                <w:b/>
                <w:i/>
              </w:rPr>
            </w:pPr>
            <w:r w:rsidRPr="00F04DBA">
              <w:rPr>
                <w:rFonts w:ascii="Times New Roman" w:hAnsi="Times New Roman"/>
                <w:b/>
                <w:i/>
              </w:rPr>
              <w:t>6 230 000 zł.</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9" w:type="pct"/>
            <w:gridSpan w:val="3"/>
            <w:shd w:val="clear" w:color="auto" w:fill="C6D9F1"/>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633"/>
        </w:trPr>
        <w:tc>
          <w:tcPr>
            <w:tcW w:w="235" w:type="pct"/>
            <w:gridSpan w:val="3"/>
            <w:tcBorders>
              <w:top w:val="single" w:sz="18" w:space="0" w:color="auto"/>
              <w:left w:val="single" w:sz="18" w:space="0" w:color="auto"/>
            </w:tcBorders>
            <w:shd w:val="clear" w:color="auto" w:fill="D99594"/>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t>III.</w:t>
            </w:r>
          </w:p>
        </w:tc>
        <w:tc>
          <w:tcPr>
            <w:tcW w:w="483" w:type="pct"/>
            <w:gridSpan w:val="3"/>
            <w:tcBorders>
              <w:top w:val="single" w:sz="18" w:space="0" w:color="auto"/>
            </w:tcBorders>
            <w:shd w:val="clear" w:color="auto" w:fill="D99594"/>
            <w:vAlign w:val="center"/>
          </w:tcPr>
          <w:p w:rsidR="002A55CC" w:rsidRPr="009654FC" w:rsidRDefault="002A55CC" w:rsidP="00FC67D8">
            <w:pPr>
              <w:spacing w:after="0" w:line="240" w:lineRule="auto"/>
              <w:rPr>
                <w:rFonts w:ascii="Times New Roman" w:hAnsi="Times New Roman"/>
                <w:b/>
                <w:i/>
              </w:rPr>
            </w:pPr>
            <w:r w:rsidRPr="009654FC">
              <w:rPr>
                <w:rFonts w:ascii="Times New Roman" w:hAnsi="Times New Roman"/>
                <w:b/>
                <w:i/>
              </w:rPr>
              <w:t>CEL OGÓLNY III</w:t>
            </w:r>
          </w:p>
        </w:tc>
        <w:tc>
          <w:tcPr>
            <w:tcW w:w="3326" w:type="pct"/>
            <w:gridSpan w:val="22"/>
            <w:tcBorders>
              <w:top w:val="single" w:sz="18" w:space="0" w:color="auto"/>
              <w:right w:val="single" w:sz="18" w:space="0" w:color="auto"/>
            </w:tcBorders>
            <w:shd w:val="clear" w:color="auto" w:fill="D99594"/>
            <w:vAlign w:val="center"/>
          </w:tcPr>
          <w:p w:rsidR="002A55CC" w:rsidRPr="009654FC" w:rsidRDefault="002A55CC"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2A55CC" w:rsidRPr="009654FC" w:rsidRDefault="002A55CC" w:rsidP="00B47033">
            <w:pPr>
              <w:spacing w:after="0" w:line="240" w:lineRule="auto"/>
              <w:jc w:val="center"/>
              <w:rPr>
                <w:rFonts w:ascii="Times New Roman" w:hAnsi="Times New Roman"/>
                <w:b/>
                <w:i/>
              </w:rPr>
            </w:pPr>
          </w:p>
        </w:tc>
        <w:tc>
          <w:tcPr>
            <w:tcW w:w="895" w:type="pct"/>
            <w:gridSpan w:val="4"/>
            <w:vMerge w:val="restart"/>
            <w:shd w:val="clear" w:color="auto" w:fill="D99594"/>
            <w:vAlign w:val="center"/>
          </w:tcPr>
          <w:p w:rsidR="002A55CC" w:rsidRPr="009654FC" w:rsidRDefault="002A55CC"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2A55CC" w:rsidRPr="00C673B8" w:rsidTr="002C2B55">
        <w:trPr>
          <w:gridAfter w:val="1"/>
          <w:wAfter w:w="5" w:type="pct"/>
          <w:trHeight w:val="355"/>
        </w:trPr>
        <w:tc>
          <w:tcPr>
            <w:tcW w:w="235" w:type="pct"/>
            <w:gridSpan w:val="3"/>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6" w:type="pct"/>
            <w:gridSpan w:val="22"/>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95" w:type="pct"/>
            <w:gridSpan w:val="4"/>
            <w:vMerge/>
            <w:shd w:val="clear" w:color="auto" w:fill="D99594"/>
            <w:vAlign w:val="center"/>
          </w:tcPr>
          <w:p w:rsidR="002A55CC" w:rsidRPr="00C673B8" w:rsidRDefault="002A55CC" w:rsidP="00B47033">
            <w:pPr>
              <w:spacing w:after="0" w:line="240" w:lineRule="auto"/>
              <w:jc w:val="both"/>
              <w:rPr>
                <w:rFonts w:ascii="Times New Roman" w:hAnsi="Times New Roman"/>
                <w:b/>
                <w:i/>
              </w:rPr>
            </w:pPr>
          </w:p>
        </w:tc>
      </w:tr>
      <w:tr w:rsidR="002A55CC" w:rsidRPr="00C673B8" w:rsidTr="002C2B55">
        <w:trPr>
          <w:gridAfter w:val="1"/>
          <w:wAfter w:w="5" w:type="pct"/>
          <w:trHeight w:val="555"/>
        </w:trPr>
        <w:tc>
          <w:tcPr>
            <w:tcW w:w="235" w:type="pct"/>
            <w:gridSpan w:val="3"/>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326" w:type="pct"/>
            <w:gridSpan w:val="22"/>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95" w:type="pct"/>
            <w:gridSpan w:val="4"/>
            <w:vMerge/>
            <w:shd w:val="clear" w:color="auto" w:fill="D99594"/>
          </w:tcPr>
          <w:p w:rsidR="002A55CC" w:rsidRPr="00C673B8" w:rsidRDefault="002A55CC" w:rsidP="00B47033">
            <w:pPr>
              <w:spacing w:after="0" w:line="240" w:lineRule="auto"/>
              <w:jc w:val="both"/>
              <w:rPr>
                <w:rFonts w:ascii="Times New Roman" w:hAnsi="Times New Roman"/>
                <w:b/>
                <w:i/>
              </w:rPr>
            </w:pPr>
          </w:p>
        </w:tc>
      </w:tr>
      <w:tr w:rsidR="002A55CC" w:rsidRPr="00C673B8" w:rsidTr="002C2B55">
        <w:trPr>
          <w:gridAfter w:val="1"/>
          <w:wAfter w:w="5" w:type="pct"/>
          <w:trHeight w:val="555"/>
        </w:trPr>
        <w:tc>
          <w:tcPr>
            <w:tcW w:w="235" w:type="pct"/>
            <w:gridSpan w:val="3"/>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326" w:type="pct"/>
            <w:gridSpan w:val="22"/>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95" w:type="pct"/>
            <w:gridSpan w:val="4"/>
            <w:vMerge/>
            <w:shd w:val="clear" w:color="auto" w:fill="D99594"/>
          </w:tcPr>
          <w:p w:rsidR="002A55CC" w:rsidRPr="00C673B8" w:rsidRDefault="002A55CC" w:rsidP="00B47033">
            <w:pPr>
              <w:spacing w:after="0" w:line="240" w:lineRule="auto"/>
              <w:jc w:val="both"/>
              <w:rPr>
                <w:rFonts w:ascii="Times New Roman" w:hAnsi="Times New Roman"/>
                <w:b/>
                <w:i/>
              </w:rPr>
            </w:pPr>
          </w:p>
        </w:tc>
      </w:tr>
      <w:tr w:rsidR="002A55CC" w:rsidRPr="00C673B8" w:rsidTr="002C2B55">
        <w:trPr>
          <w:trHeight w:val="703"/>
        </w:trPr>
        <w:tc>
          <w:tcPr>
            <w:tcW w:w="718" w:type="pct"/>
            <w:gridSpan w:val="6"/>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947" w:type="pct"/>
            <w:gridSpan w:val="9"/>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92" w:type="pct"/>
            <w:gridSpan w:val="3"/>
            <w:shd w:val="clear" w:color="auto" w:fill="C6D9F1"/>
          </w:tcPr>
          <w:p w:rsidR="002A55CC" w:rsidRPr="00C673B8" w:rsidRDefault="002A55CC" w:rsidP="00B47033">
            <w:pPr>
              <w:spacing w:after="0" w:line="240" w:lineRule="auto"/>
              <w:jc w:val="both"/>
              <w:rPr>
                <w:rFonts w:ascii="Times New Roman" w:hAnsi="Times New Roman"/>
                <w:b/>
                <w:i/>
                <w:iCs/>
              </w:rPr>
            </w:pPr>
          </w:p>
        </w:tc>
      </w:tr>
      <w:tr w:rsidR="002A55CC" w:rsidRPr="00C673B8" w:rsidTr="002C2B55">
        <w:trPr>
          <w:trHeight w:val="267"/>
        </w:trPr>
        <w:tc>
          <w:tcPr>
            <w:tcW w:w="235" w:type="pct"/>
            <w:gridSpan w:val="3"/>
            <w:tcBorders>
              <w:left w:val="single" w:sz="18" w:space="0" w:color="auto"/>
            </w:tcBorders>
            <w:vAlign w:val="center"/>
          </w:tcPr>
          <w:p w:rsidR="002A55CC" w:rsidRPr="009654FC" w:rsidRDefault="002A55CC" w:rsidP="00FC67D8">
            <w:pPr>
              <w:spacing w:after="0" w:line="240" w:lineRule="auto"/>
              <w:rPr>
                <w:rFonts w:ascii="Times New Roman" w:hAnsi="Times New Roman"/>
                <w:i/>
              </w:rPr>
            </w:pPr>
            <w:r w:rsidRPr="009654FC">
              <w:rPr>
                <w:rFonts w:ascii="Times New Roman" w:hAnsi="Times New Roman"/>
                <w:i/>
              </w:rPr>
              <w:t>WIII.</w:t>
            </w:r>
          </w:p>
        </w:tc>
        <w:tc>
          <w:tcPr>
            <w:tcW w:w="1430"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aktywności organizacji społecznych na </w:t>
            </w:r>
            <w:r w:rsidRPr="00C673B8">
              <w:rPr>
                <w:rFonts w:ascii="Times New Roman" w:hAnsi="Times New Roman"/>
                <w:i/>
              </w:rPr>
              <w:lastRenderedPageBreak/>
              <w:t>obszarze LGD</w:t>
            </w:r>
          </w:p>
        </w:tc>
        <w:tc>
          <w:tcPr>
            <w:tcW w:w="1285" w:type="pct"/>
            <w:gridSpan w:val="4"/>
            <w:shd w:val="clear" w:color="000000" w:fill="FFFFFF"/>
            <w:vAlign w:val="center"/>
          </w:tcPr>
          <w:p w:rsidR="002A55CC" w:rsidRPr="00C673B8" w:rsidRDefault="002A55CC" w:rsidP="00925744">
            <w:pPr>
              <w:spacing w:after="0" w:line="240" w:lineRule="auto"/>
              <w:jc w:val="center"/>
              <w:rPr>
                <w:rFonts w:ascii="Times New Roman" w:hAnsi="Times New Roman"/>
                <w:i/>
              </w:rPr>
            </w:pPr>
            <w:r w:rsidRPr="00C673B8">
              <w:rPr>
                <w:rFonts w:ascii="Times New Roman" w:hAnsi="Times New Roman"/>
                <w:i/>
              </w:rPr>
              <w:lastRenderedPageBreak/>
              <w:t>sztuka</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Aktywizacja mieszkańców </w:t>
            </w:r>
            <w:r w:rsidRPr="00C673B8">
              <w:rPr>
                <w:rFonts w:ascii="Times New Roman" w:hAnsi="Times New Roman"/>
                <w:i/>
              </w:rPr>
              <w:lastRenderedPageBreak/>
              <w:t>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w:t>
            </w:r>
            <w:r w:rsidRPr="00C673B8">
              <w:rPr>
                <w:rFonts w:ascii="Times New Roman" w:hAnsi="Times New Roman"/>
                <w:i/>
              </w:rPr>
              <w:t>o</w:t>
            </w:r>
            <w:r w:rsidRPr="00C673B8">
              <w:rPr>
                <w:rFonts w:ascii="Times New Roman" w:hAnsi="Times New Roman"/>
                <w:i/>
              </w:rPr>
              <w:t>kalnego. Jednym z kluczowych elementów jest aktywność NGO. Osiągnięcie wskaźnika będzie świadczyć o wzroście znaczenia oddolnych inicjatyw społecznych, liderów loka</w:t>
            </w:r>
            <w:r w:rsidRPr="00C673B8">
              <w:rPr>
                <w:rFonts w:ascii="Times New Roman" w:hAnsi="Times New Roman"/>
                <w:i/>
              </w:rPr>
              <w:t>l</w:t>
            </w:r>
            <w:r w:rsidRPr="00C673B8">
              <w:rPr>
                <w:rFonts w:ascii="Times New Roman" w:hAnsi="Times New Roman"/>
                <w:i/>
              </w:rPr>
              <w:t>nych oraz chęci angażowania się społeczności w „życie o</w:t>
            </w:r>
            <w:r w:rsidRPr="00C673B8">
              <w:rPr>
                <w:rFonts w:ascii="Times New Roman" w:hAnsi="Times New Roman"/>
                <w:i/>
              </w:rPr>
              <w:t>b</w:t>
            </w:r>
            <w:r w:rsidRPr="00C673B8">
              <w:rPr>
                <w:rFonts w:ascii="Times New Roman" w:hAnsi="Times New Roman"/>
                <w:i/>
              </w:rPr>
              <w:t>szaru”. Wskaźnik mierzony na podstawie badań własnych LGD.</w:t>
            </w:r>
          </w:p>
        </w:tc>
      </w:tr>
      <w:tr w:rsidR="002A55CC" w:rsidRPr="00C673B8" w:rsidTr="002C2B55">
        <w:trPr>
          <w:trHeight w:val="700"/>
        </w:trPr>
        <w:tc>
          <w:tcPr>
            <w:tcW w:w="914" w:type="pct"/>
            <w:gridSpan w:val="9"/>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51" w:type="pct"/>
            <w:gridSpan w:val="6"/>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92" w:type="pct"/>
            <w:gridSpan w:val="3"/>
            <w:shd w:val="clear" w:color="auto" w:fill="C6D9F1"/>
          </w:tcPr>
          <w:p w:rsidR="002A55CC" w:rsidRPr="00C673B8" w:rsidRDefault="002A55CC" w:rsidP="00B47033">
            <w:pPr>
              <w:spacing w:after="0" w:line="240" w:lineRule="auto"/>
              <w:jc w:val="both"/>
              <w:rPr>
                <w:rFonts w:ascii="Times New Roman" w:hAnsi="Times New Roman"/>
                <w:b/>
                <w:i/>
                <w:iCs/>
              </w:rPr>
            </w:pPr>
          </w:p>
        </w:tc>
      </w:tr>
      <w:tr w:rsidR="002A55CC" w:rsidRPr="00C673B8" w:rsidTr="002C2B55">
        <w:trPr>
          <w:trHeight w:val="510"/>
        </w:trPr>
        <w:tc>
          <w:tcPr>
            <w:tcW w:w="235" w:type="pct"/>
            <w:gridSpan w:val="3"/>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WIII1.</w:t>
            </w:r>
          </w:p>
        </w:tc>
        <w:tc>
          <w:tcPr>
            <w:tcW w:w="1430" w:type="pct"/>
            <w:gridSpan w:val="12"/>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vMerge w:val="restart"/>
            <w:tcBorders>
              <w:top w:val="single" w:sz="4" w:space="0" w:color="auto"/>
            </w:tcBorders>
            <w:vAlign w:val="center"/>
          </w:tcPr>
          <w:p w:rsidR="002A55CC" w:rsidRPr="00C673B8" w:rsidRDefault="002A55CC" w:rsidP="003F0529">
            <w:pPr>
              <w:spacing w:after="0" w:line="240" w:lineRule="auto"/>
              <w:rPr>
                <w:i/>
              </w:rPr>
            </w:pPr>
            <w:commentRangeStart w:id="40"/>
            <w:r w:rsidRPr="00C673B8">
              <w:rPr>
                <w:rFonts w:ascii="Times New Roman" w:hAnsi="Times New Roman"/>
                <w:i/>
              </w:rPr>
              <w:t>Wzrost kompetencji osób biorących udział w szk</w:t>
            </w:r>
            <w:r w:rsidRPr="00C673B8">
              <w:rPr>
                <w:rFonts w:ascii="Times New Roman" w:hAnsi="Times New Roman"/>
                <w:i/>
              </w:rPr>
              <w:t>o</w:t>
            </w:r>
            <w:r w:rsidRPr="00C673B8">
              <w:rPr>
                <w:rFonts w:ascii="Times New Roman" w:hAnsi="Times New Roman"/>
                <w:i/>
              </w:rPr>
              <w:t>leniach z zakresu aplikowania o środki w ramach LSR</w:t>
            </w:r>
            <w:commentRangeEnd w:id="40"/>
            <w:r w:rsidR="004C2344">
              <w:rPr>
                <w:rStyle w:val="Odwoaniedokomentarza"/>
                <w:rFonts w:ascii="Times New Roman" w:eastAsia="Times New Roman" w:hAnsi="Times New Roman"/>
                <w:lang w:eastAsia="pl-PL"/>
              </w:rPr>
              <w:commentReference w:id="40"/>
            </w:r>
          </w:p>
        </w:tc>
        <w:tc>
          <w:tcPr>
            <w:tcW w:w="1285" w:type="pct"/>
            <w:gridSpan w:val="4"/>
            <w:vMerge w:val="restart"/>
            <w:vAlign w:val="center"/>
          </w:tcPr>
          <w:p w:rsidR="002A55CC" w:rsidRPr="00C673B8" w:rsidRDefault="002A55CC" w:rsidP="003F0529">
            <w:pPr>
              <w:jc w:val="center"/>
              <w:rPr>
                <w:rFonts w:ascii="Times New Roman" w:hAnsi="Times New Roman"/>
              </w:rPr>
            </w:pPr>
            <w:commentRangeStart w:id="41"/>
            <w:r w:rsidRPr="00C673B8">
              <w:rPr>
                <w:rFonts w:ascii="Times New Roman" w:hAnsi="Times New Roman"/>
                <w:i/>
              </w:rPr>
              <w:t>osoba</w:t>
            </w:r>
            <w:commentRangeEnd w:id="41"/>
            <w:r w:rsidR="008A41C9">
              <w:rPr>
                <w:rStyle w:val="Odwoaniedokomentarza"/>
                <w:rFonts w:ascii="Times New Roman" w:eastAsia="Times New Roman" w:hAnsi="Times New Roman"/>
                <w:lang w:eastAsia="pl-PL"/>
              </w:rPr>
              <w:commentReference w:id="41"/>
            </w:r>
          </w:p>
        </w:tc>
        <w:tc>
          <w:tcPr>
            <w:tcW w:w="265" w:type="pct"/>
            <w:gridSpan w:val="2"/>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2A55CC" w:rsidRPr="00C673B8" w:rsidRDefault="002A55CC" w:rsidP="00B47033">
            <w:pPr>
              <w:spacing w:after="0" w:line="240" w:lineRule="auto"/>
              <w:jc w:val="center"/>
              <w:rPr>
                <w:rFonts w:ascii="Times New Roman" w:hAnsi="Times New Roman"/>
                <w:i/>
              </w:rPr>
            </w:pPr>
            <w:commentRangeStart w:id="42"/>
            <w:r w:rsidRPr="00C673B8">
              <w:rPr>
                <w:rFonts w:ascii="Times New Roman" w:hAnsi="Times New Roman"/>
                <w:i/>
              </w:rPr>
              <w:t>1 000</w:t>
            </w:r>
            <w:commentRangeEnd w:id="42"/>
            <w:r w:rsidR="004C2344">
              <w:rPr>
                <w:rStyle w:val="Odwoaniedokomentarza"/>
                <w:rFonts w:ascii="Times New Roman" w:eastAsia="Times New Roman" w:hAnsi="Times New Roman"/>
                <w:lang w:eastAsia="pl-PL"/>
              </w:rPr>
              <w:commentReference w:id="42"/>
            </w:r>
          </w:p>
        </w:tc>
        <w:tc>
          <w:tcPr>
            <w:tcW w:w="521" w:type="pct"/>
            <w:gridSpan w:val="5"/>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 listy obecności,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val="restart"/>
          </w:tcPr>
          <w:p w:rsidR="002A55CC" w:rsidRPr="00C673B8" w:rsidRDefault="002A55CC"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działań szkoleniowych, (3) działań doradczych</w:t>
            </w: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vMerge/>
            <w:tcBorders>
              <w:bottom w:val="single" w:sz="4" w:space="0" w:color="auto"/>
            </w:tcBorders>
            <w:vAlign w:val="center"/>
          </w:tcPr>
          <w:p w:rsidR="002A55CC" w:rsidRPr="00C673B8" w:rsidRDefault="002A55CC" w:rsidP="003F0529">
            <w:pPr>
              <w:spacing w:after="0" w:line="240" w:lineRule="auto"/>
              <w:rPr>
                <w:rFonts w:ascii="Times New Roman" w:hAnsi="Times New Roman"/>
                <w:i/>
              </w:rPr>
            </w:pPr>
          </w:p>
        </w:tc>
        <w:tc>
          <w:tcPr>
            <w:tcW w:w="1285" w:type="pct"/>
            <w:gridSpan w:val="4"/>
            <w:vMerge/>
          </w:tcPr>
          <w:p w:rsidR="002A55CC" w:rsidRPr="00C673B8" w:rsidRDefault="002A55CC" w:rsidP="00B47033">
            <w:pPr>
              <w:jc w:val="center"/>
              <w:rPr>
                <w:rFonts w:ascii="Times New Roman" w:hAnsi="Times New Roman"/>
              </w:rPr>
            </w:pPr>
          </w:p>
        </w:tc>
        <w:tc>
          <w:tcPr>
            <w:tcW w:w="265"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31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vAlign w:val="center"/>
          </w:tcPr>
          <w:p w:rsidR="002A55CC" w:rsidRPr="00C673B8" w:rsidRDefault="002A55CC" w:rsidP="003F0529">
            <w:pPr>
              <w:spacing w:after="0" w:line="240" w:lineRule="auto"/>
              <w:rPr>
                <w:rFonts w:ascii="Times New Roman" w:hAnsi="Times New Roman"/>
                <w:i/>
              </w:rPr>
            </w:pPr>
            <w:r w:rsidRPr="00C673B8">
              <w:rPr>
                <w:rFonts w:ascii="Times New Roman" w:hAnsi="Times New Roman"/>
                <w:i/>
              </w:rPr>
              <w:t>Wzrost kompetencji osób wdrażających LSR bi</w:t>
            </w:r>
            <w:r w:rsidRPr="00C673B8">
              <w:rPr>
                <w:rFonts w:ascii="Times New Roman" w:hAnsi="Times New Roman"/>
                <w:i/>
              </w:rPr>
              <w:t>o</w:t>
            </w:r>
            <w:r w:rsidRPr="00C673B8">
              <w:rPr>
                <w:rFonts w:ascii="Times New Roman" w:hAnsi="Times New Roman"/>
                <w:i/>
              </w:rPr>
              <w:t>rących udział w szkoleniach</w:t>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21</w:t>
            </w:r>
          </w:p>
        </w:tc>
        <w:tc>
          <w:tcPr>
            <w:tcW w:w="521" w:type="pct"/>
            <w:gridSpan w:val="5"/>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vAlign w:val="center"/>
          </w:tcPr>
          <w:p w:rsidR="002A55CC" w:rsidRPr="00C673B8" w:rsidRDefault="002A55CC" w:rsidP="003F0529">
            <w:pPr>
              <w:spacing w:after="0" w:line="240" w:lineRule="auto"/>
              <w:rPr>
                <w:rFonts w:ascii="Times New Roman" w:hAnsi="Times New Roman"/>
                <w:i/>
              </w:rPr>
            </w:pPr>
            <w:commentRangeStart w:id="43"/>
            <w:r w:rsidRPr="00C673B8">
              <w:rPr>
                <w:rFonts w:ascii="Times New Roman" w:hAnsi="Times New Roman"/>
                <w:i/>
              </w:rPr>
              <w:t>Liczba osób, które otrzymały wsparcie po uprze</w:t>
            </w:r>
            <w:r w:rsidRPr="00C673B8">
              <w:rPr>
                <w:rFonts w:ascii="Times New Roman" w:hAnsi="Times New Roman"/>
                <w:i/>
              </w:rPr>
              <w:t>d</w:t>
            </w:r>
            <w:r w:rsidRPr="00C673B8">
              <w:rPr>
                <w:rFonts w:ascii="Times New Roman" w:hAnsi="Times New Roman"/>
                <w:i/>
              </w:rPr>
              <w:t xml:space="preserve">nim udzieleniu indywidualnego doradztwa </w:t>
            </w:r>
            <w:commentRangeEnd w:id="43"/>
            <w:r w:rsidR="0032526B">
              <w:rPr>
                <w:rStyle w:val="Odwoaniedokomentarza"/>
                <w:rFonts w:ascii="Times New Roman" w:eastAsia="Times New Roman" w:hAnsi="Times New Roman"/>
                <w:lang w:eastAsia="pl-PL"/>
              </w:rPr>
              <w:commentReference w:id="43"/>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commentRangeStart w:id="44"/>
            <w:r w:rsidRPr="00C673B8">
              <w:rPr>
                <w:rFonts w:ascii="Times New Roman" w:hAnsi="Times New Roman"/>
                <w:i/>
              </w:rPr>
              <w:t>osoba</w:t>
            </w:r>
            <w:commentRangeEnd w:id="44"/>
            <w:r w:rsidR="008A41C9">
              <w:rPr>
                <w:rStyle w:val="Odwoaniedokomentarza"/>
                <w:rFonts w:ascii="Times New Roman" w:eastAsia="Times New Roman" w:hAnsi="Times New Roman"/>
                <w:lang w:eastAsia="pl-PL"/>
              </w:rPr>
              <w:commentReference w:id="44"/>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50</w:t>
            </w:r>
          </w:p>
        </w:tc>
        <w:tc>
          <w:tcPr>
            <w:tcW w:w="521" w:type="pct"/>
            <w:gridSpan w:val="5"/>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trHeight w:val="510"/>
        </w:trPr>
        <w:tc>
          <w:tcPr>
            <w:tcW w:w="235" w:type="pct"/>
            <w:gridSpan w:val="3"/>
            <w:tcBorders>
              <w:top w:val="single" w:sz="4" w:space="0" w:color="auto"/>
              <w:left w:val="single" w:sz="18" w:space="0" w:color="auto"/>
            </w:tcBorders>
            <w:vAlign w:val="center"/>
          </w:tcPr>
          <w:p w:rsidR="002A55CC" w:rsidRPr="00C673B8" w:rsidRDefault="002A55CC" w:rsidP="00FC67D8">
            <w:pPr>
              <w:spacing w:after="0" w:line="240" w:lineRule="auto"/>
              <w:jc w:val="center"/>
              <w:rPr>
                <w:rFonts w:ascii="Times New Roman" w:hAnsi="Times New Roman"/>
                <w:i/>
              </w:rPr>
            </w:pPr>
            <w:r w:rsidRPr="00C673B8">
              <w:rPr>
                <w:rFonts w:ascii="Times New Roman" w:hAnsi="Times New Roman"/>
                <w:i/>
              </w:rPr>
              <w:t>WIII2.</w:t>
            </w:r>
          </w:p>
        </w:tc>
        <w:tc>
          <w:tcPr>
            <w:tcW w:w="1430" w:type="pct"/>
            <w:gridSpan w:val="12"/>
            <w:vAlign w:val="center"/>
          </w:tcPr>
          <w:p w:rsidR="002A55CC" w:rsidRPr="00C673B8" w:rsidRDefault="002A55CC" w:rsidP="00B47033">
            <w:pPr>
              <w:spacing w:after="0" w:line="240" w:lineRule="auto"/>
              <w:rPr>
                <w:rFonts w:ascii="Times New Roman" w:hAnsi="Times New Roman"/>
                <w:i/>
              </w:rPr>
            </w:pPr>
            <w:commentRangeStart w:id="45"/>
            <w:r w:rsidRPr="00C673B8">
              <w:rPr>
                <w:rFonts w:ascii="Times New Roman" w:hAnsi="Times New Roman"/>
                <w:i/>
              </w:rPr>
              <w:t>Liczba odbiorców korzystających z działań pr</w:t>
            </w:r>
            <w:r w:rsidRPr="00C673B8">
              <w:rPr>
                <w:rFonts w:ascii="Times New Roman" w:hAnsi="Times New Roman"/>
                <w:i/>
              </w:rPr>
              <w:t>o</w:t>
            </w:r>
            <w:r w:rsidRPr="00C673B8">
              <w:rPr>
                <w:rFonts w:ascii="Times New Roman" w:hAnsi="Times New Roman"/>
                <w:i/>
              </w:rPr>
              <w:t>mocyjnych</w:t>
            </w:r>
            <w:commentRangeEnd w:id="45"/>
            <w:r w:rsidR="004C2344">
              <w:rPr>
                <w:rStyle w:val="Odwoaniedokomentarza"/>
                <w:rFonts w:ascii="Times New Roman" w:eastAsia="Times New Roman" w:hAnsi="Times New Roman"/>
                <w:lang w:eastAsia="pl-PL"/>
              </w:rPr>
              <w:commentReference w:id="45"/>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3F0529">
            <w:pPr>
              <w:spacing w:after="0" w:line="240" w:lineRule="auto"/>
              <w:jc w:val="center"/>
              <w:rPr>
                <w:rFonts w:ascii="Times New Roman" w:hAnsi="Times New Roman"/>
                <w:i/>
              </w:rPr>
            </w:pPr>
            <w:commentRangeStart w:id="46"/>
            <w:r w:rsidRPr="00C673B8">
              <w:rPr>
                <w:rFonts w:ascii="Times New Roman" w:hAnsi="Times New Roman"/>
                <w:i/>
              </w:rPr>
              <w:t>25 000</w:t>
            </w:r>
            <w:commentRangeEnd w:id="46"/>
            <w:r w:rsidR="004C2344">
              <w:rPr>
                <w:rStyle w:val="Odwoaniedokomentarza"/>
                <w:rFonts w:ascii="Times New Roman" w:eastAsia="Times New Roman" w:hAnsi="Times New Roman"/>
                <w:lang w:eastAsia="pl-PL"/>
              </w:rPr>
              <w:commentReference w:id="46"/>
            </w:r>
          </w:p>
        </w:tc>
        <w:tc>
          <w:tcPr>
            <w:tcW w:w="521" w:type="pct"/>
            <w:gridSpan w:val="5"/>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tcPr>
          <w:p w:rsidR="002A55CC" w:rsidRPr="00C673B8" w:rsidRDefault="002A55CC" w:rsidP="008C0780">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lastRenderedPageBreak/>
              <w:t xml:space="preserve">łalności LGD. </w:t>
            </w:r>
            <w:commentRangeStart w:id="47"/>
            <w:r w:rsidRPr="00C673B8">
              <w:rPr>
                <w:rFonts w:ascii="Times New Roman" w:hAnsi="Times New Roman"/>
                <w:i/>
              </w:rPr>
              <w:t>Zastosowano własne wskaźniki rezultatu w odniesieniu do działań pr</w:t>
            </w:r>
            <w:r w:rsidRPr="00C673B8">
              <w:rPr>
                <w:rFonts w:ascii="Times New Roman" w:hAnsi="Times New Roman"/>
                <w:i/>
              </w:rPr>
              <w:t>o</w:t>
            </w:r>
            <w:r w:rsidRPr="00C673B8">
              <w:rPr>
                <w:rFonts w:ascii="Times New Roman" w:hAnsi="Times New Roman"/>
                <w:i/>
              </w:rPr>
              <w:t>mocyjnych(1).</w:t>
            </w:r>
            <w:commentRangeEnd w:id="47"/>
            <w:r w:rsidR="00B16457">
              <w:rPr>
                <w:rStyle w:val="Odwoaniedokomentarza"/>
                <w:rFonts w:ascii="Times New Roman" w:eastAsia="Times New Roman" w:hAnsi="Times New Roman"/>
                <w:lang w:eastAsia="pl-PL"/>
              </w:rPr>
              <w:commentReference w:id="47"/>
            </w:r>
          </w:p>
        </w:tc>
      </w:tr>
      <w:tr w:rsidR="002A55CC" w:rsidRPr="00C673B8" w:rsidTr="002C2B55">
        <w:trPr>
          <w:trHeight w:val="1236"/>
        </w:trPr>
        <w:tc>
          <w:tcPr>
            <w:tcW w:w="235" w:type="pct"/>
            <w:gridSpan w:val="3"/>
            <w:vMerge w:val="restart"/>
            <w:tcBorders>
              <w:top w:val="single" w:sz="4" w:space="0" w:color="auto"/>
              <w:left w:val="single" w:sz="18" w:space="0" w:color="auto"/>
            </w:tcBorders>
            <w:vAlign w:val="center"/>
          </w:tcPr>
          <w:p w:rsidR="002A55CC" w:rsidRPr="00C673B8" w:rsidRDefault="002A55CC" w:rsidP="00FC67D8">
            <w:pPr>
              <w:spacing w:after="0" w:line="240" w:lineRule="auto"/>
              <w:jc w:val="center"/>
              <w:rPr>
                <w:rFonts w:ascii="Times New Roman" w:hAnsi="Times New Roman"/>
                <w:i/>
              </w:rPr>
            </w:pPr>
            <w:r w:rsidRPr="00C673B8">
              <w:rPr>
                <w:rFonts w:ascii="Times New Roman" w:hAnsi="Times New Roman"/>
                <w:i/>
              </w:rPr>
              <w:lastRenderedPageBreak/>
              <w:t>WIII.2</w:t>
            </w:r>
          </w:p>
        </w:tc>
        <w:tc>
          <w:tcPr>
            <w:tcW w:w="1430"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rPr>
            </w:pPr>
          </w:p>
        </w:tc>
        <w:tc>
          <w:tcPr>
            <w:tcW w:w="1430"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trHeight w:val="1271"/>
        </w:trPr>
        <w:tc>
          <w:tcPr>
            <w:tcW w:w="235" w:type="pct"/>
            <w:gridSpan w:val="3"/>
            <w:tcBorders>
              <w:top w:val="single" w:sz="4" w:space="0" w:color="auto"/>
              <w:left w:val="single" w:sz="18"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WIII.2</w:t>
            </w:r>
          </w:p>
        </w:tc>
        <w:tc>
          <w:tcPr>
            <w:tcW w:w="1430" w:type="pct"/>
            <w:gridSpan w:val="12"/>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trHeight w:val="510"/>
        </w:trPr>
        <w:tc>
          <w:tcPr>
            <w:tcW w:w="235" w:type="pct"/>
            <w:gridSpan w:val="3"/>
            <w:vMerge w:val="restart"/>
            <w:tcBorders>
              <w:top w:val="single" w:sz="4" w:space="0" w:color="auto"/>
              <w:left w:val="single" w:sz="18"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WIII.3</w:t>
            </w:r>
          </w:p>
        </w:tc>
        <w:tc>
          <w:tcPr>
            <w:tcW w:w="1430" w:type="pct"/>
            <w:gridSpan w:val="12"/>
            <w:vAlign w:val="center"/>
          </w:tcPr>
          <w:p w:rsidR="002A55CC" w:rsidRPr="002539DE" w:rsidRDefault="002A55CC"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beneficjentów, dane LGD</w:t>
            </w: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r w:rsidRPr="00C673B8">
              <w:rPr>
                <w:rFonts w:ascii="Times New Roman" w:hAnsi="Times New Roman"/>
                <w:i/>
              </w:rPr>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w:t>
            </w:r>
            <w:r w:rsidRPr="00C673B8">
              <w:rPr>
                <w:rFonts w:ascii="Times New Roman" w:hAnsi="Times New Roman"/>
                <w:i/>
              </w:rPr>
              <w:t>i</w:t>
            </w:r>
            <w:r w:rsidRPr="00C673B8">
              <w:rPr>
                <w:rFonts w:ascii="Times New Roman" w:hAnsi="Times New Roman"/>
                <w:i/>
              </w:rPr>
              <w:t>czo</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tcPr>
          <w:p w:rsidR="002A55CC" w:rsidRPr="002539DE" w:rsidRDefault="002A55CC"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tcPr>
          <w:p w:rsidR="002A55CC" w:rsidRPr="002539DE" w:rsidRDefault="002A55CC"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trHeight w:val="919"/>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tcBorders>
              <w:top w:val="single" w:sz="4" w:space="0" w:color="auto"/>
              <w:bottom w:val="single" w:sz="4" w:space="0" w:color="auto"/>
            </w:tcBorders>
            <w:vAlign w:val="center"/>
          </w:tcPr>
          <w:p w:rsidR="002A55CC" w:rsidRPr="002539DE" w:rsidRDefault="002A55CC"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trHeight w:val="510"/>
        </w:trPr>
        <w:tc>
          <w:tcPr>
            <w:tcW w:w="235" w:type="pct"/>
            <w:gridSpan w:val="3"/>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vMerge w:val="restart"/>
            <w:vAlign w:val="center"/>
          </w:tcPr>
          <w:p w:rsidR="002A55CC" w:rsidRPr="002539DE" w:rsidRDefault="002A55CC"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trHeight w:val="458"/>
        </w:trPr>
        <w:tc>
          <w:tcPr>
            <w:tcW w:w="235" w:type="pct"/>
            <w:gridSpan w:val="3"/>
            <w:vMerge/>
            <w:tcBorders>
              <w:left w:val="single" w:sz="18"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p>
        </w:tc>
        <w:tc>
          <w:tcPr>
            <w:tcW w:w="1430" w:type="pct"/>
            <w:gridSpan w:val="12"/>
            <w:vMerge/>
            <w:vAlign w:val="center"/>
          </w:tcPr>
          <w:p w:rsidR="002A55CC" w:rsidRPr="00C673B8" w:rsidRDefault="002A55CC" w:rsidP="00B47033">
            <w:pPr>
              <w:spacing w:after="0" w:line="240" w:lineRule="auto"/>
              <w:rPr>
                <w:rFonts w:ascii="Times New Roman" w:hAnsi="Times New Roman"/>
                <w:i/>
              </w:rPr>
            </w:pPr>
          </w:p>
        </w:tc>
        <w:tc>
          <w:tcPr>
            <w:tcW w:w="1285" w:type="pct"/>
            <w:gridSpan w:val="4"/>
            <w:vMerge/>
            <w:vAlign w:val="center"/>
          </w:tcPr>
          <w:p w:rsidR="002A55CC" w:rsidRPr="00C673B8" w:rsidRDefault="002A55CC" w:rsidP="00B47033">
            <w:pPr>
              <w:spacing w:after="0" w:line="240" w:lineRule="auto"/>
              <w:jc w:val="center"/>
              <w:rPr>
                <w:rFonts w:ascii="Times New Roman" w:hAnsi="Times New Roman"/>
              </w:rPr>
            </w:pPr>
          </w:p>
        </w:tc>
        <w:tc>
          <w:tcPr>
            <w:tcW w:w="265"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316"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2A55CC" w:rsidRPr="00C673B8" w:rsidRDefault="002A55CC" w:rsidP="00B47033">
            <w:pPr>
              <w:spacing w:after="0" w:line="240" w:lineRule="auto"/>
              <w:rPr>
                <w:rFonts w:ascii="Times New Roman" w:hAnsi="Times New Roman"/>
                <w:b/>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2" w:type="pct"/>
            <w:gridSpan w:val="3"/>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460"/>
        </w:trPr>
        <w:tc>
          <w:tcPr>
            <w:tcW w:w="718" w:type="pct"/>
            <w:gridSpan w:val="6"/>
            <w:vMerge w:val="restart"/>
            <w:tcBorders>
              <w:lef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Grupy docelowe</w:t>
            </w:r>
          </w:p>
        </w:tc>
        <w:tc>
          <w:tcPr>
            <w:tcW w:w="227" w:type="pct"/>
            <w:gridSpan w:val="2"/>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lastRenderedPageBreak/>
              <w:t xml:space="preserve">zacji </w:t>
            </w:r>
          </w:p>
        </w:tc>
        <w:tc>
          <w:tcPr>
            <w:tcW w:w="2379" w:type="pct"/>
            <w:gridSpan w:val="13"/>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lastRenderedPageBreak/>
              <w:t>Wskaźniki produktu</w:t>
            </w:r>
          </w:p>
        </w:tc>
        <w:tc>
          <w:tcPr>
            <w:tcW w:w="57" w:type="pct"/>
            <w:gridSpan w:val="4"/>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i/>
              </w:rPr>
            </w:pPr>
          </w:p>
        </w:tc>
        <w:tc>
          <w:tcPr>
            <w:tcW w:w="895" w:type="pct"/>
            <w:gridSpan w:val="4"/>
            <w:vMerge w:val="restart"/>
            <w:shd w:val="clear" w:color="auto" w:fill="C6D9F1"/>
          </w:tcPr>
          <w:p w:rsidR="002A55CC" w:rsidRPr="00C673B8" w:rsidRDefault="002A55CC" w:rsidP="00B47033">
            <w:pPr>
              <w:spacing w:after="0" w:line="240" w:lineRule="auto"/>
              <w:jc w:val="center"/>
              <w:rPr>
                <w:rFonts w:ascii="Times New Roman" w:hAnsi="Times New Roman"/>
                <w:i/>
              </w:rPr>
            </w:pPr>
          </w:p>
        </w:tc>
      </w:tr>
      <w:tr w:rsidR="002A55CC" w:rsidRPr="00C673B8" w:rsidTr="002C2B55">
        <w:trPr>
          <w:gridAfter w:val="1"/>
          <w:wAfter w:w="5" w:type="pct"/>
          <w:trHeight w:val="417"/>
        </w:trPr>
        <w:tc>
          <w:tcPr>
            <w:tcW w:w="718" w:type="pct"/>
            <w:gridSpan w:val="6"/>
            <w:vMerge/>
            <w:tcBorders>
              <w:left w:val="single" w:sz="18" w:space="0" w:color="auto"/>
            </w:tcBorders>
            <w:shd w:val="clear" w:color="auto" w:fill="C6D9F1"/>
            <w:vAlign w:val="center"/>
          </w:tcPr>
          <w:p w:rsidR="002A55CC" w:rsidRPr="00C673B8" w:rsidRDefault="002A55CC" w:rsidP="00B47033">
            <w:pPr>
              <w:spacing w:after="0" w:line="240" w:lineRule="auto"/>
              <w:rPr>
                <w:rFonts w:ascii="Times New Roman" w:hAnsi="Times New Roman"/>
                <w:b/>
                <w:i/>
              </w:rPr>
            </w:pPr>
          </w:p>
        </w:tc>
        <w:tc>
          <w:tcPr>
            <w:tcW w:w="720" w:type="pct"/>
            <w:gridSpan w:val="7"/>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227" w:type="pct"/>
            <w:gridSpan w:val="2"/>
            <w:vMerge/>
            <w:shd w:val="clear" w:color="auto" w:fill="C6D9F1"/>
            <w:vAlign w:val="center"/>
          </w:tcPr>
          <w:p w:rsidR="002A55CC" w:rsidRPr="00C673B8" w:rsidRDefault="002A55CC"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lastRenderedPageBreak/>
              <w:t xml:space="preserve">ka miary </w:t>
            </w:r>
          </w:p>
        </w:tc>
        <w:tc>
          <w:tcPr>
            <w:tcW w:w="638" w:type="pct"/>
            <w:gridSpan w:val="7"/>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lastRenderedPageBreak/>
              <w:t>Wartość</w:t>
            </w:r>
          </w:p>
        </w:tc>
        <w:tc>
          <w:tcPr>
            <w:tcW w:w="324" w:type="pct"/>
            <w:vMerge w:val="restart"/>
            <w:tcBorders>
              <w:right w:val="single" w:sz="18" w:space="0" w:color="auto"/>
            </w:tcBorders>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 xml:space="preserve">Źródło </w:t>
            </w:r>
            <w:r w:rsidRPr="00C673B8">
              <w:rPr>
                <w:rFonts w:ascii="Times New Roman" w:hAnsi="Times New Roman"/>
                <w:i/>
              </w:rPr>
              <w:lastRenderedPageBreak/>
              <w:t>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2A55CC" w:rsidRPr="00C673B8" w:rsidRDefault="002A55CC" w:rsidP="00B47033">
            <w:pPr>
              <w:spacing w:after="0" w:line="240" w:lineRule="auto"/>
              <w:jc w:val="center"/>
              <w:rPr>
                <w:rFonts w:ascii="Times New Roman" w:hAnsi="Times New Roman"/>
                <w:b/>
                <w:i/>
              </w:rPr>
            </w:pPr>
          </w:p>
        </w:tc>
        <w:tc>
          <w:tcPr>
            <w:tcW w:w="895" w:type="pct"/>
            <w:gridSpan w:val="4"/>
            <w:vMerge/>
            <w:shd w:val="clear" w:color="auto" w:fill="C6D9F1"/>
          </w:tcPr>
          <w:p w:rsidR="002A55CC" w:rsidRPr="00C673B8" w:rsidRDefault="002A55CC" w:rsidP="00B47033">
            <w:pPr>
              <w:spacing w:after="0" w:line="240" w:lineRule="auto"/>
              <w:jc w:val="center"/>
              <w:rPr>
                <w:rFonts w:ascii="Times New Roman" w:hAnsi="Times New Roman"/>
                <w:b/>
                <w:i/>
              </w:rPr>
            </w:pPr>
          </w:p>
        </w:tc>
      </w:tr>
      <w:tr w:rsidR="002A55CC" w:rsidRPr="00C673B8" w:rsidTr="002C2B55">
        <w:trPr>
          <w:gridAfter w:val="1"/>
          <w:wAfter w:w="5" w:type="pct"/>
          <w:trHeight w:val="910"/>
        </w:trPr>
        <w:tc>
          <w:tcPr>
            <w:tcW w:w="718" w:type="pct"/>
            <w:gridSpan w:val="6"/>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Merge/>
            <w:vAlign w:val="center"/>
          </w:tcPr>
          <w:p w:rsidR="002A55CC" w:rsidRPr="00C673B8" w:rsidRDefault="002A55CC" w:rsidP="00B47033">
            <w:pPr>
              <w:spacing w:after="0" w:line="240" w:lineRule="auto"/>
              <w:rPr>
                <w:rFonts w:ascii="Times New Roman" w:hAnsi="Times New Roman"/>
                <w:i/>
              </w:rPr>
            </w:pPr>
          </w:p>
        </w:tc>
        <w:tc>
          <w:tcPr>
            <w:tcW w:w="309" w:type="pct"/>
            <w:gridSpan w:val="2"/>
            <w:vMerge/>
            <w:vAlign w:val="center"/>
          </w:tcPr>
          <w:p w:rsidR="002A55CC" w:rsidRPr="00C673B8" w:rsidRDefault="002A55CC" w:rsidP="00B47033">
            <w:pPr>
              <w:spacing w:after="0" w:line="240" w:lineRule="auto"/>
              <w:rPr>
                <w:rFonts w:ascii="Times New Roman" w:hAnsi="Times New Roman"/>
                <w:i/>
              </w:rPr>
            </w:pPr>
          </w:p>
        </w:tc>
        <w:tc>
          <w:tcPr>
            <w:tcW w:w="304" w:type="pct"/>
            <w:gridSpan w:val="4"/>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shd w:val="clear" w:color="auto" w:fill="C6D9F1"/>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cantSplit/>
          <w:trHeight w:val="1134"/>
        </w:trPr>
        <w:tc>
          <w:tcPr>
            <w:tcW w:w="191" w:type="pct"/>
            <w:tcBorders>
              <w:left w:val="single" w:sz="18" w:space="0" w:color="auto"/>
            </w:tcBorders>
            <w:textDirection w:val="btLr"/>
            <w:vAlign w:val="center"/>
          </w:tcPr>
          <w:p w:rsidR="002A55CC" w:rsidRPr="00C673B8" w:rsidRDefault="002A55CC" w:rsidP="001E4260">
            <w:pPr>
              <w:spacing w:after="0" w:line="240" w:lineRule="auto"/>
              <w:ind w:left="113" w:right="113"/>
              <w:jc w:val="center"/>
              <w:rPr>
                <w:rFonts w:ascii="Times New Roman" w:hAnsi="Times New Roman"/>
                <w:i/>
              </w:rPr>
            </w:pPr>
            <w:r w:rsidRPr="00C673B8">
              <w:rPr>
                <w:rFonts w:ascii="Times New Roman" w:hAnsi="Times New Roman"/>
                <w:i/>
              </w:rPr>
              <w:lastRenderedPageBreak/>
              <w:t>III.1.1.</w:t>
            </w:r>
          </w:p>
        </w:tc>
        <w:tc>
          <w:tcPr>
            <w:tcW w:w="527" w:type="pct"/>
            <w:gridSpan w:val="5"/>
            <w:shd w:val="clear" w:color="000000" w:fill="FFFFFF"/>
            <w:vAlign w:val="center"/>
          </w:tcPr>
          <w:p w:rsidR="002A55CC" w:rsidRPr="00C673B8" w:rsidRDefault="002A55CC"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2A55CC" w:rsidRPr="00C673B8" w:rsidRDefault="002A55CC"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7"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2A55CC" w:rsidRPr="00C673B8" w:rsidRDefault="002A55CC" w:rsidP="00B47033">
            <w:pPr>
              <w:spacing w:after="0" w:line="240" w:lineRule="auto"/>
              <w:jc w:val="center"/>
              <w:rPr>
                <w:rFonts w:ascii="Times New Roman" w:hAnsi="Times New Roman"/>
                <w:i/>
              </w:rPr>
            </w:pPr>
          </w:p>
        </w:tc>
        <w:tc>
          <w:tcPr>
            <w:tcW w:w="1108"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C2B55">
        <w:trPr>
          <w:gridAfter w:val="1"/>
          <w:wAfter w:w="5" w:type="pct"/>
          <w:trHeight w:val="184"/>
        </w:trPr>
        <w:tc>
          <w:tcPr>
            <w:tcW w:w="191" w:type="pct"/>
            <w:vMerge w:val="restart"/>
            <w:tcBorders>
              <w:left w:val="single" w:sz="18" w:space="0" w:color="auto"/>
            </w:tcBorders>
            <w:textDirection w:val="btLr"/>
            <w:vAlign w:val="center"/>
          </w:tcPr>
          <w:p w:rsidR="002A55CC" w:rsidRPr="00C673B8" w:rsidRDefault="002A55CC"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27"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 3.grupy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t>wane</w:t>
            </w:r>
            <w:proofErr w:type="spellEnd"/>
            <w:r w:rsidRPr="00C673B8">
              <w:rPr>
                <w:rFonts w:ascii="Times New Roman" w:hAnsi="Times New Roman"/>
                <w:i/>
              </w:rPr>
              <w:t xml:space="preserve">, </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4.lokalni liderzy</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5. organy LGD</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pracownicy biura</w:t>
            </w:r>
          </w:p>
        </w:tc>
        <w:tc>
          <w:tcPr>
            <w:tcW w:w="227"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2A55CC" w:rsidRPr="00C673B8" w:rsidRDefault="002A55CC" w:rsidP="00B47033">
            <w:pPr>
              <w:pStyle w:val="Default"/>
              <w:rPr>
                <w:i/>
                <w:color w:val="auto"/>
                <w:sz w:val="22"/>
                <w:szCs w:val="22"/>
              </w:rPr>
            </w:pPr>
            <w:commentRangeStart w:id="48"/>
            <w:r w:rsidRPr="00C673B8">
              <w:rPr>
                <w:i/>
                <w:color w:val="auto"/>
                <w:sz w:val="22"/>
                <w:szCs w:val="22"/>
              </w:rPr>
              <w:t>Liczba podmiotów, którym LGD udzieliła wsparcia doradczego</w:t>
            </w:r>
            <w:commentRangeEnd w:id="48"/>
            <w:r w:rsidR="004C2344">
              <w:rPr>
                <w:rStyle w:val="Odwoaniedokomentarza"/>
                <w:rFonts w:eastAsia="Times New Roman"/>
                <w:color w:val="auto"/>
                <w:lang w:eastAsia="pl-PL"/>
              </w:rPr>
              <w:commentReference w:id="48"/>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350</w:t>
            </w:r>
          </w:p>
        </w:tc>
        <w:tc>
          <w:tcPr>
            <w:tcW w:w="324"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p w:rsidR="002A55CC" w:rsidRPr="00C673B8" w:rsidRDefault="002A55CC" w:rsidP="00D036B7">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val="restart"/>
          </w:tcPr>
          <w:p w:rsidR="002A55CC" w:rsidRPr="00C673B8" w:rsidRDefault="002A55CC"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2A55CC" w:rsidRPr="00C673B8" w:rsidRDefault="002A55CC"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szkoleń dla pracowników LGD</w:t>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3F0529">
            <w:pPr>
              <w:spacing w:after="0" w:line="240" w:lineRule="auto"/>
              <w:jc w:val="center"/>
              <w:rPr>
                <w:rFonts w:ascii="Times New Roman" w:hAnsi="Times New Roman"/>
                <w:i/>
              </w:rPr>
            </w:pPr>
            <w:r w:rsidRPr="00C673B8">
              <w:rPr>
                <w:rFonts w:ascii="Times New Roman" w:hAnsi="Times New Roman"/>
                <w:i/>
              </w:rPr>
              <w:t>36</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6A7BD0">
            <w:pPr>
              <w:spacing w:after="0" w:line="240" w:lineRule="auto"/>
              <w:rPr>
                <w:rFonts w:ascii="Times New Roman" w:hAnsi="Times New Roman"/>
                <w:i/>
              </w:rPr>
            </w:pPr>
            <w:r w:rsidRPr="00C673B8">
              <w:rPr>
                <w:rFonts w:ascii="Times New Roman" w:hAnsi="Times New Roman"/>
                <w:i/>
              </w:rPr>
              <w:t>Liczba szkoleń dla organów LGD</w:t>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17</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580"/>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B47033">
            <w:pPr>
              <w:spacing w:after="0" w:line="240" w:lineRule="auto"/>
              <w:rPr>
                <w:rFonts w:ascii="Times New Roman" w:hAnsi="Times New Roman"/>
                <w:i/>
              </w:rPr>
            </w:pPr>
            <w:commentRangeStart w:id="49"/>
            <w:r w:rsidRPr="00C673B8">
              <w:rPr>
                <w:rFonts w:ascii="Times New Roman" w:hAnsi="Times New Roman"/>
                <w:i/>
              </w:rPr>
              <w:t>liczba osób przeszkolonych w zakresu aplikowania o środki w ramach LSR</w:t>
            </w:r>
            <w:commentRangeEnd w:id="49"/>
            <w:r w:rsidR="004C2344">
              <w:rPr>
                <w:rStyle w:val="Odwoaniedokomentarza"/>
                <w:rFonts w:ascii="Times New Roman" w:eastAsia="Times New Roman" w:hAnsi="Times New Roman"/>
                <w:lang w:eastAsia="pl-PL"/>
              </w:rPr>
              <w:commentReference w:id="49"/>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commentRangeStart w:id="50"/>
            <w:r w:rsidRPr="00C673B8">
              <w:rPr>
                <w:rFonts w:ascii="Times New Roman" w:hAnsi="Times New Roman"/>
                <w:i/>
              </w:rPr>
              <w:t>osób</w:t>
            </w:r>
            <w:commentRangeEnd w:id="50"/>
            <w:r w:rsidR="008A41C9">
              <w:rPr>
                <w:rStyle w:val="Odwoaniedokomentarza"/>
                <w:rFonts w:ascii="Times New Roman" w:eastAsia="Times New Roman" w:hAnsi="Times New Roman"/>
                <w:lang w:eastAsia="pl-PL"/>
              </w:rPr>
              <w:commentReference w:id="50"/>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8F16F4" w:rsidP="00B47033">
            <w:pPr>
              <w:spacing w:after="0" w:line="240" w:lineRule="auto"/>
              <w:jc w:val="center"/>
              <w:rPr>
                <w:rFonts w:ascii="Times New Roman" w:hAnsi="Times New Roman"/>
                <w:i/>
              </w:rPr>
            </w:pPr>
            <w:commentRangeStart w:id="51"/>
            <w:r>
              <w:rPr>
                <w:rFonts w:ascii="Times New Roman" w:hAnsi="Times New Roman"/>
                <w:i/>
              </w:rPr>
              <w:t>400</w:t>
            </w:r>
            <w:commentRangeEnd w:id="51"/>
            <w:r w:rsidR="004C2344">
              <w:rPr>
                <w:rStyle w:val="Odwoaniedokomentarza"/>
                <w:rFonts w:ascii="Times New Roman" w:eastAsia="Times New Roman" w:hAnsi="Times New Roman"/>
                <w:lang w:eastAsia="pl-PL"/>
              </w:rPr>
              <w:commentReference w:id="51"/>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972"/>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2A55CC" w:rsidRPr="00C673B8" w:rsidRDefault="002A55CC"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740"/>
        </w:trPr>
        <w:tc>
          <w:tcPr>
            <w:tcW w:w="191" w:type="pct"/>
            <w:vMerge w:val="restart"/>
            <w:tcBorders>
              <w:left w:val="single" w:sz="18" w:space="0" w:color="auto"/>
            </w:tcBorders>
            <w:textDirection w:val="btLr"/>
            <w:vAlign w:val="center"/>
          </w:tcPr>
          <w:p w:rsidR="002A55CC" w:rsidRPr="00C673B8" w:rsidRDefault="002A55CC" w:rsidP="00AC32B4">
            <w:pPr>
              <w:spacing w:after="0" w:line="240" w:lineRule="auto"/>
              <w:ind w:left="113" w:right="113"/>
              <w:jc w:val="center"/>
              <w:rPr>
                <w:rFonts w:ascii="Times New Roman" w:hAnsi="Times New Roman"/>
                <w:i/>
              </w:rPr>
            </w:pPr>
            <w:r w:rsidRPr="00C673B8">
              <w:rPr>
                <w:rFonts w:ascii="Times New Roman" w:hAnsi="Times New Roman"/>
                <w:i/>
              </w:rPr>
              <w:t>III.2.1.</w:t>
            </w:r>
          </w:p>
        </w:tc>
        <w:tc>
          <w:tcPr>
            <w:tcW w:w="527"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Dziedzictwo lokalne regionu PB znane i c</w:t>
            </w:r>
            <w:r w:rsidRPr="00C673B8">
              <w:rPr>
                <w:rFonts w:ascii="Times New Roman" w:hAnsi="Times New Roman"/>
                <w:i/>
              </w:rPr>
              <w:t>e</w:t>
            </w:r>
            <w:r w:rsidRPr="00C673B8">
              <w:rPr>
                <w:rFonts w:ascii="Times New Roman" w:hAnsi="Times New Roman"/>
                <w:i/>
              </w:rPr>
              <w:t>nione (Inicjatywy związane z z</w:t>
            </w:r>
            <w:r w:rsidRPr="00C673B8">
              <w:rPr>
                <w:rFonts w:ascii="Times New Roman" w:hAnsi="Times New Roman"/>
                <w:i/>
              </w:rPr>
              <w:t>a</w:t>
            </w:r>
            <w:r w:rsidRPr="00C673B8">
              <w:rPr>
                <w:rFonts w:ascii="Times New Roman" w:hAnsi="Times New Roman"/>
                <w:i/>
              </w:rPr>
              <w:t>chowaniem dzi</w:t>
            </w:r>
            <w:r w:rsidRPr="00C673B8">
              <w:rPr>
                <w:rFonts w:ascii="Times New Roman" w:hAnsi="Times New Roman"/>
                <w:i/>
              </w:rPr>
              <w:t>e</w:t>
            </w:r>
            <w:r w:rsidRPr="00C673B8">
              <w:rPr>
                <w:rFonts w:ascii="Times New Roman" w:hAnsi="Times New Roman"/>
                <w:i/>
              </w:rPr>
              <w:t>dzictwa lokaln</w:t>
            </w:r>
            <w:r w:rsidRPr="00C673B8">
              <w:rPr>
                <w:rFonts w:ascii="Times New Roman" w:hAnsi="Times New Roman"/>
                <w:i/>
              </w:rPr>
              <w:t>e</w:t>
            </w:r>
            <w:r w:rsidRPr="00C673B8">
              <w:rPr>
                <w:rFonts w:ascii="Times New Roman" w:hAnsi="Times New Roman"/>
                <w:i/>
              </w:rPr>
              <w:t>go, kulturowego, historycznego i przyrodniczego obszaru)</w:t>
            </w:r>
          </w:p>
        </w:tc>
        <w:tc>
          <w:tcPr>
            <w:tcW w:w="720"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Mieszkańcy obszaru, grupy </w:t>
            </w:r>
            <w:proofErr w:type="spellStart"/>
            <w:r w:rsidRPr="00C673B8">
              <w:rPr>
                <w:rFonts w:ascii="Times New Roman" w:hAnsi="Times New Roman"/>
                <w:i/>
              </w:rPr>
              <w:t>defaworyzowane</w:t>
            </w:r>
            <w:proofErr w:type="spellEnd"/>
            <w:r w:rsidRPr="00C673B8">
              <w:rPr>
                <w:rFonts w:ascii="Times New Roman" w:hAnsi="Times New Roman"/>
                <w:i/>
              </w:rPr>
              <w:t>, członkowie organizacji pozarządowych i grup nieformalnych</w:t>
            </w:r>
          </w:p>
        </w:tc>
        <w:tc>
          <w:tcPr>
            <w:tcW w:w="227" w:type="pct"/>
            <w:gridSpan w:val="2"/>
            <w:vMerge w:val="restart"/>
            <w:vAlign w:val="center"/>
          </w:tcPr>
          <w:p w:rsidR="002A55CC" w:rsidRPr="00C673B8" w:rsidRDefault="002A55CC" w:rsidP="00B47033">
            <w:pPr>
              <w:spacing w:after="0" w:line="240" w:lineRule="auto"/>
              <w:rPr>
                <w:rFonts w:ascii="Times New Roman" w:hAnsi="Times New Roman"/>
                <w:i/>
              </w:rPr>
            </w:pPr>
          </w:p>
        </w:tc>
        <w:tc>
          <w:tcPr>
            <w:tcW w:w="1108" w:type="pct"/>
            <w:gridSpan w:val="3"/>
          </w:tcPr>
          <w:p w:rsidR="002A55CC" w:rsidRPr="00F04DBA" w:rsidRDefault="002A55CC" w:rsidP="00C55EA4">
            <w:pPr>
              <w:spacing w:after="0" w:line="240" w:lineRule="auto"/>
              <w:rPr>
                <w:rFonts w:ascii="Times New Roman" w:hAnsi="Times New Roman"/>
                <w:i/>
              </w:rPr>
            </w:pPr>
            <w:r w:rsidRPr="00F04DBA">
              <w:rPr>
                <w:rFonts w:ascii="Times New Roman" w:hAnsi="Times New Roman"/>
                <w:i/>
              </w:rPr>
              <w:t xml:space="preserve">Liczba </w:t>
            </w:r>
            <w:r w:rsidR="00C55EA4" w:rsidRPr="00F04DBA">
              <w:rPr>
                <w:rFonts w:ascii="Times New Roman" w:hAnsi="Times New Roman"/>
                <w:i/>
              </w:rPr>
              <w:t xml:space="preserve">zrealizowanych </w:t>
            </w:r>
            <w:r w:rsidRPr="00F04DBA">
              <w:rPr>
                <w:rFonts w:ascii="Times New Roman" w:hAnsi="Times New Roman"/>
                <w:i/>
              </w:rPr>
              <w:t>operacji obe</w:t>
            </w:r>
            <w:r w:rsidRPr="00F04DBA">
              <w:rPr>
                <w:rFonts w:ascii="Times New Roman" w:hAnsi="Times New Roman"/>
                <w:i/>
              </w:rPr>
              <w:t>j</w:t>
            </w:r>
            <w:r w:rsidRPr="00F04DBA">
              <w:rPr>
                <w:rFonts w:ascii="Times New Roman" w:hAnsi="Times New Roman"/>
                <w:i/>
              </w:rPr>
              <w:t>mujących wyposażenie</w:t>
            </w:r>
            <w:r w:rsidR="00C55EA4" w:rsidRPr="00F04DBA">
              <w:rPr>
                <w:rFonts w:ascii="Times New Roman" w:hAnsi="Times New Roman"/>
                <w:i/>
              </w:rPr>
              <w:t xml:space="preserve"> mające na celu szerzenie lokalnej kultury i dziedzi</w:t>
            </w:r>
            <w:r w:rsidR="00C55EA4" w:rsidRPr="00F04DBA">
              <w:rPr>
                <w:rFonts w:ascii="Times New Roman" w:hAnsi="Times New Roman"/>
                <w:i/>
              </w:rPr>
              <w:t>c</w:t>
            </w:r>
            <w:r w:rsidR="00C55EA4" w:rsidRPr="00F04DBA">
              <w:rPr>
                <w:rFonts w:ascii="Times New Roman" w:hAnsi="Times New Roman"/>
                <w:i/>
              </w:rPr>
              <w:t>twa lokalnego</w:t>
            </w:r>
          </w:p>
        </w:tc>
        <w:tc>
          <w:tcPr>
            <w:tcW w:w="309" w:type="pct"/>
            <w:gridSpan w:val="2"/>
            <w:vAlign w:val="center"/>
          </w:tcPr>
          <w:p w:rsidR="002A55CC" w:rsidRPr="00F04DBA" w:rsidRDefault="002A55CC"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F04DBA" w:rsidRDefault="002A55CC" w:rsidP="00C55EA4">
            <w:pPr>
              <w:spacing w:after="0" w:line="240" w:lineRule="auto"/>
              <w:rPr>
                <w:rFonts w:ascii="Times New Roman" w:hAnsi="Times New Roman"/>
                <w:i/>
              </w:rPr>
            </w:pPr>
            <w:r w:rsidRPr="00F04DBA">
              <w:rPr>
                <w:rFonts w:ascii="Times New Roman" w:hAnsi="Times New Roman"/>
                <w:i/>
              </w:rPr>
              <w:t>Liczba podmiotów</w:t>
            </w:r>
            <w:r w:rsidR="00C55EA4" w:rsidRPr="00F04DBA">
              <w:rPr>
                <w:rFonts w:ascii="Times New Roman" w:hAnsi="Times New Roman"/>
                <w:i/>
              </w:rPr>
              <w:t xml:space="preserve"> wspartych w r</w:t>
            </w:r>
            <w:r w:rsidR="00C55EA4" w:rsidRPr="00F04DBA">
              <w:rPr>
                <w:rFonts w:ascii="Times New Roman" w:hAnsi="Times New Roman"/>
                <w:i/>
              </w:rPr>
              <w:t>a</w:t>
            </w:r>
            <w:r w:rsidR="00C55EA4" w:rsidRPr="00F04DBA">
              <w:rPr>
                <w:rFonts w:ascii="Times New Roman" w:hAnsi="Times New Roman"/>
                <w:i/>
              </w:rPr>
              <w:t>mach operacji obejmujących wypos</w:t>
            </w:r>
            <w:r w:rsidR="00C55EA4" w:rsidRPr="00F04DBA">
              <w:rPr>
                <w:rFonts w:ascii="Times New Roman" w:hAnsi="Times New Roman"/>
                <w:i/>
              </w:rPr>
              <w:t>a</w:t>
            </w:r>
            <w:r w:rsidR="00C55EA4" w:rsidRPr="00F04DBA">
              <w:rPr>
                <w:rFonts w:ascii="Times New Roman" w:hAnsi="Times New Roman"/>
                <w:i/>
              </w:rPr>
              <w:t>żenie mające na celu szerzenie loka</w:t>
            </w:r>
            <w:r w:rsidR="00C55EA4" w:rsidRPr="00F04DBA">
              <w:rPr>
                <w:rFonts w:ascii="Times New Roman" w:hAnsi="Times New Roman"/>
                <w:i/>
              </w:rPr>
              <w:t>l</w:t>
            </w:r>
            <w:r w:rsidR="00C55EA4" w:rsidRPr="00F04DBA">
              <w:rPr>
                <w:rFonts w:ascii="Times New Roman" w:hAnsi="Times New Roman"/>
                <w:i/>
              </w:rPr>
              <w:t xml:space="preserve">nej kultury i dziedzictwa </w:t>
            </w:r>
            <w:r w:rsidR="008F16F4" w:rsidRPr="00F04DBA">
              <w:rPr>
                <w:rFonts w:ascii="Times New Roman" w:hAnsi="Times New Roman"/>
                <w:i/>
              </w:rPr>
              <w:t>lokalnego</w:t>
            </w:r>
          </w:p>
        </w:tc>
        <w:tc>
          <w:tcPr>
            <w:tcW w:w="309" w:type="pct"/>
            <w:gridSpan w:val="2"/>
            <w:vAlign w:val="center"/>
          </w:tcPr>
          <w:p w:rsidR="002A55CC" w:rsidRPr="00F04DBA" w:rsidRDefault="002A55CC"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191" w:type="pct"/>
            <w:vMerge w:val="restart"/>
            <w:tcBorders>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lastRenderedPageBreak/>
              <w:t>III.2.2.</w:t>
            </w:r>
          </w:p>
        </w:tc>
        <w:tc>
          <w:tcPr>
            <w:tcW w:w="527" w:type="pct"/>
            <w:gridSpan w:val="5"/>
            <w:vMerge w:val="restart"/>
            <w:shd w:val="clear" w:color="000000" w:fill="FFFFFF"/>
            <w:vAlign w:val="center"/>
          </w:tcPr>
          <w:p w:rsidR="002A55CC" w:rsidRPr="00C673B8" w:rsidRDefault="002A55CC"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2A55CC" w:rsidRPr="00C673B8" w:rsidRDefault="002A55CC" w:rsidP="00B47033">
            <w:pPr>
              <w:spacing w:after="0" w:line="240" w:lineRule="auto"/>
              <w:rPr>
                <w:rFonts w:ascii="Times New Roman" w:hAnsi="Times New Roman"/>
                <w:i/>
              </w:rPr>
            </w:pPr>
          </w:p>
          <w:p w:rsidR="002A55CC" w:rsidRPr="00C673B8" w:rsidRDefault="002A55CC" w:rsidP="00B47033">
            <w:pPr>
              <w:spacing w:after="0" w:line="240" w:lineRule="auto"/>
              <w:rPr>
                <w:rFonts w:ascii="Times New Roman" w:hAnsi="Times New Roman"/>
                <w:i/>
              </w:rPr>
            </w:pPr>
          </w:p>
        </w:tc>
        <w:tc>
          <w:tcPr>
            <w:tcW w:w="227"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2A55CC" w:rsidRPr="00C673B8" w:rsidRDefault="002A55CC"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2A55CC" w:rsidRPr="00C673B8" w:rsidRDefault="002A55CC" w:rsidP="00B47033">
            <w:pPr>
              <w:spacing w:after="0" w:line="240" w:lineRule="auto"/>
              <w:jc w:val="center"/>
              <w:rPr>
                <w:rFonts w:ascii="Times New Roman" w:hAnsi="Times New Roman"/>
                <w:i/>
              </w:rPr>
            </w:pPr>
            <w:commentRangeStart w:id="52"/>
            <w:r w:rsidRPr="00C673B8">
              <w:rPr>
                <w:rFonts w:ascii="Times New Roman" w:hAnsi="Times New Roman"/>
                <w:i/>
              </w:rPr>
              <w:t>164</w:t>
            </w:r>
            <w:commentRangeEnd w:id="52"/>
            <w:r w:rsidR="004C2344">
              <w:rPr>
                <w:rStyle w:val="Odwoaniedokomentarza"/>
                <w:rFonts w:ascii="Times New Roman" w:eastAsia="Times New Roman" w:hAnsi="Times New Roman"/>
                <w:lang w:eastAsia="pl-PL"/>
              </w:rPr>
              <w:commentReference w:id="52"/>
            </w:r>
          </w:p>
        </w:tc>
        <w:tc>
          <w:tcPr>
            <w:tcW w:w="324"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Merge/>
            <w:vAlign w:val="center"/>
          </w:tcPr>
          <w:p w:rsidR="002A55CC" w:rsidRPr="00C673B8" w:rsidRDefault="002A55CC" w:rsidP="00B47033">
            <w:pPr>
              <w:pStyle w:val="Default"/>
              <w:rPr>
                <w:i/>
                <w:color w:val="auto"/>
                <w:sz w:val="22"/>
                <w:szCs w:val="22"/>
              </w:rPr>
            </w:pPr>
          </w:p>
        </w:tc>
        <w:tc>
          <w:tcPr>
            <w:tcW w:w="309"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304"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2A55CC" w:rsidRPr="00C673B8" w:rsidRDefault="002A55CC"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852"/>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Merge/>
            <w:vAlign w:val="center"/>
          </w:tcPr>
          <w:p w:rsidR="002A55CC" w:rsidRPr="00C673B8" w:rsidRDefault="002A55CC" w:rsidP="00B47033">
            <w:pPr>
              <w:pStyle w:val="Default"/>
              <w:rPr>
                <w:i/>
                <w:color w:val="auto"/>
                <w:sz w:val="22"/>
                <w:szCs w:val="22"/>
              </w:rPr>
            </w:pPr>
          </w:p>
        </w:tc>
        <w:tc>
          <w:tcPr>
            <w:tcW w:w="309"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304"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2A55CC" w:rsidRPr="00C673B8" w:rsidRDefault="002A55CC"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191" w:type="pct"/>
            <w:vMerge w:val="restart"/>
            <w:tcBorders>
              <w:left w:val="single" w:sz="18" w:space="0" w:color="auto"/>
            </w:tcBorders>
            <w:textDirection w:val="btLr"/>
            <w:vAlign w:val="center"/>
          </w:tcPr>
          <w:p w:rsidR="002A55CC" w:rsidRPr="00C673B8" w:rsidRDefault="002A55CC"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27"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Dziedzictwo kulturowe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7"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14</w:t>
            </w:r>
          </w:p>
        </w:tc>
        <w:tc>
          <w:tcPr>
            <w:tcW w:w="324"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dane LGD</w:t>
            </w:r>
          </w:p>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2A55CC" w:rsidRPr="00C673B8" w:rsidRDefault="002A55CC"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8</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436"/>
        </w:trPr>
        <w:tc>
          <w:tcPr>
            <w:tcW w:w="191" w:type="pct"/>
            <w:vMerge w:val="restart"/>
            <w:tcBorders>
              <w:left w:val="single" w:sz="18" w:space="0" w:color="auto"/>
            </w:tcBorders>
            <w:textDirection w:val="btLr"/>
            <w:vAlign w:val="center"/>
          </w:tcPr>
          <w:p w:rsidR="002A55CC" w:rsidRPr="00C673B8" w:rsidRDefault="002A55CC"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27" w:type="pct"/>
            <w:gridSpan w:val="5"/>
            <w:vMerge w:val="restart"/>
            <w:shd w:val="clear" w:color="000000" w:fill="FFFFFF"/>
            <w:vAlign w:val="center"/>
          </w:tcPr>
          <w:p w:rsidR="002A55CC" w:rsidRPr="00D332D8" w:rsidRDefault="002A55CC"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2A55CC" w:rsidRPr="00C673B8" w:rsidRDefault="002A55CC"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7" w:type="pct"/>
            <w:gridSpan w:val="2"/>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2A55CC" w:rsidRPr="00D036B7" w:rsidRDefault="002A55CC"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2C2B55">
        <w:trPr>
          <w:gridAfter w:val="1"/>
          <w:wAfter w:w="5" w:type="pct"/>
          <w:trHeight w:val="628"/>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1108" w:type="pct"/>
            <w:gridSpan w:val="3"/>
          </w:tcPr>
          <w:p w:rsidR="002A55CC" w:rsidRPr="00D036B7" w:rsidRDefault="002A55CC"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553"/>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1108" w:type="pct"/>
            <w:gridSpan w:val="3"/>
          </w:tcPr>
          <w:p w:rsidR="002A55CC" w:rsidRPr="00D036B7" w:rsidRDefault="002A55CC"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247"/>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jc w:val="center"/>
              <w:rPr>
                <w:rFonts w:ascii="Times New Roman" w:hAnsi="Times New Roman"/>
                <w:i/>
              </w:rPr>
            </w:pPr>
          </w:p>
        </w:tc>
        <w:tc>
          <w:tcPr>
            <w:tcW w:w="1108" w:type="pct"/>
            <w:gridSpan w:val="3"/>
          </w:tcPr>
          <w:p w:rsidR="002A55CC" w:rsidRPr="00D036B7" w:rsidRDefault="002A55CC"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t xml:space="preserve">wych w programie </w:t>
            </w:r>
          </w:p>
        </w:tc>
        <w:tc>
          <w:tcPr>
            <w:tcW w:w="309" w:type="pct"/>
            <w:gridSpan w:val="2"/>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jc w:val="both"/>
              <w:rPr>
                <w:rFonts w:ascii="Times New Roman" w:hAnsi="Times New Roman"/>
                <w:i/>
              </w:rPr>
            </w:pPr>
          </w:p>
        </w:tc>
      </w:tr>
      <w:tr w:rsidR="002A55CC" w:rsidRPr="00C673B8" w:rsidTr="002C2B55">
        <w:trPr>
          <w:gridAfter w:val="1"/>
          <w:wAfter w:w="5" w:type="pct"/>
          <w:trHeight w:val="184"/>
        </w:trPr>
        <w:tc>
          <w:tcPr>
            <w:tcW w:w="191" w:type="pct"/>
            <w:vMerge w:val="restart"/>
            <w:tcBorders>
              <w:left w:val="single" w:sz="18" w:space="0" w:color="auto"/>
            </w:tcBorders>
            <w:textDirection w:val="btLr"/>
            <w:vAlign w:val="center"/>
          </w:tcPr>
          <w:p w:rsidR="002A55CC" w:rsidRPr="00C673B8" w:rsidRDefault="002A55CC" w:rsidP="00B445B5">
            <w:pPr>
              <w:spacing w:after="0" w:line="240" w:lineRule="auto"/>
              <w:ind w:left="113" w:right="113"/>
              <w:jc w:val="center"/>
              <w:rPr>
                <w:rFonts w:ascii="Times New Roman" w:hAnsi="Times New Roman"/>
                <w:i/>
              </w:rPr>
            </w:pPr>
            <w:r w:rsidRPr="00C673B8">
              <w:rPr>
                <w:rFonts w:ascii="Times New Roman" w:hAnsi="Times New Roman"/>
                <w:i/>
              </w:rPr>
              <w:t>III.3.2.</w:t>
            </w:r>
          </w:p>
        </w:tc>
        <w:tc>
          <w:tcPr>
            <w:tcW w:w="527" w:type="pct"/>
            <w:gridSpan w:val="5"/>
            <w:vMerge w:val="restart"/>
            <w:shd w:val="clear" w:color="000000" w:fill="FFFFFF"/>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Mieszkańcy, turyści</w:t>
            </w:r>
          </w:p>
        </w:tc>
        <w:tc>
          <w:tcPr>
            <w:tcW w:w="227" w:type="pct"/>
            <w:gridSpan w:val="2"/>
            <w:vMerge w:val="restart"/>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2A55CC" w:rsidRPr="00C673B8" w:rsidRDefault="002A55CC"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2A55CC" w:rsidRPr="00C673B8" w:rsidRDefault="002A55CC"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Merge/>
            <w:vAlign w:val="center"/>
          </w:tcPr>
          <w:p w:rsidR="002A55CC" w:rsidRPr="00C673B8" w:rsidRDefault="002A55CC" w:rsidP="00B47033">
            <w:pPr>
              <w:pStyle w:val="Default"/>
              <w:rPr>
                <w:i/>
                <w:color w:val="auto"/>
                <w:sz w:val="22"/>
                <w:szCs w:val="22"/>
              </w:rPr>
            </w:pPr>
          </w:p>
        </w:tc>
        <w:tc>
          <w:tcPr>
            <w:tcW w:w="309" w:type="pct"/>
            <w:gridSpan w:val="2"/>
            <w:vMerge/>
            <w:vAlign w:val="center"/>
          </w:tcPr>
          <w:p w:rsidR="002A55CC" w:rsidRPr="00C673B8" w:rsidRDefault="002A55CC" w:rsidP="00B47033">
            <w:pPr>
              <w:jc w:val="center"/>
              <w:rPr>
                <w:rFonts w:ascii="Times New Roman" w:hAnsi="Times New Roman"/>
              </w:rPr>
            </w:pPr>
          </w:p>
        </w:tc>
        <w:tc>
          <w:tcPr>
            <w:tcW w:w="304" w:type="pct"/>
            <w:gridSpan w:val="4"/>
            <w:vMerge/>
            <w:vAlign w:val="center"/>
          </w:tcPr>
          <w:p w:rsidR="002A55CC" w:rsidRPr="00C673B8" w:rsidRDefault="002A55CC"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2A55CC" w:rsidRPr="00C673B8" w:rsidRDefault="002A55CC"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rPr>
                <w:rFonts w:ascii="Times New Roman" w:hAnsi="Times New Roman"/>
                <w:i/>
              </w:rPr>
            </w:pPr>
          </w:p>
        </w:tc>
      </w:tr>
      <w:tr w:rsidR="002A55CC" w:rsidRPr="00C673B8" w:rsidTr="002C2B55">
        <w:trPr>
          <w:gridAfter w:val="1"/>
          <w:wAfter w:w="5" w:type="pct"/>
          <w:trHeight w:val="184"/>
        </w:trPr>
        <w:tc>
          <w:tcPr>
            <w:tcW w:w="191" w:type="pct"/>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27" w:type="pct"/>
            <w:gridSpan w:val="5"/>
            <w:vMerge/>
            <w:shd w:val="clear" w:color="000000" w:fill="FFFFFF"/>
            <w:vAlign w:val="center"/>
          </w:tcPr>
          <w:p w:rsidR="002A55CC" w:rsidRPr="00C673B8" w:rsidRDefault="002A55CC" w:rsidP="00B47033">
            <w:pPr>
              <w:spacing w:after="0" w:line="240" w:lineRule="auto"/>
              <w:rPr>
                <w:rFonts w:ascii="Times New Roman" w:hAnsi="Times New Roman"/>
                <w:i/>
              </w:rPr>
            </w:pPr>
          </w:p>
        </w:tc>
        <w:tc>
          <w:tcPr>
            <w:tcW w:w="720" w:type="pct"/>
            <w:gridSpan w:val="7"/>
            <w:vMerge/>
            <w:vAlign w:val="center"/>
          </w:tcPr>
          <w:p w:rsidR="002A55CC" w:rsidRPr="00C673B8" w:rsidRDefault="002A55CC" w:rsidP="00B47033">
            <w:pPr>
              <w:spacing w:after="0" w:line="240" w:lineRule="auto"/>
              <w:rPr>
                <w:rFonts w:ascii="Times New Roman" w:hAnsi="Times New Roman"/>
                <w:i/>
              </w:rPr>
            </w:pPr>
          </w:p>
        </w:tc>
        <w:tc>
          <w:tcPr>
            <w:tcW w:w="227" w:type="pct"/>
            <w:gridSpan w:val="2"/>
            <w:vMerge/>
            <w:vAlign w:val="center"/>
          </w:tcPr>
          <w:p w:rsidR="002A55CC" w:rsidRPr="00C673B8" w:rsidRDefault="002A55CC" w:rsidP="00B47033">
            <w:pPr>
              <w:spacing w:after="0" w:line="240" w:lineRule="auto"/>
              <w:rPr>
                <w:rFonts w:ascii="Times New Roman" w:hAnsi="Times New Roman"/>
                <w:i/>
              </w:rPr>
            </w:pPr>
          </w:p>
        </w:tc>
        <w:tc>
          <w:tcPr>
            <w:tcW w:w="1108" w:type="pct"/>
            <w:gridSpan w:val="3"/>
            <w:vAlign w:val="center"/>
          </w:tcPr>
          <w:p w:rsidR="002A55CC" w:rsidRPr="00C673B8" w:rsidRDefault="002A55CC"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2A55CC" w:rsidRPr="00C673B8" w:rsidRDefault="002A55CC"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95" w:type="pct"/>
            <w:gridSpan w:val="4"/>
            <w:vMerge/>
          </w:tcPr>
          <w:p w:rsidR="002A55CC" w:rsidRPr="00C673B8" w:rsidRDefault="002A55CC" w:rsidP="00B47033">
            <w:pPr>
              <w:spacing w:after="0" w:line="240" w:lineRule="auto"/>
              <w:rPr>
                <w:rFonts w:ascii="Times New Roman" w:hAnsi="Times New Roman"/>
                <w:i/>
              </w:rPr>
            </w:pPr>
          </w:p>
        </w:tc>
      </w:tr>
      <w:tr w:rsidR="002A55CC" w:rsidRPr="00E348FF" w:rsidTr="002C2B55">
        <w:trPr>
          <w:gridAfter w:val="1"/>
          <w:wAfter w:w="5" w:type="pct"/>
          <w:trHeight w:val="614"/>
        </w:trPr>
        <w:tc>
          <w:tcPr>
            <w:tcW w:w="1665" w:type="pct"/>
            <w:gridSpan w:val="15"/>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2A55CC" w:rsidRPr="00F04DBA" w:rsidRDefault="00677F2D" w:rsidP="00B47033">
            <w:pPr>
              <w:spacing w:after="0" w:line="240" w:lineRule="auto"/>
              <w:jc w:val="center"/>
              <w:rPr>
                <w:rFonts w:ascii="Times New Roman" w:hAnsi="Times New Roman"/>
                <w:b/>
                <w:i/>
              </w:rPr>
            </w:pPr>
            <w:r w:rsidRPr="00F04DBA">
              <w:rPr>
                <w:rFonts w:ascii="Times New Roman" w:hAnsi="Times New Roman"/>
                <w:b/>
                <w:i/>
              </w:rPr>
              <w:t xml:space="preserve">7 610 528 </w:t>
            </w:r>
            <w:r w:rsidR="002A55CC" w:rsidRPr="00F04DBA">
              <w:rPr>
                <w:rFonts w:ascii="Times New Roman" w:hAnsi="Times New Roman"/>
                <w:b/>
                <w:i/>
              </w:rPr>
              <w:t>zł</w:t>
            </w:r>
            <w:r w:rsidRPr="00F04DBA">
              <w:rPr>
                <w:rFonts w:ascii="Times New Roman" w:hAnsi="Times New Roman"/>
                <w:b/>
                <w:i/>
              </w:rPr>
              <w:t>.</w:t>
            </w:r>
          </w:p>
        </w:tc>
        <w:tc>
          <w:tcPr>
            <w:tcW w:w="57" w:type="pct"/>
            <w:gridSpan w:val="4"/>
            <w:tcBorders>
              <w:top w:val="nil"/>
              <w:bottom w:val="nil"/>
            </w:tcBorders>
          </w:tcPr>
          <w:p w:rsidR="002A55CC" w:rsidRPr="00E348FF" w:rsidRDefault="002A55CC" w:rsidP="00B47033">
            <w:pPr>
              <w:spacing w:after="0" w:line="240" w:lineRule="auto"/>
              <w:jc w:val="center"/>
              <w:rPr>
                <w:rFonts w:ascii="Times New Roman" w:hAnsi="Times New Roman"/>
                <w:i/>
              </w:rPr>
            </w:pPr>
          </w:p>
        </w:tc>
        <w:tc>
          <w:tcPr>
            <w:tcW w:w="895" w:type="pct"/>
            <w:gridSpan w:val="4"/>
            <w:shd w:val="clear" w:color="auto" w:fill="C6D9F1"/>
          </w:tcPr>
          <w:p w:rsidR="002A55CC" w:rsidRPr="00E348FF" w:rsidRDefault="002A55CC"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D4538E" w:rsidRDefault="00D4538E" w:rsidP="00642853">
      <w:pPr>
        <w:spacing w:after="0" w:line="240" w:lineRule="auto"/>
        <w:rPr>
          <w:b/>
          <w:bCs/>
          <w:i/>
        </w:rPr>
      </w:pPr>
    </w:p>
    <w:p w:rsidR="00E6332A" w:rsidRDefault="00E6332A" w:rsidP="00642853">
      <w:pPr>
        <w:spacing w:after="0" w:line="240" w:lineRule="auto"/>
        <w:rPr>
          <w:b/>
          <w:bCs/>
          <w:i/>
        </w:rPr>
      </w:pPr>
    </w:p>
    <w:p w:rsidR="00E6332A" w:rsidRDefault="00E6332A" w:rsidP="00642853">
      <w:pPr>
        <w:spacing w:after="0" w:line="240" w:lineRule="auto"/>
        <w:rPr>
          <w:b/>
          <w:bCs/>
          <w:i/>
        </w:rPr>
      </w:pPr>
    </w:p>
    <w:p w:rsidR="00FA4BF5" w:rsidRDefault="00FA4BF5"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E348FF">
        <w:trPr>
          <w:cantSplit/>
          <w:trHeight w:val="2356"/>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bądź utrudniony dostęp do infrastruktury społecznej;  brak przedszkoli dostosow</w:t>
            </w:r>
            <w:r w:rsidRPr="00E348FF">
              <w:rPr>
                <w:rFonts w:ascii="Times New Roman" w:hAnsi="Times New Roman"/>
                <w:i/>
              </w:rPr>
              <w:t>a</w:t>
            </w:r>
            <w:r w:rsidRPr="00E348FF">
              <w:rPr>
                <w:rFonts w:ascii="Times New Roman" w:hAnsi="Times New Roman"/>
                <w:i/>
              </w:rPr>
              <w:t>nych do potrzeb dzieci z ni</w:t>
            </w:r>
            <w:r w:rsidRPr="00E348FF">
              <w:rPr>
                <w:rFonts w:ascii="Times New Roman" w:hAnsi="Times New Roman"/>
                <w:i/>
              </w:rPr>
              <w:t>e</w:t>
            </w:r>
            <w:r w:rsidRPr="00E348FF">
              <w:rPr>
                <w:rFonts w:ascii="Times New Roman" w:hAnsi="Times New Roman"/>
                <w:i/>
              </w:rPr>
              <w:t>pełnosprawnościami</w:t>
            </w:r>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Aktywizacja i integr</w:t>
            </w:r>
            <w:r w:rsidRPr="00E348FF">
              <w:rPr>
                <w:rFonts w:ascii="Times New Roman" w:hAnsi="Times New Roman"/>
                <w:i/>
              </w:rPr>
              <w:t>a</w:t>
            </w:r>
            <w:r w:rsidRPr="00E348FF">
              <w:rPr>
                <w:rFonts w:ascii="Times New Roman" w:hAnsi="Times New Roman"/>
                <w:i/>
              </w:rPr>
              <w:t>cja społeczno-zawodowa mieszka</w:t>
            </w:r>
            <w:r w:rsidRPr="00E348FF">
              <w:rPr>
                <w:rFonts w:ascii="Times New Roman" w:hAnsi="Times New Roman"/>
                <w:i/>
              </w:rPr>
              <w:t>ń</w:t>
            </w:r>
            <w:r w:rsidRPr="00E348FF">
              <w:rPr>
                <w:rFonts w:ascii="Times New Roman" w:hAnsi="Times New Roman"/>
                <w:i/>
              </w:rPr>
              <w:t>ców</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tów wpisanych do 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Zachowanie i rozwój infr</w:t>
            </w:r>
            <w:r w:rsidRPr="005B00C8">
              <w:rPr>
                <w:rFonts w:ascii="Times New Roman" w:hAnsi="Times New Roman"/>
                <w:i/>
              </w:rPr>
              <w:t>a</w:t>
            </w:r>
            <w:r w:rsidRPr="005B00C8">
              <w:rPr>
                <w:rFonts w:ascii="Times New Roman" w:hAnsi="Times New Roman"/>
                <w:i/>
              </w:rPr>
              <w:t>struktury społecznej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społecznej</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wspartych obiektów infrastruktury zlok</w:t>
            </w:r>
            <w:r w:rsidR="001C70B7" w:rsidRPr="00F04DBA">
              <w:rPr>
                <w:rFonts w:ascii="Times New Roman" w:hAnsi="Times New Roman"/>
                <w:i/>
              </w:rPr>
              <w:t>a</w:t>
            </w:r>
            <w:r w:rsidR="001C70B7" w:rsidRPr="00F04DBA">
              <w:rPr>
                <w:rFonts w:ascii="Times New Roman" w:hAnsi="Times New Roman"/>
                <w:i/>
              </w:rPr>
              <w:t xml:space="preserve">lizowanych na </w:t>
            </w:r>
            <w:proofErr w:type="spellStart"/>
            <w:r w:rsidR="001C70B7" w:rsidRPr="00F04DBA">
              <w:rPr>
                <w:rFonts w:ascii="Times New Roman" w:hAnsi="Times New Roman"/>
                <w:i/>
              </w:rPr>
              <w:t>rewitalizow</w:t>
            </w:r>
            <w:r w:rsidR="001C70B7" w:rsidRPr="00F04DBA">
              <w:rPr>
                <w:rFonts w:ascii="Times New Roman" w:hAnsi="Times New Roman"/>
                <w:i/>
              </w:rPr>
              <w:t>a</w:t>
            </w:r>
            <w:r w:rsidR="001C70B7" w:rsidRPr="00F04DBA">
              <w:rPr>
                <w:rFonts w:ascii="Times New Roman" w:hAnsi="Times New Roman"/>
                <w:i/>
              </w:rPr>
              <w:t>nych</w:t>
            </w:r>
            <w:proofErr w:type="spellEnd"/>
            <w:r w:rsidR="001C70B7" w:rsidRPr="00F04DBA">
              <w:rPr>
                <w:rFonts w:ascii="Times New Roman" w:hAnsi="Times New Roman"/>
                <w:i/>
              </w:rPr>
              <w:t xml:space="preserve"> obszarach</w:t>
            </w:r>
            <w:r w:rsidRPr="00F04DBA">
              <w:rPr>
                <w:rFonts w:ascii="Times New Roman" w:hAnsi="Times New Roman"/>
                <w:i/>
              </w:rPr>
              <w:t xml:space="preserve">; </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553"/>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II. Zrównoważ</w:t>
            </w:r>
            <w:r w:rsidRPr="00E348FF">
              <w:rPr>
                <w:rFonts w:ascii="Times New Roman" w:hAnsi="Times New Roman"/>
                <w:i/>
              </w:rPr>
              <w:t>o</w:t>
            </w:r>
            <w:r w:rsidRPr="00E348FF">
              <w:rPr>
                <w:rFonts w:ascii="Times New Roman" w:hAnsi="Times New Roman"/>
                <w:i/>
              </w:rPr>
              <w:t>ny rozwój sfery</w:t>
            </w:r>
          </w:p>
          <w:p w:rsidR="004709E0" w:rsidRPr="00E348FF" w:rsidRDefault="004709E0" w:rsidP="00E348FF">
            <w:pPr>
              <w:spacing w:after="0" w:line="180" w:lineRule="exact"/>
              <w:ind w:left="113" w:right="113"/>
              <w:jc w:val="center"/>
              <w:rPr>
                <w:rFonts w:ascii="Times New Roman" w:hAnsi="Times New Roman"/>
                <w:i/>
              </w:rPr>
            </w:pPr>
            <w:r w:rsidRPr="00E348FF">
              <w:rPr>
                <w:rFonts w:ascii="Times New Roman" w:hAnsi="Times New Roman"/>
                <w:i/>
              </w:rPr>
              <w:t>gospodarczej o</w:t>
            </w:r>
            <w:r w:rsidRPr="00E348FF">
              <w:rPr>
                <w:rFonts w:ascii="Times New Roman" w:hAnsi="Times New Roman"/>
                <w:i/>
              </w:rPr>
              <w:t>b</w:t>
            </w:r>
            <w:r w:rsidRPr="00E348FF">
              <w:rPr>
                <w:rFonts w:ascii="Times New Roman" w:hAnsi="Times New Roman"/>
                <w:i/>
              </w:rPr>
              <w:t>szaru LGD</w:t>
            </w:r>
          </w:p>
        </w:tc>
        <w:tc>
          <w:tcPr>
            <w:tcW w:w="311" w:type="pct"/>
            <w:shd w:val="clear" w:color="auto" w:fill="EAF1DD"/>
            <w:textDirection w:val="btLr"/>
            <w:vAlign w:val="center"/>
          </w:tcPr>
          <w:p w:rsidR="004709E0" w:rsidRPr="00E348FF" w:rsidRDefault="00505A8C" w:rsidP="00505A8C">
            <w:pPr>
              <w:keepLines/>
              <w:spacing w:after="0" w:line="200" w:lineRule="exact"/>
              <w:ind w:left="4025" w:right="113"/>
              <w:jc w:val="center"/>
              <w:rPr>
                <w:rFonts w:ascii="Times New Roman" w:hAnsi="Times New Roman"/>
                <w:i/>
              </w:rPr>
            </w:pPr>
            <w:r w:rsidRPr="00505A8C">
              <w:rPr>
                <w:rFonts w:ascii="Times New Roman" w:hAnsi="Times New Roman"/>
                <w:i/>
              </w:rPr>
              <w:t>Wzrost poziomu zatrudnienia i potencjału gospodarczego LGD</w:t>
            </w:r>
          </w:p>
          <w:p w:rsidR="004709E0" w:rsidRPr="00E348FF" w:rsidRDefault="004709E0" w:rsidP="00E348FF">
            <w:pPr>
              <w:keepLines/>
              <w:spacing w:after="0" w:line="200" w:lineRule="exact"/>
              <w:ind w:left="113" w:right="113"/>
              <w:jc w:val="center"/>
              <w:rPr>
                <w:rFonts w:ascii="Times New Roman" w:hAnsi="Times New Roman"/>
                <w:i/>
              </w:rPr>
            </w:pPr>
            <w:r w:rsidRPr="00E348FF">
              <w:rPr>
                <w:rFonts w:ascii="Times New Roman" w:hAnsi="Times New Roman"/>
                <w:i/>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Rosnące znaczenie 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wspartych w programie mie</w:t>
            </w:r>
            <w:r w:rsidRPr="00E348FF">
              <w:rPr>
                <w:rFonts w:ascii="Times New Roman" w:hAnsi="Times New Roman"/>
                <w:i/>
              </w:rPr>
              <w:t>j</w:t>
            </w:r>
            <w:r w:rsidRPr="00E348FF">
              <w:rPr>
                <w:rFonts w:ascii="Times New Roman" w:hAnsi="Times New Roman"/>
                <w:i/>
              </w:rPr>
              <w:t>sca świadczenia usług sp</w:t>
            </w:r>
            <w:r w:rsidRPr="00E348FF">
              <w:rPr>
                <w:rFonts w:ascii="Times New Roman" w:hAnsi="Times New Roman"/>
                <w:i/>
              </w:rPr>
              <w:t>o</w:t>
            </w:r>
            <w:r w:rsidRPr="00E348FF">
              <w:rPr>
                <w:rFonts w:ascii="Times New Roman" w:hAnsi="Times New Roman"/>
                <w:i/>
              </w:rPr>
              <w:t>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 xml:space="preserve">pitału społecznego mieszkańców obszary </w:t>
            </w:r>
            <w:r w:rsidRPr="00E348FF">
              <w:rPr>
                <w:rFonts w:ascii="Times New Roman" w:hAnsi="Times New Roman"/>
                <w:i/>
              </w:rPr>
              <w:lastRenderedPageBreak/>
              <w:t>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 xml:space="preserve">dzin tematycznych, </w:t>
            </w:r>
            <w:r w:rsidRPr="00E348FF">
              <w:rPr>
                <w:rFonts w:ascii="Times New Roman" w:hAnsi="Times New Roman"/>
                <w:i/>
              </w:rPr>
              <w:lastRenderedPageBreak/>
              <w:t>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Współpraca kr</w:t>
            </w:r>
            <w:r w:rsidRPr="00E348FF">
              <w:rPr>
                <w:rFonts w:ascii="Times New Roman" w:hAnsi="Times New Roman"/>
                <w:i/>
              </w:rPr>
              <w:t>a</w:t>
            </w:r>
            <w:r w:rsidRPr="00E348FF">
              <w:rPr>
                <w:rFonts w:ascii="Times New Roman" w:hAnsi="Times New Roman"/>
                <w:i/>
              </w:rPr>
              <w:t>jowa i międzyn</w:t>
            </w:r>
            <w:r w:rsidRPr="00E348FF">
              <w:rPr>
                <w:rFonts w:ascii="Times New Roman" w:hAnsi="Times New Roman"/>
                <w:i/>
              </w:rPr>
              <w:t>a</w:t>
            </w:r>
            <w:r w:rsidRPr="00E348FF">
              <w:rPr>
                <w:rFonts w:ascii="Times New Roman" w:hAnsi="Times New Roman"/>
                <w:i/>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5"/>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53" w:name="_Toc439234071"/>
      <w:r w:rsidRPr="002057A9">
        <w:lastRenderedPageBreak/>
        <w:t>6. Źródła pozyskania danych do pomiaru.</w:t>
      </w:r>
      <w:bookmarkEnd w:id="53"/>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54" w:name="_Toc439234072"/>
      <w:r w:rsidRPr="00867B71">
        <w:t>7. Sposób i częstotliwość dokonywania pomiaru, uaktualniania danych</w:t>
      </w:r>
      <w:bookmarkEnd w:id="54"/>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7"/>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55" w:name="_Toc439234073"/>
      <w:r w:rsidRPr="00867B71">
        <w:t>8. Stan początkowy wskaźnika oraz wyjaśnienie sposobu jego ustalenia.</w:t>
      </w:r>
      <w:bookmarkEnd w:id="55"/>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56" w:name="_Toc439234074"/>
      <w:r w:rsidRPr="00867B71">
        <w:t>9. Stan docelowy wskaźnika  oraz wyjaśnienie dotyczące sposobu jego ustalenia.</w:t>
      </w:r>
      <w:bookmarkEnd w:id="56"/>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57" w:name="_Toc439234075"/>
      <w:r w:rsidRPr="00890CB3">
        <w:t>ROZDZIAŁ  VI. SPOSÓB WYBORU I OCENY OPERACJI ORAZ SPOSÓB USTANAWIANIA KRYTERIÓW WYBORU</w:t>
      </w:r>
      <w:bookmarkEnd w:id="57"/>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58" w:name="_Toc439234076"/>
      <w:r w:rsidRPr="00171A63">
        <w:t>1. Ogólna charakterystyka przyjętych rozwiązań formalno-instytucjonalnych wraz ze zwięzłą informacją wskazującą sposób powstawania poszczególnych procedur, ich kluczowe cele i założenia.</w:t>
      </w:r>
      <w:bookmarkEnd w:id="58"/>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 xml:space="preserve">ny operacji w ramach LSR, Procedury wyboru i oceny </w:t>
      </w:r>
      <w:proofErr w:type="spellStart"/>
      <w:r w:rsidRPr="00171A63">
        <w:rPr>
          <w:b/>
          <w:i/>
        </w:rPr>
        <w:t>grantobiorców</w:t>
      </w:r>
      <w:proofErr w:type="spellEnd"/>
      <w:r w:rsidRPr="00171A63">
        <w:rPr>
          <w:b/>
          <w:i/>
        </w:rPr>
        <w:t xml:space="preserve">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59"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59"/>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60" w:name="_Toc439234078"/>
      <w:r w:rsidRPr="0016052D">
        <w:t>3. Wskazanie w jaki sposób w kryteriach wyboru operacji została uwzględniona innowacyjność oraz prze</w:t>
      </w:r>
      <w:r w:rsidRPr="0016052D">
        <w:t>d</w:t>
      </w:r>
      <w:r w:rsidRPr="0016052D">
        <w:t>stawienie jej definicji i zasad oceny.</w:t>
      </w:r>
      <w:bookmarkEnd w:id="60"/>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rFonts w:ascii="Arial" w:hAnsi="Arial" w:cs="Arial"/>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r>
        <w:rPr>
          <w:i/>
        </w:rPr>
        <w:t>Premiowanie operacji innowacyjnych odnosi się do wszystkich funduszy i typów operacji.</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61" w:name="_Toc439234079"/>
      <w:r w:rsidRPr="000E53D8">
        <w:t>4. Informacja o realizacji projektów grantowych i/lub operacji własnych.</w:t>
      </w:r>
      <w:bookmarkEnd w:id="61"/>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 xml:space="preserve">Procedury wyboru i oceny </w:t>
      </w:r>
      <w:proofErr w:type="spellStart"/>
      <w:r w:rsidRPr="00171A63">
        <w:rPr>
          <w:b/>
          <w:i/>
        </w:rPr>
        <w:t>grantobiorców</w:t>
      </w:r>
      <w:proofErr w:type="spellEnd"/>
      <w:r w:rsidRPr="00171A63">
        <w:rPr>
          <w:b/>
          <w:i/>
        </w:rPr>
        <w:t xml:space="preserve">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62" w:name="_Toc439234080"/>
      <w:r w:rsidRPr="00890CB3">
        <w:t xml:space="preserve">ROZDZIAŁ VII PLAN </w:t>
      </w:r>
      <w:r w:rsidRPr="000A12A8">
        <w:t>DZIAŁANIA</w:t>
      </w:r>
      <w:bookmarkEnd w:id="62"/>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Plan działania zostanie zrealizowany w trzech etapach. Osiągnięcie kluczowych wskaźników LSR planowane jest na dwa pierwsze okresy czasowe: 2016-2018 oraz 2019-2021. Realizacja planu działania będzie polegała na ogłaszaniu naborów tematycznych wdrażających LSR. Środki zostaną rozdysponowane w konkursach dla beneficjentów w zakresie wskazanych działań.</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realizację celu ogólnego I przeznaczono </w:t>
      </w:r>
      <w:r w:rsidR="009C1343">
        <w:rPr>
          <w:rFonts w:ascii="Calibri" w:hAnsi="Calibri"/>
          <w:i/>
          <w:color w:val="auto"/>
          <w:sz w:val="22"/>
          <w:szCs w:val="22"/>
        </w:rPr>
        <w:t>10 275 363</w:t>
      </w:r>
      <w:r w:rsidRPr="00227DB2">
        <w:rPr>
          <w:rFonts w:ascii="Calibri" w:hAnsi="Calibri"/>
          <w:i/>
          <w:color w:val="auto"/>
          <w:sz w:val="22"/>
          <w:szCs w:val="22"/>
        </w:rPr>
        <w:t xml:space="preserve"> zł, z czego 20% zostanie wykorzystane do końca 2018 roku, natomiast do końca 2021 roku zostanie wykorzystane </w:t>
      </w:r>
      <w:r w:rsidR="00585C36">
        <w:rPr>
          <w:rFonts w:ascii="Calibri" w:hAnsi="Calibri"/>
          <w:i/>
          <w:color w:val="auto"/>
          <w:sz w:val="22"/>
          <w:szCs w:val="22"/>
        </w:rPr>
        <w:t>86</w:t>
      </w:r>
      <w:r w:rsidRPr="00227DB2">
        <w:rPr>
          <w:rFonts w:ascii="Calibri" w:hAnsi="Calibri"/>
          <w:i/>
          <w:color w:val="auto"/>
          <w:sz w:val="22"/>
          <w:szCs w:val="22"/>
        </w:rPr>
        <w:t xml:space="preserve">% z tej puli. </w:t>
      </w:r>
      <w:r w:rsidR="00585C36">
        <w:rPr>
          <w:rFonts w:ascii="Calibri" w:hAnsi="Calibri"/>
          <w:i/>
          <w:color w:val="auto"/>
          <w:sz w:val="22"/>
          <w:szCs w:val="22"/>
        </w:rPr>
        <w:t>14</w:t>
      </w:r>
      <w:r w:rsidRPr="00227DB2">
        <w:rPr>
          <w:rFonts w:ascii="Calibri" w:hAnsi="Calibri"/>
          <w:i/>
          <w:color w:val="auto"/>
          <w:sz w:val="22"/>
          <w:szCs w:val="22"/>
        </w:rPr>
        <w:t>% środków zostanie rozdyspon</w:t>
      </w:r>
      <w:r w:rsidRPr="00227DB2">
        <w:rPr>
          <w:rFonts w:ascii="Calibri" w:hAnsi="Calibri"/>
          <w:i/>
          <w:color w:val="auto"/>
          <w:sz w:val="22"/>
          <w:szCs w:val="22"/>
        </w:rPr>
        <w:t>o</w:t>
      </w:r>
      <w:r w:rsidRPr="00227DB2">
        <w:rPr>
          <w:rFonts w:ascii="Calibri" w:hAnsi="Calibri"/>
          <w:i/>
          <w:color w:val="auto"/>
          <w:sz w:val="22"/>
          <w:szCs w:val="22"/>
        </w:rPr>
        <w:t>wanych w trzeciej fazie wdrażania LSR. Cel szczegółowy 1.1 będzie realizowany we wszystkich 3 etapach wdr</w:t>
      </w:r>
      <w:r w:rsidRPr="00227DB2">
        <w:rPr>
          <w:rFonts w:ascii="Calibri" w:hAnsi="Calibri"/>
          <w:i/>
          <w:color w:val="auto"/>
          <w:sz w:val="22"/>
          <w:szCs w:val="22"/>
        </w:rPr>
        <w:t>a</w:t>
      </w:r>
      <w:r w:rsidRPr="00227DB2">
        <w:rPr>
          <w:rFonts w:ascii="Calibri" w:hAnsi="Calibri"/>
          <w:i/>
          <w:color w:val="auto"/>
          <w:sz w:val="22"/>
          <w:szCs w:val="22"/>
        </w:rPr>
        <w:t xml:space="preserve">żania LSR. Wskaźniki przypisane do celu szczegółowego 1.2 zostaną osiągnięte w latach 2019-2021.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wdrażanie celu ogólnego II założono kwotę </w:t>
      </w:r>
      <w:r w:rsidR="009C1343">
        <w:rPr>
          <w:rFonts w:ascii="Calibri" w:hAnsi="Calibri"/>
          <w:i/>
          <w:color w:val="auto"/>
          <w:sz w:val="22"/>
          <w:szCs w:val="22"/>
        </w:rPr>
        <w:t>6 230 00</w:t>
      </w:r>
      <w:r w:rsidRPr="00227DB2">
        <w:rPr>
          <w:rFonts w:ascii="Calibri" w:hAnsi="Calibri"/>
          <w:i/>
          <w:color w:val="auto"/>
          <w:sz w:val="22"/>
          <w:szCs w:val="22"/>
        </w:rPr>
        <w:t xml:space="preserve"> zł, z czego </w:t>
      </w:r>
      <w:r w:rsidR="00585C36">
        <w:rPr>
          <w:rFonts w:ascii="Calibri" w:hAnsi="Calibri"/>
          <w:i/>
          <w:color w:val="auto"/>
          <w:sz w:val="22"/>
          <w:szCs w:val="22"/>
        </w:rPr>
        <w:t>40</w:t>
      </w:r>
      <w:r w:rsidRPr="00227DB2">
        <w:rPr>
          <w:rFonts w:ascii="Calibri" w:hAnsi="Calibri"/>
          <w:i/>
          <w:color w:val="auto"/>
          <w:sz w:val="22"/>
          <w:szCs w:val="22"/>
        </w:rPr>
        <w:t xml:space="preserve">% zostanie wydatkowane do końca 2018 roku, </w:t>
      </w:r>
      <w:r w:rsidR="00585C36">
        <w:rPr>
          <w:rFonts w:ascii="Calibri" w:hAnsi="Calibri"/>
          <w:i/>
          <w:color w:val="auto"/>
          <w:sz w:val="22"/>
          <w:szCs w:val="22"/>
        </w:rPr>
        <w:t>100</w:t>
      </w:r>
      <w:r w:rsidRPr="00227DB2">
        <w:rPr>
          <w:rFonts w:ascii="Calibri" w:hAnsi="Calibri"/>
          <w:i/>
          <w:color w:val="auto"/>
          <w:sz w:val="22"/>
          <w:szCs w:val="22"/>
        </w:rPr>
        <w:t xml:space="preserve">% - do końca 2021 roku. </w:t>
      </w:r>
      <w:r w:rsidR="00585C36">
        <w:rPr>
          <w:rFonts w:ascii="Calibri" w:hAnsi="Calibri"/>
          <w:i/>
          <w:color w:val="auto"/>
          <w:sz w:val="22"/>
          <w:szCs w:val="22"/>
        </w:rPr>
        <w:t xml:space="preserve">Na lata 2023-2023 pozostawiono </w:t>
      </w:r>
      <w:r w:rsidRPr="00227DB2">
        <w:rPr>
          <w:rFonts w:ascii="Calibri" w:hAnsi="Calibri"/>
          <w:i/>
          <w:color w:val="auto"/>
          <w:sz w:val="22"/>
          <w:szCs w:val="22"/>
        </w:rPr>
        <w:t>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w:t>
      </w:r>
      <w:r w:rsidR="009C1343">
        <w:rPr>
          <w:rFonts w:ascii="Calibri" w:hAnsi="Calibri"/>
          <w:i/>
          <w:color w:val="auto"/>
          <w:sz w:val="22"/>
          <w:szCs w:val="22"/>
        </w:rPr>
        <w:t> 610 528</w:t>
      </w:r>
      <w:r w:rsidRPr="00227DB2">
        <w:rPr>
          <w:rFonts w:ascii="Calibri" w:hAnsi="Calibri"/>
          <w:i/>
          <w:color w:val="auto"/>
          <w:sz w:val="22"/>
          <w:szCs w:val="22"/>
        </w:rPr>
        <w:t xml:space="preserve"> zł. 3</w:t>
      </w:r>
      <w:r w:rsidR="00585C36">
        <w:rPr>
          <w:rFonts w:ascii="Calibri" w:hAnsi="Calibri"/>
          <w:i/>
          <w:color w:val="auto"/>
          <w:sz w:val="22"/>
          <w:szCs w:val="22"/>
        </w:rPr>
        <w:t>6</w:t>
      </w:r>
      <w:r w:rsidRPr="00227DB2">
        <w:rPr>
          <w:rFonts w:ascii="Calibri" w:hAnsi="Calibri"/>
          <w:i/>
          <w:color w:val="auto"/>
          <w:sz w:val="22"/>
          <w:szCs w:val="22"/>
        </w:rPr>
        <w:t>%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w:t>
      </w:r>
      <w:r w:rsidR="00585C36">
        <w:rPr>
          <w:rFonts w:ascii="Calibri" w:hAnsi="Calibri"/>
          <w:i/>
          <w:color w:val="auto"/>
          <w:sz w:val="22"/>
          <w:szCs w:val="22"/>
        </w:rPr>
        <w:t>5</w:t>
      </w:r>
      <w:r w:rsidRPr="00227DB2">
        <w:rPr>
          <w:rFonts w:ascii="Calibri" w:hAnsi="Calibri"/>
          <w:i/>
          <w:color w:val="auto"/>
          <w:sz w:val="22"/>
          <w:szCs w:val="22"/>
        </w:rPr>
        <w:t>% kwoty, zaś do 2023 - 100%.</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Ponadto z uwagi na konieczność wymiany dobrych praktyk z innymi LGD zaplanowano realizację dwóch pr</w:t>
      </w:r>
      <w:r w:rsidRPr="00F04DBA">
        <w:rPr>
          <w:rFonts w:ascii="Calibri" w:hAnsi="Calibri"/>
          <w:i/>
          <w:color w:val="auto"/>
          <w:sz w:val="22"/>
          <w:szCs w:val="22"/>
        </w:rPr>
        <w:t>o</w:t>
      </w:r>
      <w:r w:rsidRPr="00F04DBA">
        <w:rPr>
          <w:rFonts w:ascii="Calibri" w:hAnsi="Calibri"/>
          <w:i/>
          <w:color w:val="auto"/>
          <w:sz w:val="22"/>
          <w:szCs w:val="22"/>
        </w:rPr>
        <w:t xml:space="preserve">jektów współpracy: krajowy i międzynarodowy. Środki na ten cel wyniosą </w:t>
      </w:r>
      <w:r w:rsidR="00E66F1C" w:rsidRPr="00F04DBA">
        <w:rPr>
          <w:rFonts w:ascii="Calibri" w:hAnsi="Calibri"/>
          <w:i/>
          <w:color w:val="auto"/>
          <w:sz w:val="22"/>
          <w:szCs w:val="22"/>
        </w:rPr>
        <w:t xml:space="preserve">250 000 </w:t>
      </w:r>
      <w:r w:rsidRPr="00F04DBA">
        <w:rPr>
          <w:rFonts w:ascii="Calibri" w:hAnsi="Calibri"/>
          <w:i/>
          <w:color w:val="auto"/>
          <w:sz w:val="22"/>
          <w:szCs w:val="22"/>
        </w:rPr>
        <w:t xml:space="preserve">zł, z czego jeden projekt współpracy na kwotę </w:t>
      </w:r>
      <w:r w:rsidR="009C1343">
        <w:rPr>
          <w:rFonts w:ascii="Calibri" w:hAnsi="Calibri"/>
          <w:i/>
          <w:color w:val="auto"/>
          <w:sz w:val="22"/>
          <w:szCs w:val="22"/>
        </w:rPr>
        <w:t>7</w:t>
      </w:r>
      <w:r w:rsidRPr="00F04DBA">
        <w:rPr>
          <w:rFonts w:ascii="Calibri" w:hAnsi="Calibri"/>
          <w:i/>
          <w:color w:val="auto"/>
          <w:sz w:val="22"/>
          <w:szCs w:val="22"/>
        </w:rPr>
        <w:t xml:space="preserve">0 000 zł zostanie zrealizowany w latach 2019-2021, natomiast drugi na kwotę </w:t>
      </w:r>
      <w:r w:rsidR="009C1343">
        <w:rPr>
          <w:rFonts w:ascii="Calibri" w:hAnsi="Calibri"/>
          <w:i/>
          <w:color w:val="auto"/>
          <w:sz w:val="22"/>
          <w:szCs w:val="22"/>
        </w:rPr>
        <w:t>180</w:t>
      </w:r>
      <w:r w:rsidR="00E66F1C" w:rsidRPr="00F04DBA">
        <w:rPr>
          <w:rFonts w:ascii="Calibri" w:hAnsi="Calibri"/>
          <w:i/>
          <w:color w:val="auto"/>
          <w:sz w:val="22"/>
          <w:szCs w:val="22"/>
        </w:rPr>
        <w:t xml:space="preserve"> 000 </w:t>
      </w:r>
      <w:r w:rsidRPr="00F04DBA">
        <w:rPr>
          <w:rFonts w:ascii="Calibri" w:hAnsi="Calibri"/>
          <w:i/>
          <w:color w:val="auto"/>
          <w:sz w:val="22"/>
          <w:szCs w:val="22"/>
        </w:rPr>
        <w:t xml:space="preserve">zł w latach 2022-2023. </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lastRenderedPageBreak/>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63" w:name="_Toc439234081"/>
      <w:r w:rsidRPr="005E3933">
        <w:t>ROZDZIAŁ VIII BUDŻET LSR</w:t>
      </w:r>
      <w:bookmarkEnd w:id="63"/>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64" w:name="_Toc439234082"/>
      <w:r w:rsidRPr="00867B71">
        <w:t>1. Ogólna charakterystyka budżetu w tym wskazanie funduszy EFSI stanowiących źródło finansowania LSR w latach 2014-2020.</w:t>
      </w:r>
      <w:bookmarkEnd w:id="64"/>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Pr="00867B71">
        <w:rPr>
          <w:rFonts w:ascii="Calibri" w:hAnsi="Calibri" w:cs="Arial"/>
          <w:b/>
          <w:i/>
          <w:color w:val="auto"/>
          <w:sz w:val="22"/>
          <w:szCs w:val="22"/>
        </w:rPr>
        <w:t xml:space="preserve">5 000 </w:t>
      </w:r>
      <w:proofErr w:type="spellStart"/>
      <w:r w:rsidRPr="00867B71">
        <w:rPr>
          <w:rFonts w:ascii="Calibri" w:hAnsi="Calibri" w:cs="Arial"/>
          <w:b/>
          <w:i/>
          <w:color w:val="auto"/>
          <w:sz w:val="22"/>
          <w:szCs w:val="22"/>
        </w:rPr>
        <w:t>000</w:t>
      </w:r>
      <w:proofErr w:type="spellEnd"/>
      <w:r w:rsidRPr="00867B71">
        <w:rPr>
          <w:rFonts w:ascii="Calibri" w:hAnsi="Calibri" w:cs="Arial"/>
          <w:b/>
          <w:i/>
          <w:color w:val="auto"/>
          <w:sz w:val="22"/>
          <w:szCs w:val="22"/>
        </w:rPr>
        <w:t xml:space="preserve"> zł</w:t>
      </w:r>
      <w:r>
        <w:rPr>
          <w:rFonts w:ascii="Calibri" w:hAnsi="Calibri" w:cs="Arial"/>
          <w:b/>
          <w:i/>
          <w:color w:val="auto"/>
          <w:sz w:val="22"/>
          <w:szCs w:val="22"/>
        </w:rPr>
        <w:t>.,</w:t>
      </w:r>
    </w:p>
    <w:p w:rsidR="004709E0" w:rsidRPr="00F04DBA" w:rsidRDefault="004709E0" w:rsidP="00B0192D">
      <w:pPr>
        <w:pStyle w:val="Akapitzlist"/>
        <w:numPr>
          <w:ilvl w:val="0"/>
          <w:numId w:val="52"/>
        </w:numPr>
        <w:autoSpaceDE w:val="0"/>
        <w:autoSpaceDN w:val="0"/>
        <w:adjustRightInd w:val="0"/>
        <w:spacing w:after="0" w:line="240" w:lineRule="auto"/>
        <w:ind w:left="567" w:hanging="283"/>
        <w:jc w:val="both"/>
        <w:rPr>
          <w:rFonts w:cs="Arial"/>
          <w:i/>
        </w:rPr>
      </w:pPr>
      <w:proofErr w:type="spellStart"/>
      <w:r w:rsidRPr="00F04DBA">
        <w:rPr>
          <w:rFonts w:cs="Arial"/>
          <w:i/>
        </w:rPr>
        <w:t>Poddziałanie</w:t>
      </w:r>
      <w:proofErr w:type="spellEnd"/>
      <w:r w:rsidRPr="00F04DBA">
        <w:rPr>
          <w:rFonts w:cs="Arial"/>
          <w:i/>
        </w:rPr>
        <w:t xml:space="preserve"> 19.3 – Przygotowanie i realizacja działań w zakre</w:t>
      </w:r>
      <w:r w:rsidR="00505A8C" w:rsidRPr="00F04DBA">
        <w:rPr>
          <w:rFonts w:cs="Arial"/>
          <w:i/>
        </w:rPr>
        <w:t>sie współpracy z lokalną grupą</w:t>
      </w:r>
      <w:r w:rsidRPr="00F04DBA">
        <w:rPr>
          <w:rFonts w:cs="Arial"/>
          <w:i/>
        </w:rPr>
        <w:t xml:space="preserve"> działania - </w:t>
      </w:r>
      <w:r w:rsidRPr="00F04DBA">
        <w:rPr>
          <w:rFonts w:cs="Arial"/>
          <w:b/>
          <w:i/>
        </w:rPr>
        <w:t xml:space="preserve"> </w:t>
      </w:r>
      <w:r w:rsidR="00505A8C" w:rsidRPr="00F04DBA">
        <w:rPr>
          <w:rFonts w:cs="Arial"/>
          <w:b/>
          <w:i/>
        </w:rPr>
        <w:t>250</w:t>
      </w:r>
      <w:r w:rsidRPr="00F04DBA">
        <w:rPr>
          <w:rFonts w:cs="Arial"/>
          <w:b/>
          <w:i/>
        </w:rPr>
        <w:t xml:space="preserve"> 000 zł.,</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F04DBA" w:rsidRDefault="004709E0" w:rsidP="00B0192D">
      <w:pPr>
        <w:pStyle w:val="Akapitzlist"/>
        <w:numPr>
          <w:ilvl w:val="0"/>
          <w:numId w:val="53"/>
        </w:numPr>
        <w:autoSpaceDE w:val="0"/>
        <w:autoSpaceDN w:val="0"/>
        <w:adjustRightInd w:val="0"/>
        <w:spacing w:after="0" w:line="240" w:lineRule="auto"/>
        <w:ind w:left="567" w:hanging="283"/>
        <w:jc w:val="both"/>
        <w:rPr>
          <w:rFonts w:cs="Arial"/>
          <w:i/>
        </w:rPr>
      </w:pPr>
      <w:r w:rsidRPr="00F04DBA">
        <w:rPr>
          <w:rFonts w:cs="Arial"/>
          <w:i/>
        </w:rPr>
        <w:t xml:space="preserve">Działanie </w:t>
      </w:r>
      <w:r w:rsidR="00AD0106" w:rsidRPr="00F04DBA">
        <w:rPr>
          <w:rFonts w:cs="Arial"/>
          <w:i/>
        </w:rPr>
        <w:t>8.6</w:t>
      </w:r>
      <w:r w:rsidRPr="00F04DBA">
        <w:rPr>
          <w:rFonts w:cs="Arial"/>
          <w:i/>
        </w:rPr>
        <w:t xml:space="preserve"> </w:t>
      </w:r>
      <w:r w:rsidR="00AC7CD1" w:rsidRPr="00F04DBA">
        <w:rPr>
          <w:rFonts w:cs="Arial"/>
          <w:i/>
        </w:rPr>
        <w:t>Inwestycje na rzecz rozwoju lokalnego</w:t>
      </w:r>
      <w:r w:rsidR="00AC7CD1" w:rsidRPr="00F04DBA">
        <w:rPr>
          <w:rFonts w:cs="Arial"/>
          <w:i/>
          <w:strike/>
        </w:rPr>
        <w:t xml:space="preserve"> </w:t>
      </w:r>
      <w:r w:rsidRPr="00F04DBA">
        <w:rPr>
          <w:rFonts w:cs="Arial"/>
          <w:i/>
        </w:rPr>
        <w:t xml:space="preserve"> - </w:t>
      </w:r>
      <w:r w:rsidRPr="00F04DBA">
        <w:rPr>
          <w:rFonts w:cs="Arial"/>
          <w:b/>
          <w:i/>
        </w:rPr>
        <w:t>9 245 363 zł,</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3) Europejski Fundusz Społeczny w ramach</w:t>
      </w:r>
      <w:r w:rsidRPr="00F04DBA">
        <w:rPr>
          <w:rFonts w:cs="Arial"/>
          <w:i/>
        </w:rPr>
        <w:t xml:space="preserve"> w ramach Regionalnego Program Operacyjnego Województwa Podlaskiego na lata 2014-2020, Osi priorytetowej </w:t>
      </w:r>
      <w:r w:rsidR="00AD0106" w:rsidRPr="00F04DBA">
        <w:rPr>
          <w:rFonts w:cs="Arial"/>
          <w:i/>
          <w:strike/>
        </w:rPr>
        <w:t xml:space="preserve"> </w:t>
      </w:r>
      <w:r w:rsidR="00AD0106" w:rsidRPr="00F04DBA">
        <w:rPr>
          <w:rFonts w:cs="Arial"/>
          <w:i/>
        </w:rPr>
        <w:t>IX</w:t>
      </w:r>
      <w:r w:rsidRPr="00F04DBA">
        <w:rPr>
          <w:rFonts w:cs="Arial"/>
          <w:i/>
        </w:rPr>
        <w:t xml:space="preserve"> </w:t>
      </w:r>
      <w:r w:rsidR="00AC7CD1" w:rsidRPr="00F04DBA">
        <w:rPr>
          <w:rFonts w:cs="Arial"/>
          <w:i/>
        </w:rPr>
        <w:t xml:space="preserve">Rozwój lokalny </w:t>
      </w:r>
      <w:r w:rsidRPr="00F04DBA">
        <w:rPr>
          <w:rFonts w:cs="Arial"/>
          <w:i/>
          <w:strike/>
        </w:rPr>
        <w:t xml:space="preserve"> </w:t>
      </w:r>
      <w:r w:rsidRPr="00F04DBA">
        <w:rPr>
          <w:rFonts w:cs="Arial"/>
          <w:i/>
        </w:rPr>
        <w:t>poprzez działanie:</w:t>
      </w:r>
    </w:p>
    <w:p w:rsidR="004709E0" w:rsidRPr="00F04DBA" w:rsidRDefault="004709E0" w:rsidP="00B02DE1">
      <w:pPr>
        <w:pStyle w:val="Akapitzlist"/>
        <w:numPr>
          <w:ilvl w:val="0"/>
          <w:numId w:val="53"/>
        </w:numPr>
        <w:autoSpaceDE w:val="0"/>
        <w:autoSpaceDN w:val="0"/>
        <w:adjustRightInd w:val="0"/>
        <w:spacing w:after="0" w:line="240" w:lineRule="auto"/>
        <w:ind w:left="567" w:hanging="283"/>
        <w:jc w:val="both"/>
        <w:rPr>
          <w:rFonts w:cs="Arial"/>
          <w:i/>
        </w:rPr>
      </w:pPr>
      <w:r w:rsidRPr="00F04DBA">
        <w:rPr>
          <w:rFonts w:cs="Arial"/>
          <w:i/>
        </w:rPr>
        <w:t xml:space="preserve">Działanie </w:t>
      </w:r>
      <w:r w:rsidR="00AD0106" w:rsidRPr="00F04DBA">
        <w:rPr>
          <w:rFonts w:cs="Arial"/>
          <w:i/>
        </w:rPr>
        <w:t>9.1</w:t>
      </w:r>
      <w:r w:rsidR="00AD0106" w:rsidRPr="00F04DBA">
        <w:rPr>
          <w:rFonts w:cs="Arial"/>
          <w:i/>
          <w:strike/>
        </w:rPr>
        <w:t xml:space="preserve"> </w:t>
      </w:r>
      <w:r w:rsidR="00AC7CD1" w:rsidRPr="00F04DBA">
        <w:rPr>
          <w:rFonts w:cs="Arial"/>
          <w:i/>
        </w:rPr>
        <w:t xml:space="preserve">Rewitalizacja społeczna i kształtowanie kapitału społecznego </w:t>
      </w:r>
      <w:r w:rsidR="009C1343">
        <w:rPr>
          <w:rFonts w:cs="Arial"/>
          <w:b/>
          <w:i/>
        </w:rPr>
        <w:t>-</w:t>
      </w:r>
      <w:r w:rsidR="009C1343" w:rsidRPr="009C1343">
        <w:rPr>
          <w:rFonts w:cs="Arial"/>
          <w:b/>
          <w:i/>
        </w:rPr>
        <w:t xml:space="preserve"> </w:t>
      </w:r>
      <w:r w:rsidRPr="00F04DBA">
        <w:rPr>
          <w:rFonts w:cs="Arial"/>
          <w:b/>
          <w:i/>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 który w przypadku EFS wynosi 15% i zostanie poniesiony przez LGD w wysokości 16%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65" w:name="bookmark0"/>
      <w:bookmarkEnd w:id="65"/>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66" w:name="_Toc439234083"/>
      <w:r w:rsidRPr="005E3933">
        <w:t>2. Powiązanie budżetu z celami LSR</w:t>
      </w:r>
      <w:bookmarkEnd w:id="66"/>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9"/>
        <w:gridCol w:w="1134"/>
        <w:gridCol w:w="1418"/>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E348FF" w:rsidTr="00E348FF">
        <w:tc>
          <w:tcPr>
            <w:tcW w:w="7479" w:type="dxa"/>
            <w:vAlign w:val="center"/>
          </w:tcPr>
          <w:p w:rsidR="004709E0" w:rsidRPr="009654FC" w:rsidRDefault="00DA1530" w:rsidP="0043331F">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rozwój infrastruktury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585C36" w:rsidP="00E348FF">
            <w:pPr>
              <w:pStyle w:val="Default"/>
              <w:jc w:val="right"/>
              <w:rPr>
                <w:rFonts w:ascii="Calibri" w:hAnsi="Calibri"/>
                <w:b/>
                <w:i/>
                <w:color w:val="auto"/>
                <w:sz w:val="22"/>
                <w:szCs w:val="22"/>
              </w:rPr>
            </w:pPr>
            <w:r>
              <w:rPr>
                <w:rFonts w:ascii="Calibri" w:hAnsi="Calibri"/>
                <w:i/>
                <w:color w:val="auto"/>
                <w:sz w:val="22"/>
                <w:szCs w:val="22"/>
              </w:rPr>
              <w:t>6 175 363</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585C36" w:rsidP="00E348FF">
            <w:pPr>
              <w:pStyle w:val="Default"/>
              <w:jc w:val="right"/>
              <w:rPr>
                <w:rFonts w:ascii="Calibri" w:hAnsi="Calibri"/>
                <w:i/>
                <w:color w:val="auto"/>
                <w:sz w:val="22"/>
                <w:szCs w:val="22"/>
              </w:rPr>
            </w:pPr>
            <w:r>
              <w:rPr>
                <w:rFonts w:ascii="Calibri" w:hAnsi="Calibri"/>
                <w:i/>
                <w:color w:val="auto"/>
                <w:sz w:val="22"/>
                <w:szCs w:val="22"/>
              </w:rPr>
              <w:t>1</w:t>
            </w:r>
            <w:r w:rsidR="00D533D1">
              <w:rPr>
                <w:rFonts w:ascii="Calibri" w:hAnsi="Calibri"/>
                <w:i/>
                <w:color w:val="auto"/>
                <w:sz w:val="22"/>
                <w:szCs w:val="22"/>
              </w:rPr>
              <w:t xml:space="preserve"> </w:t>
            </w:r>
            <w:r>
              <w:rPr>
                <w:rFonts w:ascii="Calibri" w:hAnsi="Calibri"/>
                <w:i/>
                <w:color w:val="auto"/>
                <w:sz w:val="22"/>
                <w:szCs w:val="22"/>
              </w:rPr>
              <w:t>730</w:t>
            </w:r>
            <w:r w:rsidR="00D533D1">
              <w:rPr>
                <w:rFonts w:ascii="Calibri" w:hAnsi="Calibri"/>
                <w:i/>
                <w:color w:val="auto"/>
                <w:sz w:val="22"/>
                <w:szCs w:val="22"/>
              </w:rPr>
              <w:t xml:space="preserve"> </w:t>
            </w:r>
            <w:r>
              <w:rPr>
                <w:rFonts w:ascii="Calibri" w:hAnsi="Calibri"/>
                <w:i/>
                <w:color w:val="auto"/>
                <w:sz w:val="22"/>
                <w:szCs w:val="22"/>
              </w:rPr>
              <w:t>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F04DBA" w:rsidRDefault="00505A8C" w:rsidP="00E348FF">
            <w:pPr>
              <w:pStyle w:val="Default"/>
              <w:jc w:val="right"/>
              <w:rPr>
                <w:rFonts w:ascii="Calibri" w:hAnsi="Calibri"/>
                <w:i/>
                <w:color w:val="auto"/>
                <w:sz w:val="22"/>
                <w:szCs w:val="22"/>
              </w:rPr>
            </w:pPr>
            <w:r w:rsidRPr="00F04DBA">
              <w:rPr>
                <w:rFonts w:ascii="Calibri" w:hAnsi="Calibri"/>
                <w:i/>
                <w:color w:val="auto"/>
                <w:sz w:val="22"/>
                <w:szCs w:val="22"/>
              </w:rPr>
              <w:t xml:space="preserve">250 </w:t>
            </w:r>
            <w:r w:rsidR="004709E0" w:rsidRPr="00F04DBA">
              <w:rPr>
                <w:rFonts w:ascii="Calibri" w:hAnsi="Calibri"/>
                <w:i/>
                <w:color w:val="auto"/>
                <w:sz w:val="22"/>
                <w:szCs w:val="22"/>
              </w:rPr>
              <w:t>000</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0B4D8B">
        <w:rPr>
          <w:i/>
          <w:sz w:val="22"/>
          <w:szCs w:val="22"/>
        </w:rPr>
        <w:t xml:space="preserve"> </w:t>
      </w:r>
      <w:r w:rsidRPr="000B4D8B">
        <w:rPr>
          <w:rFonts w:cs="Arial"/>
          <w:i/>
          <w:sz w:val="22"/>
          <w:szCs w:val="22"/>
        </w:rPr>
        <w:t xml:space="preserve">W przypadku PROW kwota zaplanowana w ramach LSR obok pomocy przewidzianej na wsparcie beneficjentów obejmuje także krajowy </w:t>
      </w:r>
      <w:r w:rsidRPr="000B4D8B">
        <w:rPr>
          <w:rFonts w:cs="Arial"/>
          <w:i/>
          <w:sz w:val="22"/>
          <w:szCs w:val="22"/>
        </w:rPr>
        <w:lastRenderedPageBreak/>
        <w:t>wkład środków publicznych pochodzących ze środków własnych beneficjentów, którzy są podmiotami sektora finansów publicznych, w wysokości zapewniającej współfinansowanie wkładu EFRROW.</w:t>
      </w:r>
    </w:p>
    <w:p w:rsidR="004709E0" w:rsidRPr="000B4D8B" w:rsidRDefault="004709E0" w:rsidP="00DD06AB">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Do końca 2018r. zaplanowano:</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7 192 242 zł, co stanowi 30 % środków finansowych przeznaczonych na wsparcie operacji w ramach LSR</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 xml:space="preserve">W ramach PROW wydatkowanie 2 040 000 zł, co stanowi 41 % budżetu PROW przeznaczonego na wdrażanie LSR, a ponadto </w:t>
      </w:r>
      <w:r w:rsidRPr="000B4D8B">
        <w:rPr>
          <w:i/>
          <w:sz w:val="22"/>
          <w:szCs w:val="22"/>
        </w:rPr>
        <w:t xml:space="preserve">w ramach PROW min 10%  środków finansowych na realizację LSR przeznaczono na operacje dedykowane grupom </w:t>
      </w:r>
      <w:proofErr w:type="spellStart"/>
      <w:r w:rsidRPr="000B4D8B">
        <w:rPr>
          <w:i/>
          <w:sz w:val="22"/>
          <w:szCs w:val="22"/>
        </w:rPr>
        <w:t>defaworyzowanym</w:t>
      </w:r>
      <w:proofErr w:type="spellEnd"/>
      <w:r w:rsidRPr="000B4D8B">
        <w:rPr>
          <w:i/>
          <w:sz w:val="22"/>
          <w:szCs w:val="22"/>
        </w:rPr>
        <w:t xml:space="preserve">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oraz 2.2.2, na które do końca 2018 roku przeznaczona została kwota 2 040 000  zł, stanowiąca 41% budżetu PROW. Na operacje d</w:t>
      </w:r>
      <w:r w:rsidRPr="00227DB2">
        <w:rPr>
          <w:rFonts w:ascii="Calibri" w:hAnsi="Calibri"/>
          <w:i/>
          <w:color w:val="auto"/>
          <w:sz w:val="22"/>
          <w:szCs w:val="22"/>
        </w:rPr>
        <w:t>e</w:t>
      </w:r>
      <w:r w:rsidRPr="00227DB2">
        <w:rPr>
          <w:rFonts w:ascii="Calibri" w:hAnsi="Calibri"/>
          <w:i/>
          <w:color w:val="auto"/>
          <w:sz w:val="22"/>
          <w:szCs w:val="22"/>
        </w:rPr>
        <w:t xml:space="preserv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10% środków finansowanych na realizację PROW.</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EFS wydatkowanie 2 480 528 zł, co stanowi 37% budżetu EFS przeznaczonego na realizację LSR</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w:t>
      </w:r>
      <w:r w:rsidR="000F2435" w:rsidRPr="008875EB">
        <w:rPr>
          <w:rFonts w:cs="Arial"/>
          <w:i/>
          <w:sz w:val="22"/>
          <w:szCs w:val="22"/>
        </w:rPr>
        <w:t>RR</w:t>
      </w:r>
      <w:r w:rsidRPr="008875EB">
        <w:rPr>
          <w:rFonts w:cs="Arial"/>
          <w:i/>
          <w:sz w:val="22"/>
          <w:szCs w:val="22"/>
        </w:rPr>
        <w:t xml:space="preserve"> wydatkowanie 1 460 000 zł, co stanowi 16% budżetu EFRR przeznaczonego na realizację LSR</w:t>
      </w:r>
    </w:p>
    <w:p w:rsidR="004709E0" w:rsidRPr="000B4D8B" w:rsidRDefault="004709E0" w:rsidP="00DD06AB">
      <w:pPr>
        <w:pStyle w:val="Akapitzlist"/>
        <w:autoSpaceDE w:val="0"/>
        <w:autoSpaceDN w:val="0"/>
        <w:adjustRightInd w:val="0"/>
        <w:spacing w:after="0" w:line="240" w:lineRule="auto"/>
        <w:ind w:left="0"/>
        <w:jc w:val="both"/>
        <w:rPr>
          <w:rFonts w:cs="Arial"/>
          <w:i/>
          <w:sz w:val="22"/>
          <w:szCs w:val="22"/>
        </w:rPr>
      </w:pPr>
      <w:r w:rsidRPr="000B4D8B">
        <w:rPr>
          <w:rFonts w:cs="Arial"/>
          <w:i/>
          <w:sz w:val="22"/>
          <w:szCs w:val="22"/>
        </w:rPr>
        <w:t xml:space="preserve">Do końca 2021r. zaplanowano: </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20 736 638 zł, co stanowi 8</w:t>
      </w:r>
      <w:r w:rsidR="003E54F9">
        <w:rPr>
          <w:rFonts w:cs="Arial"/>
          <w:i/>
          <w:sz w:val="22"/>
          <w:szCs w:val="22"/>
        </w:rPr>
        <w:t>7</w:t>
      </w:r>
      <w:r w:rsidRPr="000B4D8B">
        <w:rPr>
          <w:rFonts w:cs="Arial"/>
          <w:i/>
          <w:sz w:val="22"/>
          <w:szCs w:val="22"/>
        </w:rPr>
        <w:t xml:space="preserve">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W ramach PROW wydatkowanie 4 750 000 z</w:t>
      </w:r>
      <w:r w:rsidR="00D5214F">
        <w:rPr>
          <w:rFonts w:ascii="Calibri" w:hAnsi="Calibri" w:cs="Arial"/>
          <w:i/>
          <w:color w:val="auto"/>
          <w:sz w:val="22"/>
          <w:szCs w:val="22"/>
        </w:rPr>
        <w:t>ł</w:t>
      </w:r>
      <w:r w:rsidRPr="007A5A70">
        <w:rPr>
          <w:rFonts w:ascii="Calibri" w:hAnsi="Calibri" w:cs="Arial"/>
          <w:i/>
          <w:color w:val="auto"/>
          <w:sz w:val="22"/>
          <w:szCs w:val="22"/>
        </w:rPr>
        <w:t xml:space="preserve">, co stanowi 95 % budżetu PROW przeznaczonego na wdrażanie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przezn</w:t>
      </w:r>
      <w:r>
        <w:rPr>
          <w:rFonts w:ascii="Calibri" w:hAnsi="Calibri"/>
          <w:i/>
          <w:color w:val="auto"/>
          <w:sz w:val="22"/>
          <w:szCs w:val="22"/>
        </w:rPr>
        <w:t>a</w:t>
      </w:r>
      <w:r>
        <w:rPr>
          <w:rFonts w:ascii="Calibri" w:hAnsi="Calibri"/>
          <w:i/>
          <w:color w:val="auto"/>
          <w:sz w:val="22"/>
          <w:szCs w:val="22"/>
        </w:rPr>
        <w:t xml:space="preserve">czono </w:t>
      </w:r>
      <w:r w:rsidRPr="00041D56">
        <w:rPr>
          <w:rFonts w:ascii="Calibri" w:hAnsi="Calibri"/>
          <w:i/>
          <w:color w:val="auto"/>
          <w:sz w:val="22"/>
          <w:szCs w:val="22"/>
        </w:rPr>
        <w:t xml:space="preserve">na operacje dedykowane grupom </w:t>
      </w:r>
      <w:proofErr w:type="spellStart"/>
      <w:r w:rsidRPr="00041D56">
        <w:rPr>
          <w:rFonts w:ascii="Calibri" w:hAnsi="Calibri"/>
          <w:i/>
          <w:color w:val="auto"/>
          <w:sz w:val="22"/>
          <w:szCs w:val="22"/>
        </w:rPr>
        <w:t>defaworyzowanym</w:t>
      </w:r>
      <w:proofErr w:type="spellEnd"/>
      <w:r w:rsidRPr="00041D56">
        <w:rPr>
          <w:rFonts w:ascii="Calibri" w:hAnsi="Calibri"/>
          <w:i/>
          <w:color w:val="auto"/>
          <w:sz w:val="22"/>
          <w:szCs w:val="22"/>
        </w:rPr>
        <w:t>, oraz  56%  środków finansowych na real</w:t>
      </w:r>
      <w:r w:rsidRPr="00041D56">
        <w:rPr>
          <w:rFonts w:ascii="Calibri" w:hAnsi="Calibri"/>
          <w:i/>
          <w:color w:val="auto"/>
          <w:sz w:val="22"/>
          <w:szCs w:val="22"/>
        </w:rPr>
        <w:t>i</w:t>
      </w:r>
      <w:r w:rsidRPr="00041D56">
        <w:rPr>
          <w:rFonts w:ascii="Calibri" w:hAnsi="Calibri"/>
          <w:i/>
          <w:color w:val="auto"/>
          <w:sz w:val="22"/>
          <w:szCs w:val="22"/>
        </w:rPr>
        <w:t>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 xml:space="preserve">Grupy </w:t>
      </w:r>
      <w:proofErr w:type="spellStart"/>
      <w:r w:rsidRPr="00227DB2">
        <w:rPr>
          <w:rFonts w:ascii="Calibri" w:hAnsi="Calibri"/>
          <w:i/>
          <w:color w:val="auto"/>
          <w:sz w:val="22"/>
          <w:szCs w:val="22"/>
        </w:rPr>
        <w:t>defaworyzowane</w:t>
      </w:r>
      <w:proofErr w:type="spellEnd"/>
      <w:r w:rsidRPr="00227DB2">
        <w:rPr>
          <w:rFonts w:ascii="Calibri" w:hAnsi="Calibri"/>
          <w:i/>
          <w:color w:val="auto"/>
          <w:sz w:val="22"/>
          <w:szCs w:val="22"/>
        </w:rPr>
        <w:t xml:space="preserve"> mogą być grupą docelowa przedsięwzięć 2.1.1, 2.2.2 oraz 3.2.1, na które do końca 2021 roku przeznaczona została kwota 4 600 000,00zł, stanowiąca 92% budżetu PROW. Na op</w:t>
      </w:r>
      <w:r w:rsidRPr="00227DB2">
        <w:rPr>
          <w:rFonts w:ascii="Calibri" w:hAnsi="Calibri"/>
          <w:i/>
          <w:color w:val="auto"/>
          <w:sz w:val="22"/>
          <w:szCs w:val="22"/>
        </w:rPr>
        <w:t>e</w:t>
      </w:r>
      <w:r w:rsidRPr="00227DB2">
        <w:rPr>
          <w:rFonts w:ascii="Calibri" w:hAnsi="Calibri"/>
          <w:i/>
          <w:color w:val="auto"/>
          <w:sz w:val="22"/>
          <w:szCs w:val="22"/>
        </w:rPr>
        <w:t xml:space="preserve">racje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30% środków finansow</w:t>
      </w:r>
      <w:r w:rsidRPr="00227DB2">
        <w:rPr>
          <w:rFonts w:ascii="Calibri" w:hAnsi="Calibri"/>
          <w:i/>
          <w:color w:val="auto"/>
          <w:sz w:val="22"/>
          <w:szCs w:val="22"/>
        </w:rPr>
        <w:t>a</w:t>
      </w:r>
      <w:r w:rsidRPr="00227DB2">
        <w:rPr>
          <w:rFonts w:ascii="Calibri" w:hAnsi="Calibri"/>
          <w:i/>
          <w:color w:val="auto"/>
          <w:sz w:val="22"/>
          <w:szCs w:val="22"/>
        </w:rPr>
        <w:t>nych na realizację PROW.</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W ramach EFS wydatkowanie 5 600 528 zł, co stanowi 83% budżetu EFS przeznaczonego na realizację LSR</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 xml:space="preserve">W ramach </w:t>
      </w:r>
      <w:r w:rsidR="000F2435" w:rsidRPr="00D5214F">
        <w:rPr>
          <w:rFonts w:cs="Arial"/>
          <w:i/>
          <w:sz w:val="22"/>
          <w:szCs w:val="22"/>
        </w:rPr>
        <w:t>EFRR</w:t>
      </w:r>
      <w:r w:rsidRPr="00D5214F">
        <w:rPr>
          <w:rFonts w:cs="Arial"/>
          <w:i/>
          <w:sz w:val="22"/>
          <w:szCs w:val="22"/>
        </w:rPr>
        <w:t xml:space="preserve"> wydatkowanie 7 902 681,50 zł, co stanowi 85% 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67" w:name="_Toc439234084"/>
      <w:r w:rsidRPr="00867B71">
        <w:t>ROZDZIAŁ IX PLAN KOMUNIKACJI</w:t>
      </w:r>
      <w:bookmarkEnd w:id="67"/>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lastRenderedPageBreak/>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 xml:space="preserve">Grupy </w:t>
      </w:r>
      <w:proofErr w:type="spellStart"/>
      <w:r w:rsidRPr="00867B71">
        <w:rPr>
          <w:i/>
        </w:rPr>
        <w:t>defaworyzowane</w:t>
      </w:r>
      <w:proofErr w:type="spellEnd"/>
      <w:r>
        <w:rPr>
          <w:rStyle w:val="Odwoanieprzypisudolnego"/>
          <w:i/>
        </w:rPr>
        <w:footnoteReference w:id="28"/>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68" w:name="_Toc439234085"/>
      <w:r w:rsidRPr="00890CB3">
        <w:t>ROZDZIAŁ X  ZINTEGROWANIE</w:t>
      </w:r>
      <w:bookmarkEnd w:id="68"/>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69"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69"/>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lastRenderedPageBreak/>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9"/>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lastRenderedPageBreak/>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lastRenderedPageBreak/>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2.1. Zwiększanie zdolności zatrudnieniowej osób </w:t>
            </w:r>
            <w:r w:rsidRPr="00E348FF">
              <w:rPr>
                <w:rFonts w:ascii="Times New Roman" w:hAnsi="Times New Roman"/>
                <w:bCs/>
                <w:i/>
              </w:rPr>
              <w:lastRenderedPageBreak/>
              <w:t>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 xml:space="preserve">I.1. Aktywizacja i integracja społeczno – zawodowa </w:t>
            </w:r>
            <w:r w:rsidRPr="00E348FF">
              <w:rPr>
                <w:rFonts w:ascii="Times New Roman" w:hAnsi="Times New Roman"/>
                <w:i/>
              </w:rPr>
              <w:lastRenderedPageBreak/>
              <w:t>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lastRenderedPageBreak/>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70" w:name="_Toc439234087"/>
      <w:r w:rsidRPr="0044221D">
        <w:t>2.  Opis sposobu integrowania różnych sektorów, partnerów, zasobów czy branż działalności gospodarczej w celu kompleksowej realizacji przedsięwzięć.</w:t>
      </w:r>
      <w:bookmarkEnd w:id="70"/>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 xml:space="preserve">mach LSR dotyczy także związków między różnymi partnerami gospodarczymi, społecznymi, publicznymi oraz </w:t>
      </w:r>
      <w:r w:rsidRPr="00227DB2">
        <w:rPr>
          <w:i/>
        </w:rPr>
        <w:lastRenderedPageBreak/>
        <w:t>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 xml:space="preserve">go, społecznego, gospodarczego, jak i mieszkańców. W realizację przedsięwzięć zaangażowane będą zarówno organizacje pozarządowe i grupy nieformalne (realizacja grantów) oraz grupy </w:t>
      </w:r>
      <w:proofErr w:type="spellStart"/>
      <w:r w:rsidRPr="00227DB2">
        <w:rPr>
          <w:i/>
        </w:rPr>
        <w:t>defaworyzowane</w:t>
      </w:r>
      <w:proofErr w:type="spellEnd"/>
      <w:r w:rsidRPr="00227DB2">
        <w:rPr>
          <w:i/>
        </w:rPr>
        <w:t>,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71" w:name="_Toc439234088"/>
      <w:r w:rsidRPr="00890CB3">
        <w:t>ROZDZIAŁ XI  MONITORING I EWALUACJA</w:t>
      </w:r>
      <w:bookmarkEnd w:id="71"/>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t>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lastRenderedPageBreak/>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72" w:name="_Toc439234089"/>
      <w:r w:rsidRPr="00890CB3">
        <w:t>ROZDZIAŁ XII STRATEGICZNA OCENA ODDZIAŁYWANIA NA ŚRODOWISKO</w:t>
      </w:r>
      <w:bookmarkEnd w:id="72"/>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73" w:name="_Toc439234090"/>
      <w:r w:rsidRPr="002C405B">
        <w:t>1. I</w:t>
      </w:r>
      <w:r w:rsidR="007E35ED">
        <w:t xml:space="preserve">  </w:t>
      </w:r>
      <w:proofErr w:type="spellStart"/>
      <w:r w:rsidRPr="002C405B">
        <w:t>nformacja</w:t>
      </w:r>
      <w:proofErr w:type="spellEnd"/>
      <w:r w:rsidRPr="002C405B">
        <w:t xml:space="preserve"> o przeprowadzeniu analizy LSR pod kątem spełnienia kryteriów kwalifikujących do strat</w:t>
      </w:r>
      <w:r w:rsidRPr="002C405B">
        <w:t>e</w:t>
      </w:r>
      <w:r w:rsidRPr="002C405B">
        <w:t>gicznej oceny oddziaływania na środowisko i o wynikach tej analizy.</w:t>
      </w:r>
      <w:bookmarkEnd w:id="73"/>
      <w:r w:rsidRPr="002C405B">
        <w:t xml:space="preserve"> </w:t>
      </w:r>
    </w:p>
    <w:p w:rsidR="004709E0" w:rsidRDefault="004709E0" w:rsidP="00B4075B">
      <w:pPr>
        <w:autoSpaceDE w:val="0"/>
        <w:autoSpaceDN w:val="0"/>
        <w:adjustRightInd w:val="0"/>
        <w:spacing w:after="0" w:line="240" w:lineRule="auto"/>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w:t>
      </w:r>
      <w:r w:rsidRPr="00096A83">
        <w:rPr>
          <w:rFonts w:cs="Arial"/>
          <w:i/>
          <w:color w:val="000000"/>
        </w:rPr>
        <w:t>e</w:t>
      </w:r>
      <w:r w:rsidRPr="00096A83">
        <w:rPr>
          <w:rFonts w:cs="Arial"/>
          <w:i/>
          <w:color w:val="000000"/>
        </w:rPr>
        <w:t>gionalnej Dyrekcji Ochrony Środowiska (RDOŚ) w Biały</w:t>
      </w:r>
      <w:r>
        <w:rPr>
          <w:rFonts w:cs="Arial"/>
          <w:i/>
          <w:color w:val="000000"/>
        </w:rPr>
        <w:t>m</w:t>
      </w:r>
      <w:r w:rsidRPr="00096A83">
        <w:rPr>
          <w:rFonts w:cs="Arial"/>
          <w:i/>
          <w:color w:val="000000"/>
        </w:rPr>
        <w:t>stoku oraz w dniu 9 grudnia 2015 r. do Wojewódzkiej Stacji Sanitarno-Epidemiologicznej z wnioskiem o stwierdzenie, czy istnieje konieczność przeprowadzenia str</w:t>
      </w:r>
      <w:r w:rsidRPr="00096A83">
        <w:rPr>
          <w:rFonts w:cs="Arial"/>
          <w:i/>
          <w:color w:val="000000"/>
        </w:rPr>
        <w:t>a</w:t>
      </w:r>
      <w:r w:rsidRPr="00096A83">
        <w:rPr>
          <w:rFonts w:cs="Arial"/>
          <w:i/>
          <w:color w:val="000000"/>
        </w:rPr>
        <w:t xml:space="preserve">tegicznej oceny oddziaływania na środowisko do projektu tworzonej Strategii Rozwoju Lokalnego Kierowanego przez Społeczność dla obszaru LGD „PB” . W pismach tych zawarto analizę LSR pod kątem zapisów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F46AF2">
          <w:footerReference w:type="default" r:id="rId46"/>
          <w:pgSz w:w="11906" w:h="16838"/>
          <w:pgMar w:top="567" w:right="567" w:bottom="567" w:left="680" w:header="0" w:footer="340" w:gutter="794"/>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74" w:name="_Toc439234091"/>
      <w:r>
        <w:t>WYKAZ WYKORZYSTANEJ LITERATURY</w:t>
      </w:r>
      <w:bookmarkEnd w:id="74"/>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75" w:name="_Toc439234092"/>
      <w:r w:rsidRPr="00DF6E61">
        <w:lastRenderedPageBreak/>
        <w:t>ZAŁĄCZNIKI DO LSR</w:t>
      </w:r>
      <w:bookmarkEnd w:id="75"/>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76" w:name="_Toc439234093"/>
      <w:r w:rsidRPr="00DF6E61">
        <w:t>PROCEDURA AKTUALIZACJI LOKALNEJ STRATEGII ROZWOJU</w:t>
      </w:r>
      <w:bookmarkEnd w:id="76"/>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w:t>
      </w:r>
      <w:r w:rsidRPr="00271327">
        <w:rPr>
          <w:i/>
        </w:rPr>
        <w:t>a</w:t>
      </w:r>
      <w:r w:rsidRPr="00271327">
        <w:rPr>
          <w:i/>
        </w:rPr>
        <w:t>mieszczenie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w:t>
      </w:r>
      <w:r w:rsidRPr="00C06D73">
        <w:rPr>
          <w:b/>
          <w:i/>
        </w:rPr>
        <w:t>a</w:t>
      </w:r>
      <w:r w:rsidRPr="00C06D73">
        <w:rPr>
          <w:b/>
          <w:i/>
        </w:rPr>
        <w:lastRenderedPageBreak/>
        <w:t>li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77" w:name="_Toc439234094"/>
      <w:r w:rsidRPr="00DF6E61">
        <w:t>PROCEDURA EW</w:t>
      </w:r>
      <w:r>
        <w:t>A</w:t>
      </w:r>
      <w:r w:rsidRPr="00DF6E61">
        <w:t>LUACJI I MONITORINGU</w:t>
      </w:r>
      <w:bookmarkEnd w:id="77"/>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2020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wdrażania LSR 2014-20 do I kwa</w:t>
            </w:r>
            <w:r w:rsidRPr="00E348FF">
              <w:rPr>
                <w:rFonts w:ascii="Times New Roman" w:hAnsi="Times New Roman"/>
                <w:i/>
              </w:rPr>
              <w:t>r</w:t>
            </w:r>
            <w:r w:rsidRPr="00E348FF">
              <w:rPr>
                <w:rFonts w:ascii="Times New Roman" w:hAnsi="Times New Roman"/>
                <w:i/>
              </w:rPr>
              <w:t>tału 2020 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portalach społecznościowych,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czas pomiaru: 2022 rok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AB6EAA" w:rsidRDefault="004709E0" w:rsidP="002F048E">
            <w:pPr>
              <w:spacing w:after="0" w:line="240" w:lineRule="auto"/>
              <w:rPr>
                <w:rFonts w:ascii="Times New Roman" w:hAnsi="Times New Roman"/>
                <w:i/>
                <w:w w:val="85"/>
              </w:rPr>
            </w:pPr>
            <w:r w:rsidRPr="00E348FF">
              <w:rPr>
                <w:rFonts w:ascii="Times New Roman" w:hAnsi="Times New Roman"/>
                <w:i/>
              </w:rPr>
              <w:t xml:space="preserve">- </w:t>
            </w:r>
            <w:r w:rsidRPr="00AB6EAA">
              <w:rPr>
                <w:rFonts w:ascii="Times New Roman" w:hAnsi="Times New Roman"/>
                <w:i/>
                <w:w w:val="85"/>
              </w:rPr>
              <w:t>logiczna spójność i kompletność dok</w:t>
            </w:r>
            <w:r w:rsidRPr="00AB6EAA">
              <w:rPr>
                <w:rFonts w:ascii="Times New Roman" w:hAnsi="Times New Roman"/>
                <w:i/>
                <w:w w:val="85"/>
              </w:rPr>
              <w:t>u</w:t>
            </w:r>
            <w:r w:rsidRPr="00AB6EAA">
              <w:rPr>
                <w:rFonts w:ascii="Times New Roman" w:hAnsi="Times New Roman"/>
                <w:i/>
                <w:w w:val="85"/>
              </w:rPr>
              <w:t xml:space="preserve">mentu pod względem funkcjonowania Stowarzyszenia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wszystkie niezbędne rozdziały LSR spe</w:t>
            </w:r>
            <w:r w:rsidRPr="00AB6EAA">
              <w:rPr>
                <w:rFonts w:ascii="Times New Roman" w:hAnsi="Times New Roman"/>
                <w:i/>
                <w:w w:val="85"/>
              </w:rPr>
              <w:t>ł</w:t>
            </w:r>
            <w:r w:rsidRPr="00AB6EAA">
              <w:rPr>
                <w:rFonts w:ascii="Times New Roman" w:hAnsi="Times New Roman"/>
                <w:i/>
                <w:w w:val="85"/>
              </w:rPr>
              <w:t xml:space="preserve">niają podstawowe kryteria ewaluacji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ocena jakości opracowanych dokume</w:t>
            </w:r>
            <w:r w:rsidRPr="00AB6EAA">
              <w:rPr>
                <w:rFonts w:ascii="Times New Roman" w:hAnsi="Times New Roman"/>
                <w:i/>
                <w:w w:val="85"/>
              </w:rPr>
              <w:t>n</w:t>
            </w:r>
            <w:r w:rsidRPr="00AB6EAA">
              <w:rPr>
                <w:rFonts w:ascii="Times New Roman" w:hAnsi="Times New Roman"/>
                <w:i/>
                <w:w w:val="85"/>
              </w:rPr>
              <w:t xml:space="preserve">tów organizacji pracy biura i organów LGD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xml:space="preserve">- ocena spełnienia kryteriów formalnych i edytorskich dotyczących LSR i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85"/>
              </w:rPr>
              <w:t>- doświadczenie i kompetencje osób pr</w:t>
            </w:r>
            <w:r w:rsidRPr="00AB6EAA">
              <w:rPr>
                <w:rFonts w:ascii="Times New Roman" w:hAnsi="Times New Roman"/>
                <w:i/>
                <w:w w:val="85"/>
              </w:rPr>
              <w:t>a</w:t>
            </w:r>
            <w:r w:rsidRPr="00AB6EAA">
              <w:rPr>
                <w:rFonts w:ascii="Times New Roman" w:hAnsi="Times New Roman"/>
                <w:i/>
                <w:w w:val="85"/>
              </w:rPr>
              <w:t>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talach społecznościowych,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2022 rok  </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D036B7">
          <w:footerReference w:type="default" r:id="rId47"/>
          <w:pgSz w:w="16838" w:h="11906" w:orient="landscape"/>
          <w:pgMar w:top="567" w:right="567" w:bottom="567" w:left="567" w:header="0" w:footer="340" w:gutter="284"/>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lastRenderedPageBreak/>
        <w:t>Załącznik nr 3 do Lokalnej Strategii Rozwoju Lokalnej Grupy Działania "Puszcza Białowieska na lata 2014-2020</w:t>
      </w:r>
    </w:p>
    <w:p w:rsidR="004709E0" w:rsidRPr="00246B06" w:rsidRDefault="004709E0" w:rsidP="00246B06">
      <w:pPr>
        <w:pStyle w:val="Nagwek12"/>
      </w:pPr>
      <w:bookmarkStart w:id="78" w:name="_Toc439234095"/>
      <w:r w:rsidRPr="00246B06">
        <w:t>PLAN DZIAŁANIA WSKAZUJĄCY HARMONOGRAM OSIĄGANIA POSZCZEGÓLNYCH WSKAŹNIKÓW PRODUKTU</w:t>
      </w:r>
      <w:bookmarkEnd w:id="78"/>
    </w:p>
    <w:tbl>
      <w:tblPr>
        <w:tblW w:w="5032" w:type="pct"/>
        <w:tblLayout w:type="fixed"/>
        <w:tblCellMar>
          <w:left w:w="70" w:type="dxa"/>
          <w:right w:w="70" w:type="dxa"/>
        </w:tblCellMar>
        <w:tblLook w:val="00A0"/>
      </w:tblPr>
      <w:tblGrid>
        <w:gridCol w:w="1320"/>
        <w:gridCol w:w="26"/>
        <w:gridCol w:w="2695"/>
        <w:gridCol w:w="851"/>
        <w:gridCol w:w="70"/>
        <w:gridCol w:w="64"/>
        <w:gridCol w:w="858"/>
        <w:gridCol w:w="998"/>
        <w:gridCol w:w="160"/>
        <w:gridCol w:w="711"/>
        <w:gridCol w:w="268"/>
        <w:gridCol w:w="19"/>
        <w:gridCol w:w="536"/>
        <w:gridCol w:w="26"/>
        <w:gridCol w:w="966"/>
        <w:gridCol w:w="41"/>
        <w:gridCol w:w="950"/>
        <w:gridCol w:w="45"/>
        <w:gridCol w:w="667"/>
        <w:gridCol w:w="48"/>
        <w:gridCol w:w="13"/>
        <w:gridCol w:w="16"/>
        <w:gridCol w:w="880"/>
        <w:gridCol w:w="16"/>
        <w:gridCol w:w="19"/>
        <w:gridCol w:w="6"/>
        <w:gridCol w:w="10"/>
        <w:gridCol w:w="121"/>
        <w:gridCol w:w="867"/>
        <w:gridCol w:w="38"/>
        <w:gridCol w:w="29"/>
        <w:gridCol w:w="61"/>
        <w:gridCol w:w="995"/>
        <w:gridCol w:w="22"/>
        <w:gridCol w:w="38"/>
        <w:gridCol w:w="92"/>
        <w:gridCol w:w="695"/>
        <w:gridCol w:w="29"/>
        <w:gridCol w:w="35"/>
        <w:gridCol w:w="644"/>
      </w:tblGrid>
      <w:tr w:rsidR="004709E0" w:rsidRPr="00E348FF" w:rsidTr="00262DF9">
        <w:trPr>
          <w:trHeight w:val="564"/>
        </w:trPr>
        <w:tc>
          <w:tcPr>
            <w:tcW w:w="5000" w:type="pct"/>
            <w:gridSpan w:val="40"/>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116DC2">
        <w:trPr>
          <w:trHeight w:val="30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w:t>
            </w:r>
            <w:r w:rsidRPr="00116DC2">
              <w:rPr>
                <w:rFonts w:ascii="Times New Roman" w:hAnsi="Times New Roman"/>
                <w:bCs/>
                <w:iCs/>
                <w:color w:val="000000"/>
                <w:lang w:eastAsia="pl-PL"/>
              </w:rPr>
              <w:t>a</w:t>
            </w:r>
            <w:r w:rsidRPr="00116DC2">
              <w:rPr>
                <w:rFonts w:ascii="Times New Roman" w:hAnsi="Times New Roman"/>
                <w:bCs/>
                <w:iCs/>
                <w:color w:val="000000"/>
                <w:lang w:eastAsia="pl-PL"/>
              </w:rPr>
              <w:t>nie</w:t>
            </w:r>
            <w:proofErr w:type="spellEnd"/>
            <w:r w:rsidRPr="00116DC2">
              <w:rPr>
                <w:rFonts w:ascii="Times New Roman" w:hAnsi="Times New Roman"/>
                <w:bCs/>
                <w:iCs/>
                <w:color w:val="000000"/>
                <w:lang w:eastAsia="pl-PL"/>
              </w:rPr>
              <w:t>/zakres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116DC2">
        <w:trPr>
          <w:cantSplit/>
          <w:trHeight w:val="1545"/>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9"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3"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6"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6"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33"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w:t>
            </w:r>
            <w:r w:rsidRPr="00116DC2">
              <w:rPr>
                <w:rFonts w:ascii="Times New Roman" w:hAnsi="Times New Roman"/>
                <w:iCs/>
                <w:color w:val="000000"/>
                <w:lang w:eastAsia="pl-PL"/>
              </w:rPr>
              <w:t>a</w:t>
            </w:r>
            <w:r w:rsidRPr="00116DC2">
              <w:rPr>
                <w:rFonts w:ascii="Times New Roman" w:hAnsi="Times New Roman"/>
                <w:iCs/>
                <w:color w:val="000000"/>
                <w:lang w:eastAsia="pl-PL"/>
              </w:rPr>
              <w:t>rastajaco</w:t>
            </w:r>
            <w:proofErr w:type="spellEnd"/>
          </w:p>
        </w:tc>
        <w:tc>
          <w:tcPr>
            <w:tcW w:w="292"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9"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300"/>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576"/>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w:t>
            </w:r>
            <w:r w:rsidR="00103CB5" w:rsidRPr="009654FC">
              <w:rPr>
                <w:rFonts w:ascii="Times New Roman" w:hAnsi="Times New Roman"/>
                <w:i/>
                <w:iCs/>
                <w:lang w:eastAsia="pl-PL"/>
              </w:rPr>
              <w:t>I</w:t>
            </w:r>
            <w:r w:rsidRPr="009654FC">
              <w:rPr>
                <w:rFonts w:ascii="Times New Roman" w:hAnsi="Times New Roman"/>
                <w:i/>
                <w:iCs/>
                <w:lang w:eastAsia="pl-PL"/>
              </w:rPr>
              <w:t>.1.1</w:t>
            </w:r>
            <w:r w:rsidR="008634BF">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sidR="008A4758">
              <w:rPr>
                <w:rFonts w:ascii="Times New Roman" w:hAnsi="Times New Roman"/>
                <w:i/>
                <w:iCs/>
                <w:color w:val="000000"/>
                <w:lang w:eastAsia="pl-PL"/>
              </w:rPr>
              <w:t xml:space="preserve"> </w:t>
            </w:r>
            <w:r w:rsidR="008A4758" w:rsidRPr="009654FC">
              <w:rPr>
                <w:rFonts w:ascii="Times New Roman" w:hAnsi="Times New Roman"/>
                <w:i/>
                <w:iCs/>
                <w:color w:val="000000"/>
                <w:lang w:eastAsia="pl-PL"/>
              </w:rPr>
              <w:t>(Bądź a</w:t>
            </w:r>
            <w:r w:rsidR="008A4758" w:rsidRPr="009654FC">
              <w:rPr>
                <w:rFonts w:ascii="Times New Roman" w:hAnsi="Times New Roman"/>
                <w:i/>
                <w:iCs/>
                <w:color w:val="000000"/>
                <w:lang w:eastAsia="pl-PL"/>
              </w:rPr>
              <w:t>k</w:t>
            </w:r>
            <w:r w:rsidR="008A4758" w:rsidRPr="009654FC">
              <w:rPr>
                <w:rFonts w:ascii="Times New Roman" w:hAnsi="Times New Roman"/>
                <w:i/>
                <w:iCs/>
                <w:color w:val="000000"/>
                <w:lang w:eastAsia="pl-PL"/>
              </w:rPr>
              <w:t>tywny bądź przedsi</w:t>
            </w:r>
            <w:r w:rsidR="008A4758" w:rsidRPr="009654FC">
              <w:rPr>
                <w:rFonts w:ascii="Times New Roman" w:hAnsi="Times New Roman"/>
                <w:i/>
                <w:iCs/>
                <w:color w:val="000000"/>
                <w:lang w:eastAsia="pl-PL"/>
              </w:rPr>
              <w:t>ę</w:t>
            </w:r>
            <w:r w:rsidR="008A4758"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120000</w:t>
            </w: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E65C9A">
              <w:rPr>
                <w:rFonts w:ascii="Times New Roman" w:hAnsi="Times New Roman"/>
                <w:i/>
                <w:iCs/>
                <w:color w:val="000000"/>
                <w:lang w:eastAsia="pl-PL"/>
              </w:rPr>
              <w:t>150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38</w:t>
            </w:r>
            <w:r w:rsidRPr="00B919DE">
              <w:rPr>
                <w:rFonts w:ascii="Times New Roman" w:hAnsi="Times New Roman"/>
                <w:i/>
                <w:iCs/>
                <w:color w:val="000000"/>
                <w:lang w:eastAsia="pl-PL"/>
              </w:rPr>
              <w:t>%</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0833B1">
            <w:pPr>
              <w:spacing w:after="0" w:line="240" w:lineRule="auto"/>
              <w:jc w:val="center"/>
              <w:rPr>
                <w:rFonts w:ascii="Times New Roman" w:hAnsi="Times New Roman"/>
                <w:i/>
                <w:iCs/>
                <w:color w:val="000000"/>
                <w:lang w:eastAsia="pl-PL"/>
              </w:rPr>
            </w:pPr>
            <w:commentRangeStart w:id="79"/>
            <w:r w:rsidRPr="00307BBF">
              <w:rPr>
                <w:rFonts w:ascii="Times New Roman" w:hAnsi="Times New Roman"/>
                <w:i/>
                <w:iCs/>
                <w:color w:val="000000"/>
                <w:highlight w:val="yellow"/>
                <w:lang w:eastAsia="pl-PL"/>
              </w:rPr>
              <w:t>195 os.</w:t>
            </w:r>
            <w:commentRangeEnd w:id="79"/>
            <w:r w:rsidR="00E65C9A">
              <w:rPr>
                <w:rStyle w:val="Odwoaniedokomentarza"/>
                <w:rFonts w:ascii="Times New Roman" w:eastAsia="Times New Roman" w:hAnsi="Times New Roman"/>
                <w:lang w:eastAsia="pl-PL"/>
              </w:rPr>
              <w:commentReference w:id="79"/>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87%</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1620000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commentRangeStart w:id="80"/>
            <w:r w:rsidRPr="00307BBF">
              <w:rPr>
                <w:rFonts w:ascii="Times New Roman" w:hAnsi="Times New Roman"/>
                <w:i/>
                <w:iCs/>
                <w:color w:val="000000"/>
                <w:highlight w:val="yellow"/>
                <w:lang w:eastAsia="pl-PL"/>
              </w:rPr>
              <w:t>50 os</w:t>
            </w:r>
            <w:r w:rsidRPr="00B919DE">
              <w:rPr>
                <w:rFonts w:ascii="Times New Roman" w:hAnsi="Times New Roman"/>
                <w:i/>
                <w:iCs/>
                <w:color w:val="000000"/>
                <w:lang w:eastAsia="pl-PL"/>
              </w:rPr>
              <w:t>.</w:t>
            </w:r>
            <w:commentRangeEnd w:id="80"/>
            <w:r w:rsidR="00E65C9A">
              <w:rPr>
                <w:rStyle w:val="Odwoaniedokomentarza"/>
                <w:rFonts w:ascii="Times New Roman" w:eastAsia="Times New Roman" w:hAnsi="Times New Roman"/>
                <w:lang w:eastAsia="pl-PL"/>
              </w:rPr>
              <w:commentReference w:id="80"/>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322" w:type="pct"/>
            <w:gridSpan w:val="3"/>
            <w:tcBorders>
              <w:top w:val="single" w:sz="4" w:space="0" w:color="auto"/>
              <w:left w:val="nil"/>
              <w:bottom w:val="single" w:sz="4" w:space="0" w:color="auto"/>
              <w:right w:val="single" w:sz="4" w:space="0" w:color="000000"/>
            </w:tcBorders>
            <w:vAlign w:val="center"/>
          </w:tcPr>
          <w:p w:rsidR="004709E0" w:rsidRPr="00307BBF" w:rsidRDefault="004709E0" w:rsidP="00262DF9">
            <w:pPr>
              <w:spacing w:after="0" w:line="240" w:lineRule="auto"/>
              <w:jc w:val="center"/>
              <w:rPr>
                <w:rFonts w:ascii="Times New Roman" w:hAnsi="Times New Roman"/>
                <w:i/>
                <w:iCs/>
                <w:color w:val="000000"/>
                <w:lang w:eastAsia="pl-PL"/>
              </w:rPr>
            </w:pPr>
            <w:commentRangeStart w:id="81"/>
            <w:r w:rsidRPr="00307BBF">
              <w:rPr>
                <w:rFonts w:ascii="Times New Roman" w:hAnsi="Times New Roman"/>
                <w:i/>
                <w:iCs/>
                <w:color w:val="000000"/>
                <w:highlight w:val="yellow"/>
                <w:lang w:eastAsia="pl-PL"/>
              </w:rPr>
              <w:t>395 os.</w:t>
            </w:r>
            <w:commentRangeEnd w:id="81"/>
            <w:r w:rsidR="00307BBF">
              <w:rPr>
                <w:rStyle w:val="Odwoaniedokomentarza"/>
                <w:rFonts w:ascii="Times New Roman" w:eastAsia="Times New Roman" w:hAnsi="Times New Roman"/>
                <w:lang w:eastAsia="pl-PL"/>
              </w:rPr>
              <w:commentReference w:id="81"/>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 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sprawnościami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348"/>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539"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2120000</w:t>
            </w:r>
          </w:p>
        </w:tc>
        <w:tc>
          <w:tcPr>
            <w:tcW w:w="545"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2"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22"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4100000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011C87">
        <w:trPr>
          <w:trHeight w:val="648"/>
        </w:trPr>
        <w:tc>
          <w:tcPr>
            <w:tcW w:w="414"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lastRenderedPageBreak/>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4709E0" w:rsidRPr="00E348FF" w:rsidTr="000833B1">
        <w:trPr>
          <w:trHeight w:val="672"/>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CD6C4C">
        <w:trPr>
          <w:trHeight w:val="948"/>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9" w:type="pct"/>
            <w:gridSpan w:val="3"/>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9"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6" w:type="pct"/>
            <w:gridSpan w:val="4"/>
            <w:vMerge w:val="restart"/>
            <w:tcBorders>
              <w:top w:val="nil"/>
              <w:left w:val="nil"/>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6"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3"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7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9"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6"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3"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292" w:type="pct"/>
            <w:gridSpan w:val="5"/>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22"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924"/>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w:t>
            </w:r>
            <w:r w:rsidRPr="00B919DE">
              <w:rPr>
                <w:rFonts w:ascii="Times New Roman" w:hAnsi="Times New Roman"/>
                <w:i/>
                <w:iCs/>
                <w:lang w:eastAsia="pl-PL"/>
              </w:rPr>
              <w:t>o</w:t>
            </w:r>
            <w:r w:rsidRPr="00B919DE">
              <w:rPr>
                <w:rFonts w:ascii="Times New Roman" w:hAnsi="Times New Roman"/>
                <w:i/>
                <w:iCs/>
                <w:lang w:eastAsia="pl-PL"/>
              </w:rPr>
              <w:t>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26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sidR="002D2413">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F04DBA" w:rsidRPr="00E348FF" w:rsidTr="00262DF9">
        <w:trPr>
          <w:trHeight w:val="459"/>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w:t>
            </w:r>
            <w:r w:rsidRPr="00B919DE">
              <w:rPr>
                <w:rFonts w:ascii="Times New Roman" w:hAnsi="Times New Roman"/>
                <w:b/>
                <w:bCs/>
                <w:i/>
                <w:iCs/>
                <w:color w:val="000000"/>
                <w:lang w:eastAsia="pl-PL"/>
              </w:rPr>
              <w:t>2. - Zachowanie i rozwój infrastruktury społecznej</w:t>
            </w:r>
          </w:p>
        </w:tc>
        <w:tc>
          <w:tcPr>
            <w:tcW w:w="267" w:type="pct"/>
            <w:gridSpan w:val="4"/>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F04DBA">
        <w:trPr>
          <w:trHeight w:val="912"/>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F04DBA" w:rsidRPr="00B919DE" w:rsidRDefault="00F04DBA" w:rsidP="002B31FC">
            <w:pPr>
              <w:spacing w:after="0" w:line="240" w:lineRule="auto"/>
              <w:jc w:val="center"/>
              <w:rPr>
                <w:rFonts w:ascii="Times New Roman" w:hAnsi="Times New Roman"/>
                <w:i/>
                <w:iCs/>
                <w:lang w:eastAsia="pl-PL"/>
              </w:rPr>
            </w:pPr>
            <w:r>
              <w:rPr>
                <w:rFonts w:ascii="Times New Roman" w:hAnsi="Times New Roman"/>
                <w:i/>
                <w:iCs/>
                <w:lang w:eastAsia="pl-PL"/>
              </w:rPr>
              <w:t>P</w:t>
            </w:r>
            <w:r w:rsidRPr="003412B1">
              <w:rPr>
                <w:rFonts w:ascii="Times New Roman" w:hAnsi="Times New Roman"/>
                <w:i/>
                <w:iCs/>
                <w:lang w:eastAsia="pl-PL"/>
              </w:rPr>
              <w:t>-I.</w:t>
            </w:r>
            <w:r>
              <w:rPr>
                <w:rFonts w:ascii="Times New Roman" w:hAnsi="Times New Roman"/>
                <w:i/>
                <w:iCs/>
                <w:lang w:eastAsia="pl-PL"/>
              </w:rPr>
              <w:t xml:space="preserve">2.1. </w:t>
            </w:r>
            <w:r w:rsidRPr="00B919DE">
              <w:rPr>
                <w:rFonts w:ascii="Times New Roman" w:hAnsi="Times New Roman"/>
                <w:i/>
                <w:iCs/>
                <w:lang w:eastAsia="pl-PL"/>
              </w:rPr>
              <w:t xml:space="preserve"> Zapewnienie warunków </w:t>
            </w:r>
            <w:r w:rsidRPr="003412B1">
              <w:rPr>
                <w:rFonts w:ascii="Times New Roman" w:hAnsi="Times New Roman"/>
                <w:i/>
                <w:iCs/>
                <w:lang w:eastAsia="pl-PL"/>
              </w:rPr>
              <w:t>rozwoju sfery sp</w:t>
            </w:r>
            <w:r w:rsidRPr="003412B1">
              <w:rPr>
                <w:rFonts w:ascii="Times New Roman" w:hAnsi="Times New Roman"/>
                <w:i/>
                <w:iCs/>
                <w:lang w:eastAsia="pl-PL"/>
              </w:rPr>
              <w:t>o</w:t>
            </w:r>
            <w:r w:rsidRPr="003412B1">
              <w:rPr>
                <w:rFonts w:ascii="Times New Roman" w:hAnsi="Times New Roman"/>
                <w:i/>
                <w:iCs/>
                <w:lang w:eastAsia="pl-PL"/>
              </w:rPr>
              <w:t>łecznej(baza dla rozwoju sfery sp</w:t>
            </w:r>
            <w:r w:rsidRPr="003412B1">
              <w:rPr>
                <w:rFonts w:ascii="Times New Roman" w:hAnsi="Times New Roman"/>
                <w:i/>
                <w:iCs/>
                <w:lang w:eastAsia="pl-PL"/>
              </w:rPr>
              <w:t>o</w:t>
            </w:r>
            <w:r w:rsidRPr="003412B1">
              <w:rPr>
                <w:rFonts w:ascii="Times New Roman" w:hAnsi="Times New Roman"/>
                <w:i/>
                <w:iCs/>
                <w:lang w:eastAsia="pl-PL"/>
              </w:rPr>
              <w:t>łecznej)</w:t>
            </w:r>
          </w:p>
        </w:tc>
        <w:tc>
          <w:tcPr>
            <w:tcW w:w="853" w:type="pct"/>
            <w:gridSpan w:val="2"/>
            <w:tcBorders>
              <w:top w:val="nil"/>
              <w:left w:val="nil"/>
              <w:bottom w:val="single" w:sz="4" w:space="0" w:color="auto"/>
              <w:right w:val="single" w:sz="4" w:space="0" w:color="auto"/>
            </w:tcBorders>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Liczba wybudowanych/ przebudowanych obiektów, w których realizowane są usługi aktywizacji społeczno- zawodowej </w:t>
            </w:r>
          </w:p>
        </w:tc>
        <w:tc>
          <w:tcPr>
            <w:tcW w:w="309" w:type="pct"/>
            <w:gridSpan w:val="3"/>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Cs/>
                <w:lang w:eastAsia="pl-PL"/>
              </w:rPr>
            </w:pPr>
            <w:r w:rsidRPr="00F04DBA">
              <w:rPr>
                <w:rFonts w:ascii="Times New Roman" w:hAnsi="Times New Roman"/>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xml:space="preserve"> 2 szt.</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360 000</w:t>
            </w:r>
          </w:p>
        </w:tc>
        <w:tc>
          <w:tcPr>
            <w:tcW w:w="312" w:type="pct"/>
            <w:gridSpan w:val="2"/>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F04DBA"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00F04DBA" w:rsidRPr="00F04DBA">
              <w:rPr>
                <w:rFonts w:ascii="Times New Roman" w:hAnsi="Times New Roman"/>
                <w:i/>
                <w:iCs/>
                <w:lang w:eastAsia="pl-PL"/>
              </w:rPr>
              <w:t>%</w:t>
            </w:r>
          </w:p>
        </w:tc>
        <w:tc>
          <w:tcPr>
            <w:tcW w:w="297" w:type="pct"/>
            <w:gridSpan w:val="6"/>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360 000</w:t>
            </w:r>
          </w:p>
        </w:tc>
        <w:tc>
          <w:tcPr>
            <w:tcW w:w="267" w:type="pct"/>
            <w:gridSpan w:val="4"/>
            <w:vMerge w:val="restart"/>
            <w:tcBorders>
              <w:top w:val="nil"/>
              <w:left w:val="single" w:sz="4" w:space="0" w:color="auto"/>
              <w:bottom w:val="nil"/>
              <w:right w:val="single" w:sz="4" w:space="0" w:color="auto"/>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EFRR</w:t>
            </w:r>
          </w:p>
        </w:tc>
        <w:tc>
          <w:tcPr>
            <w:tcW w:w="202" w:type="pct"/>
            <w:vMerge w:val="restart"/>
            <w:tcBorders>
              <w:top w:val="nil"/>
              <w:left w:val="single" w:sz="4" w:space="0" w:color="auto"/>
              <w:bottom w:val="nil"/>
              <w:right w:val="single" w:sz="4" w:space="0" w:color="auto"/>
            </w:tcBorders>
            <w:textDirection w:val="btLr"/>
            <w:vAlign w:val="center"/>
          </w:tcPr>
          <w:p w:rsidR="00F04DBA" w:rsidRPr="00F04DBA" w:rsidRDefault="00F04DBA" w:rsidP="00116DC2">
            <w:pPr>
              <w:spacing w:after="0" w:line="240" w:lineRule="auto"/>
              <w:ind w:left="113" w:right="113"/>
              <w:jc w:val="center"/>
              <w:rPr>
                <w:rFonts w:ascii="Times New Roman" w:hAnsi="Times New Roman"/>
                <w:iCs/>
                <w:lang w:eastAsia="pl-PL"/>
              </w:rPr>
            </w:pPr>
            <w:r w:rsidRPr="00F04DBA">
              <w:rPr>
                <w:rFonts w:ascii="Times New Roman" w:hAnsi="Times New Roman"/>
                <w:iCs/>
                <w:lang w:eastAsia="pl-PL"/>
              </w:rPr>
              <w:t>Realizacja LSR</w:t>
            </w:r>
          </w:p>
        </w:tc>
      </w:tr>
      <w:tr w:rsidR="00F04DBA" w:rsidRPr="00E348FF" w:rsidTr="00F04DBA">
        <w:trPr>
          <w:trHeight w:val="912"/>
        </w:trPr>
        <w:tc>
          <w:tcPr>
            <w:tcW w:w="414" w:type="pct"/>
            <w:vMerge/>
            <w:tcBorders>
              <w:top w:val="nil"/>
              <w:left w:val="single" w:sz="4" w:space="0" w:color="auto"/>
              <w:bottom w:val="single" w:sz="4" w:space="0" w:color="000000"/>
              <w:right w:val="single" w:sz="4" w:space="0" w:color="auto"/>
            </w:tcBorders>
            <w:shd w:val="clear" w:color="000000" w:fill="92D050"/>
            <w:vAlign w:val="center"/>
          </w:tcPr>
          <w:p w:rsidR="00F04DBA" w:rsidRDefault="00F04DBA" w:rsidP="002B31FC">
            <w:pPr>
              <w:spacing w:after="0" w:line="240" w:lineRule="auto"/>
              <w:jc w:val="center"/>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F04DBA" w:rsidRPr="00F04DBA" w:rsidRDefault="00F04DBA" w:rsidP="00832EEB">
            <w:pPr>
              <w:spacing w:after="0" w:line="240" w:lineRule="auto"/>
              <w:rPr>
                <w:rFonts w:ascii="Times New Roman" w:hAnsi="Times New Roman"/>
                <w:i/>
                <w:iCs/>
                <w:vertAlign w:val="superscript"/>
                <w:lang w:eastAsia="pl-PL"/>
              </w:rPr>
            </w:pPr>
            <w:r w:rsidRPr="00F04DBA">
              <w:rPr>
                <w:rFonts w:ascii="Times New Roman" w:hAnsi="Times New Roman"/>
                <w:i/>
                <w:iCs/>
                <w:lang w:eastAsia="pl-PL"/>
              </w:rPr>
              <w:t xml:space="preserve">Liczba wspartej </w:t>
            </w:r>
            <w:r w:rsidRPr="00F04DBA">
              <w:rPr>
                <w:i/>
              </w:rPr>
              <w:t>infrastru</w:t>
            </w:r>
            <w:r w:rsidRPr="00F04DBA">
              <w:rPr>
                <w:i/>
              </w:rPr>
              <w:t>k</w:t>
            </w:r>
            <w:r w:rsidRPr="00F04DBA">
              <w:rPr>
                <w:i/>
              </w:rPr>
              <w:t>tury społecznej umożliwiaj</w:t>
            </w:r>
            <w:r w:rsidRPr="00F04DBA">
              <w:rPr>
                <w:i/>
              </w:rPr>
              <w:t>ą</w:t>
            </w:r>
            <w:r w:rsidRPr="00F04DBA">
              <w:rPr>
                <w:i/>
              </w:rPr>
              <w:t>cej realizację usług społec</w:t>
            </w:r>
            <w:r w:rsidRPr="00F04DBA">
              <w:rPr>
                <w:i/>
              </w:rPr>
              <w:t>z</w:t>
            </w:r>
            <w:r w:rsidRPr="00F04DBA">
              <w:rPr>
                <w:i/>
              </w:rPr>
              <w:t>nych świadczonych w sp</w:t>
            </w:r>
            <w:r w:rsidRPr="00F04DBA">
              <w:rPr>
                <w:i/>
              </w:rPr>
              <w:t>o</w:t>
            </w:r>
            <w:r w:rsidRPr="00F04DBA">
              <w:rPr>
                <w:i/>
              </w:rPr>
              <w:t>łeczności lokalnej</w:t>
            </w:r>
            <w:r w:rsidRPr="00F04DBA">
              <w:rPr>
                <w:rStyle w:val="Odwoanieprzypisudolnego"/>
                <w:i/>
              </w:rPr>
              <w:footnoteReference w:id="30"/>
            </w:r>
          </w:p>
        </w:tc>
        <w:tc>
          <w:tcPr>
            <w:tcW w:w="309" w:type="pct"/>
            <w:gridSpan w:val="3"/>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1 szt.</w:t>
            </w:r>
          </w:p>
        </w:tc>
        <w:tc>
          <w:tcPr>
            <w:tcW w:w="269" w:type="pct"/>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25%</w:t>
            </w:r>
          </w:p>
        </w:tc>
        <w:tc>
          <w:tcPr>
            <w:tcW w:w="313" w:type="pct"/>
            <w:tcBorders>
              <w:top w:val="nil"/>
              <w:left w:val="single" w:sz="4" w:space="0" w:color="auto"/>
              <w:bottom w:val="single" w:sz="4" w:space="0" w:color="000000"/>
              <w:right w:val="single" w:sz="4" w:space="0" w:color="auto"/>
            </w:tcBorders>
            <w:vAlign w:val="center"/>
          </w:tcPr>
          <w:p w:rsidR="00F04DBA" w:rsidRPr="00F04DBA" w:rsidRDefault="00F04DBA" w:rsidP="00A81279">
            <w:pPr>
              <w:spacing w:after="0" w:line="240" w:lineRule="auto"/>
              <w:jc w:val="center"/>
              <w:rPr>
                <w:rFonts w:ascii="Times New Roman" w:hAnsi="Times New Roman"/>
                <w:i/>
                <w:iCs/>
                <w:lang w:eastAsia="pl-PL"/>
              </w:rPr>
            </w:pPr>
            <w:r w:rsidRPr="00F04DBA">
              <w:rPr>
                <w:rFonts w:ascii="Times New Roman" w:hAnsi="Times New Roman"/>
                <w:i/>
                <w:iCs/>
                <w:lang w:eastAsia="pl-PL"/>
              </w:rPr>
              <w:t>550 000</w:t>
            </w:r>
          </w:p>
        </w:tc>
        <w:tc>
          <w:tcPr>
            <w:tcW w:w="273" w:type="pct"/>
            <w:gridSpan w:val="2"/>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2 590000</w:t>
            </w:r>
          </w:p>
        </w:tc>
        <w:tc>
          <w:tcPr>
            <w:tcW w:w="312" w:type="pct"/>
            <w:gridSpan w:val="2"/>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97" w:type="pct"/>
            <w:gridSpan w:val="6"/>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F04DBA" w:rsidRPr="00F04DBA" w:rsidRDefault="00F04DBA"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4 szt.</w:t>
            </w:r>
          </w:p>
        </w:tc>
        <w:tc>
          <w:tcPr>
            <w:tcW w:w="359" w:type="pct"/>
            <w:gridSpan w:val="5"/>
            <w:tcBorders>
              <w:top w:val="nil"/>
              <w:left w:val="nil"/>
              <w:bottom w:val="single" w:sz="4" w:space="0" w:color="auto"/>
              <w:right w:val="single" w:sz="4" w:space="0" w:color="auto"/>
            </w:tcBorders>
            <w:vAlign w:val="center"/>
          </w:tcPr>
          <w:p w:rsidR="00F04DBA" w:rsidRPr="00F04DBA" w:rsidRDefault="00F04DBA"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3 140 000</w:t>
            </w:r>
          </w:p>
        </w:tc>
        <w:tc>
          <w:tcPr>
            <w:tcW w:w="267" w:type="pct"/>
            <w:gridSpan w:val="4"/>
            <w:vMerge/>
            <w:tcBorders>
              <w:top w:val="nil"/>
              <w:left w:val="single" w:sz="4" w:space="0" w:color="auto"/>
              <w:bottom w:val="nil"/>
              <w:right w:val="single" w:sz="4" w:space="0" w:color="auto"/>
            </w:tcBorders>
            <w:vAlign w:val="center"/>
          </w:tcPr>
          <w:p w:rsidR="00F04DBA" w:rsidRPr="007D3826" w:rsidRDefault="00F04DBA" w:rsidP="00262DF9">
            <w:pPr>
              <w:spacing w:after="0" w:line="240" w:lineRule="auto"/>
              <w:jc w:val="center"/>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textDirection w:val="btLr"/>
            <w:vAlign w:val="center"/>
          </w:tcPr>
          <w:p w:rsidR="00F04DBA" w:rsidRPr="007D3826" w:rsidRDefault="00F04DBA" w:rsidP="00116DC2">
            <w:pPr>
              <w:spacing w:after="0" w:line="240" w:lineRule="auto"/>
              <w:ind w:left="113" w:right="113"/>
              <w:jc w:val="center"/>
              <w:rPr>
                <w:rFonts w:ascii="Times New Roman" w:hAnsi="Times New Roman"/>
                <w:iCs/>
                <w:highlight w:val="green"/>
                <w:lang w:eastAsia="pl-PL"/>
              </w:rPr>
            </w:pPr>
          </w:p>
        </w:tc>
      </w:tr>
      <w:tr w:rsidR="00F04DBA" w:rsidRPr="00E348FF" w:rsidTr="00F04DBA">
        <w:trPr>
          <w:trHeight w:val="684"/>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F04DBA" w:rsidRPr="00D62104" w:rsidRDefault="00F04DBA" w:rsidP="00262DF9">
            <w:pPr>
              <w:spacing w:after="0" w:line="240" w:lineRule="auto"/>
              <w:rPr>
                <w:rFonts w:ascii="Times New Roman" w:hAnsi="Times New Roman"/>
                <w:i/>
                <w:iCs/>
                <w:lang w:eastAsia="pl-PL"/>
              </w:rPr>
            </w:pPr>
            <w:r w:rsidRPr="00D62104">
              <w:rPr>
                <w:rFonts w:ascii="Times New Roman" w:hAnsi="Times New Roman"/>
                <w:i/>
                <w:iCs/>
                <w:lang w:eastAsia="pl-PL"/>
              </w:rPr>
              <w:t xml:space="preserve"> Liczba wspartych obiektów infrastruktury przedszkolnej</w:t>
            </w:r>
          </w:p>
        </w:tc>
        <w:tc>
          <w:tcPr>
            <w:tcW w:w="309" w:type="pct"/>
            <w:gridSpan w:val="3"/>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D62104"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850000</w:t>
            </w:r>
          </w:p>
        </w:tc>
        <w:tc>
          <w:tcPr>
            <w:tcW w:w="312" w:type="pct"/>
            <w:gridSpan w:val="2"/>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D62104"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00F04DBA" w:rsidRPr="00D62104">
              <w:rPr>
                <w:rFonts w:ascii="Times New Roman" w:hAnsi="Times New Roman"/>
                <w:i/>
                <w:iCs/>
                <w:lang w:eastAsia="pl-PL"/>
              </w:rPr>
              <w:t>0%</w:t>
            </w:r>
          </w:p>
        </w:tc>
        <w:tc>
          <w:tcPr>
            <w:tcW w:w="297" w:type="pct"/>
            <w:gridSpan w:val="6"/>
            <w:tcBorders>
              <w:top w:val="nil"/>
              <w:left w:val="single" w:sz="4" w:space="0" w:color="auto"/>
              <w:bottom w:val="single" w:sz="4" w:space="0" w:color="000000"/>
              <w:right w:val="single" w:sz="4" w:space="0" w:color="auto"/>
            </w:tcBorders>
            <w:vAlign w:val="center"/>
          </w:tcPr>
          <w:p w:rsidR="00F04DBA" w:rsidRPr="00D62104"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F04DBA" w:rsidRPr="00D62104" w:rsidRDefault="00F04DBA" w:rsidP="00262DF9">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359" w:type="pct"/>
            <w:gridSpan w:val="5"/>
            <w:tcBorders>
              <w:top w:val="nil"/>
              <w:left w:val="nil"/>
              <w:bottom w:val="single" w:sz="4" w:space="0" w:color="auto"/>
              <w:right w:val="single" w:sz="4" w:space="0" w:color="auto"/>
            </w:tcBorders>
            <w:vAlign w:val="center"/>
          </w:tcPr>
          <w:p w:rsidR="00F04DBA" w:rsidRPr="00D62104" w:rsidRDefault="00F04DBA"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w:t>
            </w:r>
            <w:r>
              <w:rPr>
                <w:rFonts w:ascii="Times New Roman" w:hAnsi="Times New Roman"/>
                <w:i/>
                <w:iCs/>
                <w:lang w:eastAsia="pl-PL"/>
              </w:rPr>
              <w:t xml:space="preserve"> </w:t>
            </w:r>
            <w:r w:rsidRPr="00D62104">
              <w:rPr>
                <w:rFonts w:ascii="Times New Roman" w:hAnsi="Times New Roman"/>
                <w:i/>
                <w:iCs/>
                <w:lang w:eastAsia="pl-PL"/>
              </w:rPr>
              <w:t>000</w:t>
            </w:r>
          </w:p>
        </w:tc>
        <w:tc>
          <w:tcPr>
            <w:tcW w:w="267" w:type="pct"/>
            <w:gridSpan w:val="4"/>
            <w:vMerge/>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r>
      <w:tr w:rsidR="00F04DBA" w:rsidRPr="00E348FF" w:rsidTr="00F04DBA">
        <w:trPr>
          <w:trHeight w:val="63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F04DBA" w:rsidRPr="00936FFF" w:rsidRDefault="00F04DBA" w:rsidP="00262DF9">
            <w:pPr>
              <w:spacing w:after="0" w:line="240" w:lineRule="auto"/>
              <w:rPr>
                <w:rFonts w:ascii="Times New Roman" w:hAnsi="Times New Roman"/>
                <w:i/>
                <w:iCs/>
                <w:lang w:eastAsia="pl-PL"/>
              </w:rPr>
            </w:pPr>
            <w:r w:rsidRPr="00936FFF">
              <w:rPr>
                <w:rFonts w:ascii="Times New Roman" w:hAnsi="Times New Roman"/>
                <w:i/>
                <w:iCs/>
                <w:lang w:eastAsia="pl-PL"/>
              </w:rPr>
              <w:t>Liczba obiektów dostosow</w:t>
            </w:r>
            <w:r w:rsidRPr="00936FFF">
              <w:rPr>
                <w:rFonts w:ascii="Times New Roman" w:hAnsi="Times New Roman"/>
                <w:i/>
                <w:iCs/>
                <w:lang w:eastAsia="pl-PL"/>
              </w:rPr>
              <w:t>a</w:t>
            </w:r>
            <w:r w:rsidRPr="00936FFF">
              <w:rPr>
                <w:rFonts w:ascii="Times New Roman" w:hAnsi="Times New Roman"/>
                <w:i/>
                <w:iCs/>
                <w:lang w:eastAsia="pl-PL"/>
              </w:rPr>
              <w:t>nych do potrzeb osób z ni</w:t>
            </w:r>
            <w:r w:rsidRPr="00936FFF">
              <w:rPr>
                <w:rFonts w:ascii="Times New Roman" w:hAnsi="Times New Roman"/>
                <w:i/>
                <w:iCs/>
                <w:lang w:eastAsia="pl-PL"/>
              </w:rPr>
              <w:t>e</w:t>
            </w:r>
            <w:r w:rsidRPr="00936FFF">
              <w:rPr>
                <w:rFonts w:ascii="Times New Roman" w:hAnsi="Times New Roman"/>
                <w:i/>
                <w:iCs/>
                <w:lang w:eastAsia="pl-PL"/>
              </w:rPr>
              <w:t>pełnosprawnościami</w:t>
            </w:r>
          </w:p>
        </w:tc>
        <w:tc>
          <w:tcPr>
            <w:tcW w:w="309" w:type="pct"/>
            <w:gridSpan w:val="3"/>
            <w:tcBorders>
              <w:top w:val="single" w:sz="4" w:space="0" w:color="auto"/>
              <w:left w:val="nil"/>
              <w:bottom w:val="single" w:sz="4" w:space="0" w:color="auto"/>
              <w:right w:val="single" w:sz="4" w:space="0" w:color="000000"/>
            </w:tcBorders>
            <w:vAlign w:val="center"/>
          </w:tcPr>
          <w:p w:rsidR="00F04DBA" w:rsidRPr="00936FFF" w:rsidRDefault="00F04DBA"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936FFF"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936FFF" w:rsidRDefault="00F04DBA" w:rsidP="00D97DC3">
            <w:pPr>
              <w:spacing w:after="0" w:line="240" w:lineRule="auto"/>
              <w:jc w:val="center"/>
              <w:rPr>
                <w:rFonts w:ascii="Times New Roman" w:hAnsi="Times New Roman"/>
                <w:i/>
                <w:iCs/>
                <w:lang w:eastAsia="pl-PL"/>
              </w:rPr>
            </w:pPr>
            <w:r w:rsidRPr="00936FFF">
              <w:rPr>
                <w:rFonts w:ascii="Times New Roman" w:hAnsi="Times New Roman"/>
                <w:i/>
                <w:iCs/>
                <w:lang w:eastAsia="pl-PL"/>
              </w:rPr>
              <w:t>7 sz.</w:t>
            </w:r>
          </w:p>
        </w:tc>
        <w:tc>
          <w:tcPr>
            <w:tcW w:w="266" w:type="pct"/>
            <w:gridSpan w:val="4"/>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F04DBA" w:rsidRPr="00936FFF" w:rsidRDefault="00F04DBA"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F04DBA" w:rsidRPr="00936FFF"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00F04DBA">
              <w:rPr>
                <w:rFonts w:ascii="Times New Roman" w:hAnsi="Times New Roman"/>
                <w:i/>
                <w:iCs/>
                <w:lang w:eastAsia="pl-PL"/>
              </w:rPr>
              <w:t>0</w:t>
            </w:r>
            <w:r w:rsidR="00F04DBA" w:rsidRPr="00936FFF">
              <w:rPr>
                <w:rFonts w:ascii="Times New Roman" w:hAnsi="Times New Roman"/>
                <w:i/>
                <w:iCs/>
                <w:lang w:eastAsia="pl-PL"/>
              </w:rPr>
              <w:t>%</w:t>
            </w:r>
          </w:p>
        </w:tc>
        <w:tc>
          <w:tcPr>
            <w:tcW w:w="297" w:type="pct"/>
            <w:gridSpan w:val="6"/>
            <w:tcBorders>
              <w:top w:val="nil"/>
              <w:left w:val="single" w:sz="4" w:space="0" w:color="auto"/>
              <w:bottom w:val="single" w:sz="4" w:space="0" w:color="000000"/>
              <w:right w:val="single" w:sz="4" w:space="0" w:color="auto"/>
            </w:tcBorders>
            <w:vAlign w:val="center"/>
          </w:tcPr>
          <w:p w:rsidR="00F04DBA" w:rsidRPr="00936FFF" w:rsidRDefault="00F04DBA"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331" w:type="pct"/>
            <w:gridSpan w:val="4"/>
            <w:tcBorders>
              <w:top w:val="single" w:sz="4" w:space="0" w:color="auto"/>
              <w:left w:val="nil"/>
              <w:bottom w:val="single" w:sz="4" w:space="0" w:color="auto"/>
              <w:right w:val="single" w:sz="4" w:space="0" w:color="000000"/>
            </w:tcBorders>
            <w:vAlign w:val="center"/>
          </w:tcPr>
          <w:p w:rsidR="00F04DBA" w:rsidRPr="00936FFF" w:rsidRDefault="00F04DBA"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350" w:type="pct"/>
            <w:gridSpan w:val="4"/>
            <w:tcBorders>
              <w:top w:val="nil"/>
              <w:left w:val="nil"/>
              <w:bottom w:val="single" w:sz="4" w:space="0" w:color="auto"/>
              <w:right w:val="single" w:sz="4" w:space="0" w:color="auto"/>
            </w:tcBorders>
            <w:vAlign w:val="center"/>
          </w:tcPr>
          <w:p w:rsidR="00F04DBA" w:rsidRPr="00936FFF" w:rsidRDefault="00F04DBA"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267" w:type="pct"/>
            <w:gridSpan w:val="4"/>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c>
          <w:tcPr>
            <w:tcW w:w="202" w:type="pct"/>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r>
      <w:tr w:rsidR="00F04DBA" w:rsidRPr="00E348FF" w:rsidTr="00F04DBA">
        <w:trPr>
          <w:trHeight w:val="63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 Liczba wspartych obiektów infrastruktury zlokalizow</w:t>
            </w:r>
            <w:r w:rsidRPr="00F04DBA">
              <w:rPr>
                <w:rFonts w:ascii="Times New Roman" w:hAnsi="Times New Roman"/>
                <w:i/>
                <w:iCs/>
                <w:lang w:eastAsia="pl-PL"/>
              </w:rPr>
              <w:t>a</w:t>
            </w:r>
            <w:r w:rsidRPr="00F04DBA">
              <w:rPr>
                <w:rFonts w:ascii="Times New Roman" w:hAnsi="Times New Roman"/>
                <w:i/>
                <w:iCs/>
                <w:lang w:eastAsia="pl-PL"/>
              </w:rPr>
              <w:t xml:space="preserve">nych na </w:t>
            </w:r>
            <w:proofErr w:type="spellStart"/>
            <w:r w:rsidRPr="00F04DBA">
              <w:rPr>
                <w:rFonts w:ascii="Times New Roman" w:hAnsi="Times New Roman"/>
                <w:i/>
                <w:iCs/>
                <w:lang w:eastAsia="pl-PL"/>
              </w:rPr>
              <w:t>rewitalizowanych</w:t>
            </w:r>
            <w:proofErr w:type="spellEnd"/>
            <w:r w:rsidRPr="00F04DBA">
              <w:rPr>
                <w:rFonts w:ascii="Times New Roman" w:hAnsi="Times New Roman"/>
                <w:i/>
                <w:iCs/>
                <w:lang w:eastAsia="pl-PL"/>
              </w:rPr>
              <w:t xml:space="preserve"> obszarach</w:t>
            </w:r>
          </w:p>
        </w:tc>
        <w:tc>
          <w:tcPr>
            <w:tcW w:w="309" w:type="pct"/>
            <w:gridSpan w:val="3"/>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F04DBA" w:rsidRPr="00F04DBA" w:rsidRDefault="00F04DBA"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F04DBA" w:rsidRPr="00F04DBA" w:rsidRDefault="00F04DBA" w:rsidP="00D97DC3">
            <w:pPr>
              <w:spacing w:after="0" w:line="240" w:lineRule="auto"/>
              <w:jc w:val="center"/>
              <w:rPr>
                <w:rFonts w:ascii="Times New Roman" w:hAnsi="Times New Roman"/>
                <w:i/>
                <w:iCs/>
                <w:lang w:eastAsia="pl-PL"/>
              </w:rPr>
            </w:pPr>
            <w:r w:rsidRPr="00F04DBA">
              <w:rPr>
                <w:rFonts w:ascii="Times New Roman" w:hAnsi="Times New Roman"/>
                <w:i/>
                <w:iCs/>
                <w:lang w:eastAsia="pl-PL"/>
              </w:rPr>
              <w:t>4 szt.</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912 682</w:t>
            </w:r>
          </w:p>
        </w:tc>
        <w:tc>
          <w:tcPr>
            <w:tcW w:w="312" w:type="pct"/>
            <w:gridSpan w:val="2"/>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4 szt.</w:t>
            </w:r>
          </w:p>
        </w:tc>
        <w:tc>
          <w:tcPr>
            <w:tcW w:w="228" w:type="pct"/>
            <w:gridSpan w:val="3"/>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97" w:type="pct"/>
            <w:gridSpan w:val="6"/>
            <w:tcBorders>
              <w:top w:val="nil"/>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912 681</w:t>
            </w:r>
          </w:p>
        </w:tc>
        <w:tc>
          <w:tcPr>
            <w:tcW w:w="331" w:type="pct"/>
            <w:gridSpan w:val="4"/>
            <w:tcBorders>
              <w:top w:val="single" w:sz="4" w:space="0" w:color="auto"/>
              <w:left w:val="nil"/>
              <w:bottom w:val="single" w:sz="4" w:space="0" w:color="auto"/>
              <w:right w:val="single" w:sz="4" w:space="0" w:color="000000"/>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8 szt.</w:t>
            </w:r>
          </w:p>
        </w:tc>
        <w:tc>
          <w:tcPr>
            <w:tcW w:w="350"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1 825 363</w:t>
            </w:r>
          </w:p>
        </w:tc>
        <w:tc>
          <w:tcPr>
            <w:tcW w:w="267" w:type="pct"/>
            <w:gridSpan w:val="4"/>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c>
          <w:tcPr>
            <w:tcW w:w="202" w:type="pct"/>
            <w:tcBorders>
              <w:top w:val="nil"/>
              <w:left w:val="single" w:sz="4" w:space="0" w:color="auto"/>
              <w:bottom w:val="nil"/>
              <w:right w:val="single" w:sz="4" w:space="0" w:color="auto"/>
            </w:tcBorders>
            <w:vAlign w:val="center"/>
          </w:tcPr>
          <w:p w:rsidR="00F04DBA" w:rsidRPr="007D3826" w:rsidRDefault="00F04DBA" w:rsidP="00262DF9">
            <w:pPr>
              <w:spacing w:after="0" w:line="240" w:lineRule="auto"/>
              <w:rPr>
                <w:rFonts w:ascii="Times New Roman" w:hAnsi="Times New Roman"/>
                <w:i/>
                <w:iCs/>
                <w:highlight w:val="green"/>
                <w:lang w:eastAsia="pl-PL"/>
              </w:rPr>
            </w:pPr>
          </w:p>
        </w:tc>
      </w:tr>
      <w:tr w:rsidR="00F04DBA" w:rsidRPr="00E348FF" w:rsidTr="00F04DBA">
        <w:trPr>
          <w:trHeight w:val="611"/>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2B31FC">
            <w:pPr>
              <w:spacing w:after="0" w:line="240" w:lineRule="auto"/>
              <w:rPr>
                <w:rFonts w:ascii="Times New Roman" w:hAnsi="Times New Roman"/>
                <w:b/>
                <w:bCs/>
                <w:i/>
                <w:iCs/>
                <w:lang w:eastAsia="pl-PL"/>
              </w:rPr>
            </w:pPr>
            <w:r w:rsidRPr="00B919DE">
              <w:rPr>
                <w:rFonts w:ascii="Times New Roman" w:hAnsi="Times New Roman"/>
                <w:b/>
                <w:bCs/>
                <w:i/>
                <w:iCs/>
                <w:lang w:eastAsia="pl-PL"/>
              </w:rPr>
              <w:t xml:space="preserve">Razem cel </w:t>
            </w:r>
            <w:r w:rsidRPr="003412B1">
              <w:rPr>
                <w:rFonts w:ascii="Times New Roman" w:hAnsi="Times New Roman"/>
                <w:b/>
                <w:bCs/>
                <w:i/>
                <w:iCs/>
                <w:lang w:eastAsia="pl-PL"/>
              </w:rPr>
              <w:t>szczegółowy I.2.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3" w:type="pct"/>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 xml:space="preserve">550 000 </w:t>
            </w:r>
          </w:p>
        </w:tc>
        <w:tc>
          <w:tcPr>
            <w:tcW w:w="273"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DA2B15">
            <w:pPr>
              <w:spacing w:after="0" w:line="240" w:lineRule="auto"/>
              <w:jc w:val="right"/>
              <w:rPr>
                <w:rFonts w:ascii="Times New Roman" w:hAnsi="Times New Roman"/>
                <w:i/>
                <w:iCs/>
                <w:lang w:eastAsia="pl-PL"/>
              </w:rPr>
            </w:pPr>
            <w:r w:rsidRPr="00F04DBA">
              <w:rPr>
                <w:rFonts w:ascii="Times New Roman" w:hAnsi="Times New Roman"/>
                <w:i/>
                <w:iCs/>
                <w:lang w:eastAsia="pl-PL"/>
              </w:rPr>
              <w:t>4 712682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912 681</w:t>
            </w:r>
          </w:p>
        </w:tc>
        <w:tc>
          <w:tcPr>
            <w:tcW w:w="331" w:type="pct"/>
            <w:gridSpan w:val="4"/>
            <w:tcBorders>
              <w:top w:val="single" w:sz="4" w:space="0" w:color="auto"/>
              <w:left w:val="nil"/>
              <w:bottom w:val="nil"/>
              <w:right w:val="single" w:sz="4" w:space="0" w:color="000000"/>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6 175 363</w:t>
            </w:r>
          </w:p>
        </w:tc>
        <w:tc>
          <w:tcPr>
            <w:tcW w:w="267" w:type="pct"/>
            <w:gridSpan w:val="4"/>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DBA" w:rsidRPr="00E348FF" w:rsidTr="000A3FCA">
        <w:trPr>
          <w:cantSplit/>
          <w:trHeight w:val="917"/>
        </w:trPr>
        <w:tc>
          <w:tcPr>
            <w:tcW w:w="422" w:type="pct"/>
            <w:gridSpan w:val="2"/>
            <w:vMerge w:val="restart"/>
            <w:tcBorders>
              <w:top w:val="single" w:sz="4" w:space="0" w:color="auto"/>
              <w:left w:val="single" w:sz="4" w:space="0" w:color="auto"/>
              <w:right w:val="single" w:sz="4" w:space="0" w:color="000000"/>
            </w:tcBorders>
            <w:shd w:val="clear" w:color="000000" w:fill="92D050"/>
            <w:vAlign w:val="center"/>
          </w:tcPr>
          <w:p w:rsidR="00F04DBA" w:rsidRPr="00B919DE" w:rsidRDefault="00F04DBA" w:rsidP="00262DF9">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45"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rPr>
            </w:pPr>
            <w:r w:rsidRPr="00F04DBA">
              <w:rPr>
                <w:rFonts w:ascii="Times New Roman" w:hAnsi="Times New Roman"/>
                <w:i/>
              </w:rPr>
              <w:t>Potencjał objętej wsparciem infrastruktury w zakresie opieki nad dziećmi lub infr</w:t>
            </w:r>
            <w:r w:rsidRPr="00F04DBA">
              <w:rPr>
                <w:rFonts w:ascii="Times New Roman" w:hAnsi="Times New Roman"/>
                <w:i/>
              </w:rPr>
              <w:t>a</w:t>
            </w:r>
            <w:r w:rsidRPr="00F04DBA">
              <w:rPr>
                <w:rFonts w:ascii="Times New Roman" w:hAnsi="Times New Roman"/>
                <w:i/>
              </w:rPr>
              <w:t>struktury edukacyjnej</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rPr>
                <w:rFonts w:ascii="Times New Roman" w:hAnsi="Times New Roman"/>
                <w:i/>
                <w:iCs/>
                <w:lang w:eastAsia="pl-PL"/>
              </w:rPr>
            </w:pPr>
            <w:r w:rsidRPr="00F04DBA">
              <w:rPr>
                <w:rFonts w:ascii="Times New Roman" w:hAnsi="Times New Roman"/>
                <w:i/>
                <w:iCs/>
                <w:lang w:eastAsia="pl-PL"/>
              </w:rPr>
              <w:t>0 osób</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66"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98"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42"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softHyphen/>
              <w:t>100%</w:t>
            </w:r>
          </w:p>
        </w:tc>
        <w:tc>
          <w:tcPr>
            <w:tcW w:w="297" w:type="pct"/>
            <w:gridSpan w:val="6"/>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p>
        </w:tc>
        <w:tc>
          <w:tcPr>
            <w:tcW w:w="331" w:type="pct"/>
            <w:gridSpan w:val="4"/>
            <w:tcBorders>
              <w:top w:val="nil"/>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80 osób</w:t>
            </w:r>
          </w:p>
        </w:tc>
        <w:tc>
          <w:tcPr>
            <w:tcW w:w="350" w:type="pct"/>
            <w:gridSpan w:val="4"/>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7" w:type="pct"/>
            <w:gridSpan w:val="4"/>
            <w:vMerge w:val="restart"/>
            <w:tcBorders>
              <w:top w:val="nil"/>
              <w:left w:val="nil"/>
              <w:right w:val="nil"/>
            </w:tcBorders>
            <w:shd w:val="clear" w:color="auto" w:fill="auto"/>
            <w:vAlign w:val="center"/>
          </w:tcPr>
          <w:p w:rsidR="00F04DBA" w:rsidRPr="00F04DBA" w:rsidRDefault="00F04DBA" w:rsidP="00262DF9">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202" w:type="pct"/>
            <w:vMerge w:val="restart"/>
            <w:tcBorders>
              <w:top w:val="nil"/>
              <w:left w:val="single" w:sz="4" w:space="0" w:color="auto"/>
              <w:right w:val="single" w:sz="4" w:space="0" w:color="auto"/>
            </w:tcBorders>
            <w:shd w:val="clear" w:color="auto" w:fill="auto"/>
            <w:textDirection w:val="btLr"/>
            <w:vAlign w:val="center"/>
          </w:tcPr>
          <w:p w:rsidR="00F04DBA" w:rsidRPr="007C4059" w:rsidRDefault="00F04DBA" w:rsidP="007C4059">
            <w:pPr>
              <w:ind w:left="113" w:right="113"/>
              <w:jc w:val="center"/>
              <w:rPr>
                <w:rFonts w:ascii="Times New Roman" w:hAnsi="Times New Roman"/>
                <w:iCs/>
                <w:sz w:val="20"/>
                <w:szCs w:val="20"/>
                <w:lang w:eastAsia="pl-PL"/>
              </w:rPr>
            </w:pPr>
            <w:r w:rsidRPr="007C4059">
              <w:rPr>
                <w:rFonts w:ascii="Times New Roman" w:hAnsi="Times New Roman"/>
                <w:iCs/>
                <w:sz w:val="20"/>
                <w:szCs w:val="20"/>
                <w:lang w:eastAsia="pl-PL"/>
              </w:rPr>
              <w:t>Realizacja LSR</w:t>
            </w:r>
          </w:p>
        </w:tc>
      </w:tr>
      <w:tr w:rsidR="00F04DBA" w:rsidRPr="00E348FF" w:rsidTr="000A3FCA">
        <w:trPr>
          <w:cantSplit/>
          <w:trHeight w:val="917"/>
        </w:trPr>
        <w:tc>
          <w:tcPr>
            <w:tcW w:w="422" w:type="pct"/>
            <w:gridSpan w:val="2"/>
            <w:vMerge/>
            <w:tcBorders>
              <w:left w:val="single" w:sz="4" w:space="0" w:color="auto"/>
              <w:bottom w:val="single" w:sz="4" w:space="0" w:color="auto"/>
              <w:right w:val="single" w:sz="4" w:space="0" w:color="000000"/>
            </w:tcBorders>
            <w:shd w:val="clear" w:color="000000" w:fill="92D050"/>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45"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przestrzeń  utworz</w:t>
            </w:r>
            <w:r w:rsidRPr="00F04DBA">
              <w:rPr>
                <w:rFonts w:ascii="Times New Roman" w:hAnsi="Times New Roman"/>
                <w:i/>
                <w:spacing w:val="-1"/>
              </w:rPr>
              <w:t>o</w:t>
            </w:r>
            <w:r w:rsidRPr="00F04DBA">
              <w:rPr>
                <w:rFonts w:ascii="Times New Roman" w:hAnsi="Times New Roman"/>
                <w:i/>
                <w:spacing w:val="-1"/>
              </w:rPr>
              <w:t xml:space="preserve">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73"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66"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8"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42"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100%</w:t>
            </w:r>
          </w:p>
        </w:tc>
        <w:tc>
          <w:tcPr>
            <w:tcW w:w="297" w:type="pct"/>
            <w:gridSpan w:val="6"/>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 </w:t>
            </w:r>
          </w:p>
        </w:tc>
        <w:tc>
          <w:tcPr>
            <w:tcW w:w="331" w:type="pct"/>
            <w:gridSpan w:val="4"/>
            <w:tcBorders>
              <w:top w:val="nil"/>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jc w:val="right"/>
              <w:rPr>
                <w:rFonts w:ascii="Times New Roman" w:hAnsi="Times New Roman"/>
                <w:i/>
                <w:iCs/>
                <w:lang w:eastAsia="pl-PL"/>
              </w:rPr>
            </w:pPr>
            <w:r w:rsidRPr="00F04DBA">
              <w:rPr>
                <w:rFonts w:ascii="Times New Roman" w:hAnsi="Times New Roman"/>
                <w:i/>
                <w:iCs/>
                <w:lang w:eastAsia="pl-PL"/>
              </w:rPr>
              <w:t>10000 m</w:t>
            </w:r>
            <w:r w:rsidRPr="00F04DBA">
              <w:rPr>
                <w:rFonts w:ascii="Times New Roman" w:hAnsi="Times New Roman"/>
                <w:i/>
                <w:iCs/>
                <w:vertAlign w:val="superscript"/>
                <w:lang w:eastAsia="pl-PL"/>
              </w:rPr>
              <w:t>2</w:t>
            </w:r>
          </w:p>
        </w:tc>
        <w:tc>
          <w:tcPr>
            <w:tcW w:w="350" w:type="pct"/>
            <w:gridSpan w:val="4"/>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7" w:type="pct"/>
            <w:gridSpan w:val="4"/>
            <w:vMerge/>
            <w:tcBorders>
              <w:left w:val="nil"/>
              <w:bottom w:val="single" w:sz="4" w:space="0" w:color="auto"/>
              <w:right w:val="nil"/>
            </w:tcBorders>
            <w:shd w:val="clear" w:color="auto" w:fill="auto"/>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02" w:type="pct"/>
            <w:vMerge/>
            <w:tcBorders>
              <w:left w:val="single" w:sz="4" w:space="0" w:color="auto"/>
              <w:bottom w:val="single" w:sz="4" w:space="0" w:color="auto"/>
              <w:right w:val="single" w:sz="4" w:space="0" w:color="auto"/>
            </w:tcBorders>
            <w:shd w:val="clear" w:color="auto" w:fill="auto"/>
            <w:textDirection w:val="btLr"/>
            <w:vAlign w:val="center"/>
          </w:tcPr>
          <w:p w:rsidR="00F04DBA" w:rsidRPr="007C4059" w:rsidRDefault="00F04DBA" w:rsidP="007C4059">
            <w:pPr>
              <w:spacing w:after="0" w:line="240" w:lineRule="auto"/>
              <w:ind w:left="113" w:right="113"/>
              <w:jc w:val="center"/>
              <w:rPr>
                <w:rFonts w:ascii="Times New Roman" w:hAnsi="Times New Roman"/>
                <w:i/>
                <w:iCs/>
                <w:color w:val="000000"/>
                <w:sz w:val="20"/>
                <w:szCs w:val="20"/>
                <w:lang w:eastAsia="pl-PL"/>
              </w:rPr>
            </w:pPr>
          </w:p>
        </w:tc>
      </w:tr>
      <w:tr w:rsidR="00F04DBA" w:rsidRPr="00E348FF" w:rsidTr="00F04DBA">
        <w:trPr>
          <w:trHeight w:val="589"/>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F04DBA" w:rsidRDefault="00F04DBA" w:rsidP="00262DF9">
            <w:pPr>
              <w:spacing w:after="0" w:line="240" w:lineRule="auto"/>
              <w:rPr>
                <w:rFonts w:ascii="Times New Roman" w:hAnsi="Times New Roman"/>
                <w:b/>
                <w:bCs/>
                <w:i/>
                <w:iCs/>
                <w:lang w:eastAsia="pl-PL"/>
              </w:rPr>
            </w:pPr>
            <w:r w:rsidRPr="00F04DBA">
              <w:rPr>
                <w:rFonts w:ascii="Times New Roman" w:hAnsi="Times New Roman"/>
                <w:b/>
                <w:bCs/>
                <w:i/>
                <w:iCs/>
                <w:lang w:eastAsia="pl-PL"/>
              </w:rPr>
              <w:t>Razem cel ogólny 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3" w:type="pct"/>
            <w:tcBorders>
              <w:top w:val="nil"/>
              <w:left w:val="nil"/>
              <w:bottom w:val="single" w:sz="4" w:space="0" w:color="auto"/>
              <w:right w:val="single" w:sz="4" w:space="0" w:color="auto"/>
            </w:tcBorders>
            <w:shd w:val="clear" w:color="auto" w:fill="auto"/>
            <w:vAlign w:val="center"/>
          </w:tcPr>
          <w:p w:rsidR="00F04DBA" w:rsidRPr="00F04DBA" w:rsidRDefault="00F04DBA"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2010000</w:t>
            </w:r>
          </w:p>
        </w:tc>
        <w:tc>
          <w:tcPr>
            <w:tcW w:w="273"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6 832682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F04DBA" w:rsidRPr="00F04DBA" w:rsidRDefault="00F04DBA" w:rsidP="008F79EA">
            <w:pPr>
              <w:spacing w:after="0" w:line="240" w:lineRule="auto"/>
              <w:jc w:val="right"/>
              <w:rPr>
                <w:rFonts w:ascii="Times New Roman" w:hAnsi="Times New Roman"/>
                <w:i/>
                <w:iCs/>
                <w:lang w:eastAsia="pl-PL"/>
              </w:rPr>
            </w:pPr>
            <w:r w:rsidRPr="00F04DBA">
              <w:rPr>
                <w:rFonts w:ascii="Times New Roman" w:hAnsi="Times New Roman"/>
                <w:i/>
                <w:iCs/>
                <w:lang w:eastAsia="pl-PL"/>
              </w:rPr>
              <w:t>1432681</w:t>
            </w:r>
          </w:p>
        </w:tc>
        <w:tc>
          <w:tcPr>
            <w:tcW w:w="331" w:type="pct"/>
            <w:gridSpan w:val="4"/>
            <w:tcBorders>
              <w:top w:val="nil"/>
              <w:left w:val="nil"/>
              <w:bottom w:val="single" w:sz="4" w:space="0" w:color="auto"/>
              <w:right w:val="single" w:sz="4" w:space="0" w:color="000000"/>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10 275363</w:t>
            </w:r>
          </w:p>
        </w:tc>
        <w:tc>
          <w:tcPr>
            <w:tcW w:w="267" w:type="pct"/>
            <w:gridSpan w:val="4"/>
            <w:tcBorders>
              <w:top w:val="nil"/>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116DC2">
        <w:trPr>
          <w:trHeight w:val="300"/>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 Zrówn</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53"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F04DBA" w:rsidRPr="00E348FF" w:rsidTr="00116DC2">
        <w:trPr>
          <w:cantSplit/>
          <w:trHeight w:val="1335"/>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7"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311"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3" w:type="pct"/>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66" w:type="pct"/>
            <w:gridSpan w:val="4"/>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6" w:type="pct"/>
            <w:gridSpan w:val="2"/>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28"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297" w:type="pct"/>
            <w:gridSpan w:val="6"/>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r>
      <w:tr w:rsidR="00F04DBA"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267" w:type="pct"/>
            <w:gridSpan w:val="4"/>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262DF9">
        <w:trPr>
          <w:trHeight w:val="672"/>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w:t>
            </w:r>
            <w:r w:rsidRPr="003412B1">
              <w:rPr>
                <w:rFonts w:ascii="Times New Roman" w:hAnsi="Times New Roman"/>
                <w:i/>
                <w:iCs/>
                <w:color w:val="000000"/>
                <w:lang w:eastAsia="pl-PL"/>
              </w:rPr>
              <w:t>ę</w:t>
            </w:r>
            <w:r w:rsidRPr="003412B1">
              <w:rPr>
                <w:rFonts w:ascii="Times New Roman" w:hAnsi="Times New Roman"/>
                <w:i/>
                <w:iCs/>
                <w:color w:val="000000"/>
                <w:lang w:eastAsia="pl-PL"/>
              </w:rPr>
              <w:t>biorczości poprzez tw</w:t>
            </w:r>
            <w:r w:rsidRPr="003412B1">
              <w:rPr>
                <w:rFonts w:ascii="Times New Roman" w:hAnsi="Times New Roman"/>
                <w:i/>
                <w:iCs/>
                <w:color w:val="000000"/>
                <w:lang w:eastAsia="pl-PL"/>
              </w:rPr>
              <w:t>o</w:t>
            </w:r>
            <w:r w:rsidRPr="003412B1">
              <w:rPr>
                <w:rFonts w:ascii="Times New Roman" w:hAnsi="Times New Roman"/>
                <w:i/>
                <w:iCs/>
                <w:color w:val="000000"/>
                <w:lang w:eastAsia="pl-PL"/>
              </w:rPr>
              <w:lastRenderedPageBreak/>
              <w:t>rzenie n</w:t>
            </w:r>
            <w:r w:rsidRPr="003412B1">
              <w:rPr>
                <w:rFonts w:ascii="Times New Roman" w:hAnsi="Times New Roman"/>
                <w:i/>
                <w:iCs/>
                <w:color w:val="000000"/>
                <w:lang w:eastAsia="pl-PL"/>
              </w:rPr>
              <w:t>o</w:t>
            </w:r>
            <w:r w:rsidRPr="003412B1">
              <w:rPr>
                <w:rFonts w:ascii="Times New Roman" w:hAnsi="Times New Roman"/>
                <w:i/>
                <w:iCs/>
                <w:color w:val="000000"/>
                <w:lang w:eastAsia="pl-PL"/>
              </w:rPr>
              <w:t>wych firm i rozwój is</w:t>
            </w:r>
            <w:r w:rsidRPr="003412B1">
              <w:rPr>
                <w:rFonts w:ascii="Times New Roman" w:hAnsi="Times New Roman"/>
                <w:i/>
                <w:iCs/>
                <w:color w:val="000000"/>
                <w:lang w:eastAsia="pl-PL"/>
              </w:rPr>
              <w:t>t</w:t>
            </w:r>
            <w:r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lastRenderedPageBreak/>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utw</w:t>
            </w:r>
            <w:r w:rsidRPr="00F04DBA">
              <w:rPr>
                <w:rFonts w:ascii="Times New Roman" w:hAnsi="Times New Roman"/>
                <w:i/>
                <w:iCs/>
                <w:color w:val="000000"/>
                <w:lang w:eastAsia="pl-PL"/>
              </w:rPr>
              <w:t>o</w:t>
            </w:r>
            <w:r w:rsidRPr="00F04DBA">
              <w:rPr>
                <w:rFonts w:ascii="Times New Roman" w:hAnsi="Times New Roman"/>
                <w:i/>
                <w:iCs/>
                <w:color w:val="000000"/>
                <w:lang w:eastAsia="pl-PL"/>
              </w:rPr>
              <w:t>rzeniu nowego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3" w:type="pct"/>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525B94">
              <w:rPr>
                <w:rFonts w:ascii="Times New Roman" w:hAnsi="Times New Roman"/>
                <w:i/>
                <w:iCs/>
                <w:highlight w:val="yellow"/>
                <w:lang w:eastAsia="pl-PL"/>
              </w:rPr>
              <w:t>640000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525B94">
              <w:rPr>
                <w:rFonts w:ascii="Times New Roman" w:hAnsi="Times New Roman"/>
                <w:i/>
                <w:iCs/>
                <w:highlight w:val="yellow"/>
                <w:lang w:eastAsia="pl-PL"/>
              </w:rPr>
              <w:t>460000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9" w:type="pct"/>
            <w:gridSpan w:val="5"/>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7" w:type="pct"/>
            <w:gridSpan w:val="4"/>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R</w:t>
            </w:r>
            <w:r w:rsidRPr="00B919DE">
              <w:rPr>
                <w:rFonts w:ascii="Times New Roman" w:hAnsi="Times New Roman"/>
                <w:i/>
                <w:iCs/>
                <w:color w:val="000000"/>
                <w:lang w:eastAsia="pl-PL"/>
              </w:rPr>
              <w:t>e</w:t>
            </w:r>
            <w:r w:rsidRPr="00B919DE">
              <w:rPr>
                <w:rFonts w:ascii="Times New Roman" w:hAnsi="Times New Roman"/>
                <w:i/>
                <w:iCs/>
                <w:color w:val="000000"/>
                <w:lang w:eastAsia="pl-PL"/>
              </w:rPr>
              <w:t>al</w:t>
            </w:r>
            <w:r w:rsidRPr="00B919DE">
              <w:rPr>
                <w:rFonts w:ascii="Times New Roman" w:hAnsi="Times New Roman"/>
                <w:i/>
                <w:iCs/>
                <w:color w:val="000000"/>
                <w:lang w:eastAsia="pl-PL"/>
              </w:rPr>
              <w:t>i</w:t>
            </w:r>
            <w:r w:rsidRPr="00B919DE">
              <w:rPr>
                <w:rFonts w:ascii="Times New Roman" w:hAnsi="Times New Roman"/>
                <w:i/>
                <w:iCs/>
                <w:color w:val="000000"/>
                <w:lang w:eastAsia="pl-PL"/>
              </w:rPr>
              <w:t>zacja LSR</w:t>
            </w:r>
          </w:p>
        </w:tc>
      </w:tr>
      <w:tr w:rsidR="00F04DBA"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 xml:space="preserve"> Liczba nowych inkubatorów (centrów) przetwórstwa l</w:t>
            </w:r>
            <w:r w:rsidRPr="00F04DBA">
              <w:rPr>
                <w:rFonts w:ascii="Times New Roman" w:hAnsi="Times New Roman"/>
                <w:i/>
                <w:iCs/>
                <w:color w:val="000000"/>
                <w:lang w:eastAsia="pl-PL"/>
              </w:rPr>
              <w:t>o</w:t>
            </w:r>
            <w:r w:rsidRPr="00F04DBA">
              <w:rPr>
                <w:rFonts w:ascii="Times New Roman" w:hAnsi="Times New Roman"/>
                <w:i/>
                <w:iCs/>
                <w:color w:val="000000"/>
                <w:lang w:eastAsia="pl-PL"/>
              </w:rPr>
              <w:t>kalnego</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ukierunkowanych na innowacje</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8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ro</w:t>
            </w:r>
            <w:r w:rsidRPr="00F04DBA">
              <w:rPr>
                <w:rFonts w:ascii="Times New Roman" w:hAnsi="Times New Roman"/>
                <w:i/>
                <w:iCs/>
                <w:color w:val="000000"/>
                <w:lang w:eastAsia="pl-PL"/>
              </w:rPr>
              <w:t>z</w:t>
            </w:r>
            <w:r w:rsidRPr="00F04DBA">
              <w:rPr>
                <w:rFonts w:ascii="Times New Roman" w:hAnsi="Times New Roman"/>
                <w:i/>
                <w:iCs/>
                <w:color w:val="000000"/>
                <w:lang w:eastAsia="pl-PL"/>
              </w:rPr>
              <w:t>woju istniejącego przedsi</w:t>
            </w:r>
            <w:r w:rsidRPr="00F04DBA">
              <w:rPr>
                <w:rFonts w:ascii="Times New Roman" w:hAnsi="Times New Roman"/>
                <w:i/>
                <w:iCs/>
                <w:color w:val="000000"/>
                <w:lang w:eastAsia="pl-PL"/>
              </w:rPr>
              <w:t>ę</w:t>
            </w:r>
            <w:r w:rsidRPr="00F04DBA">
              <w:rPr>
                <w:rFonts w:ascii="Times New Roman" w:hAnsi="Times New Roman"/>
                <w:i/>
                <w:iCs/>
                <w:color w:val="000000"/>
                <w:lang w:eastAsia="pl-PL"/>
              </w:rPr>
              <w:t>biorstwa</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3"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525B94">
              <w:rPr>
                <w:rFonts w:ascii="Times New Roman" w:hAnsi="Times New Roman"/>
                <w:i/>
                <w:iCs/>
                <w:highlight w:val="yellow"/>
                <w:lang w:eastAsia="pl-PL"/>
              </w:rPr>
              <w:t>600000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525B94">
              <w:rPr>
                <w:rFonts w:ascii="Times New Roman" w:hAnsi="Times New Roman"/>
                <w:i/>
                <w:iCs/>
                <w:highlight w:val="yellow"/>
                <w:lang w:eastAsia="pl-PL"/>
              </w:rPr>
              <w:t>400000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9" w:type="pct"/>
            <w:gridSpan w:val="5"/>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540"/>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9" w:type="pct"/>
            <w:gridSpan w:val="6"/>
            <w:tcBorders>
              <w:top w:val="nil"/>
              <w:left w:val="nil"/>
              <w:bottom w:val="single" w:sz="4" w:space="0" w:color="auto"/>
              <w:right w:val="single" w:sz="4" w:space="0" w:color="auto"/>
            </w:tcBorders>
            <w:shd w:val="clear" w:color="000000" w:fill="7F7F7F"/>
            <w:vAlign w:val="center"/>
          </w:tcPr>
          <w:p w:rsidR="00F04DBA" w:rsidRPr="00B919DE" w:rsidRDefault="00F04DBA"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7" w:type="pct"/>
            <w:gridSpan w:val="4"/>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267" w:type="pct"/>
            <w:gridSpan w:val="4"/>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D97DC3">
        <w:trPr>
          <w:trHeight w:val="420"/>
        </w:trPr>
        <w:tc>
          <w:tcPr>
            <w:tcW w:w="414" w:type="pct"/>
            <w:tcBorders>
              <w:top w:val="nil"/>
              <w:left w:val="single" w:sz="4" w:space="0" w:color="auto"/>
              <w:bottom w:val="nil"/>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lang w:eastAsia="pl-PL"/>
              </w:rPr>
            </w:pPr>
            <w:commentRangeStart w:id="82"/>
            <w:r w:rsidRPr="00F04DBA">
              <w:rPr>
                <w:rFonts w:ascii="Times New Roman" w:hAnsi="Times New Roman"/>
                <w:i/>
                <w:iCs/>
                <w:lang w:eastAsia="pl-PL"/>
              </w:rPr>
              <w:t>Powierzchnia siedlisk wspartych w zakresie uz</w:t>
            </w:r>
            <w:r w:rsidRPr="00F04DBA">
              <w:rPr>
                <w:rFonts w:ascii="Times New Roman" w:hAnsi="Times New Roman"/>
                <w:i/>
                <w:iCs/>
                <w:lang w:eastAsia="pl-PL"/>
              </w:rPr>
              <w:t>y</w:t>
            </w:r>
            <w:r w:rsidRPr="00F04DBA">
              <w:rPr>
                <w:rFonts w:ascii="Times New Roman" w:hAnsi="Times New Roman"/>
                <w:i/>
                <w:iCs/>
                <w:lang w:eastAsia="pl-PL"/>
              </w:rPr>
              <w:t>skania lepszego statusu ochrony</w:t>
            </w:r>
          </w:p>
        </w:tc>
        <w:tc>
          <w:tcPr>
            <w:tcW w:w="309" w:type="pct"/>
            <w:gridSpan w:val="3"/>
            <w:tcBorders>
              <w:top w:val="nil"/>
              <w:left w:val="single" w:sz="4" w:space="0" w:color="auto"/>
              <w:bottom w:val="single" w:sz="4" w:space="0" w:color="auto"/>
              <w:right w:val="single" w:sz="4" w:space="0" w:color="auto"/>
            </w:tcBorders>
            <w:vAlign w:val="center"/>
          </w:tcPr>
          <w:p w:rsidR="00F04DBA" w:rsidRPr="00F04DBA" w:rsidRDefault="00F04DBA" w:rsidP="00D97DC3">
            <w:pPr>
              <w:spacing w:after="0" w:line="240" w:lineRule="auto"/>
              <w:jc w:val="center"/>
              <w:rPr>
                <w:rFonts w:ascii="Times New Roman" w:hAnsi="Times New Roman"/>
                <w:i/>
                <w:iCs/>
                <w:lang w:eastAsia="pl-PL"/>
              </w:rPr>
            </w:pPr>
            <w:r w:rsidRPr="00F04DBA">
              <w:rPr>
                <w:rFonts w:ascii="Times New Roman" w:hAnsi="Times New Roman"/>
                <w:i/>
                <w:iCs/>
                <w:lang w:eastAsia="pl-PL"/>
              </w:rPr>
              <w:t>2 ha</w:t>
            </w:r>
          </w:p>
        </w:tc>
        <w:tc>
          <w:tcPr>
            <w:tcW w:w="269" w:type="pct"/>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25%</w:t>
            </w:r>
          </w:p>
        </w:tc>
        <w:tc>
          <w:tcPr>
            <w:tcW w:w="313" w:type="pct"/>
            <w:tcBorders>
              <w:top w:val="nil"/>
              <w:left w:val="nil"/>
              <w:bottom w:val="nil"/>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300000</w:t>
            </w:r>
          </w:p>
        </w:tc>
        <w:tc>
          <w:tcPr>
            <w:tcW w:w="273" w:type="pct"/>
            <w:gridSpan w:val="2"/>
            <w:tcBorders>
              <w:top w:val="nil"/>
              <w:left w:val="nil"/>
              <w:bottom w:val="single" w:sz="4" w:space="0" w:color="auto"/>
              <w:right w:val="single" w:sz="4" w:space="0" w:color="auto"/>
            </w:tcBorders>
            <w:vAlign w:val="center"/>
          </w:tcPr>
          <w:p w:rsidR="00F04DBA" w:rsidRPr="00F04DBA" w:rsidRDefault="00F04DBA" w:rsidP="00D97DC3">
            <w:pPr>
              <w:spacing w:after="0" w:line="240" w:lineRule="auto"/>
              <w:jc w:val="center"/>
              <w:rPr>
                <w:rFonts w:ascii="Times New Roman" w:hAnsi="Times New Roman"/>
                <w:i/>
                <w:iCs/>
                <w:lang w:eastAsia="pl-PL"/>
              </w:rPr>
            </w:pPr>
            <w:r w:rsidRPr="00F04DBA">
              <w:rPr>
                <w:rFonts w:ascii="Times New Roman" w:hAnsi="Times New Roman"/>
                <w:i/>
                <w:iCs/>
                <w:lang w:eastAsia="pl-PL"/>
              </w:rPr>
              <w:t>6 ha</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tcBorders>
              <w:top w:val="nil"/>
              <w:left w:val="nil"/>
              <w:bottom w:val="nil"/>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400000</w:t>
            </w:r>
          </w:p>
        </w:tc>
        <w:tc>
          <w:tcPr>
            <w:tcW w:w="312" w:type="pct"/>
            <w:gridSpan w:val="2"/>
            <w:tcBorders>
              <w:top w:val="nil"/>
              <w:left w:val="nil"/>
              <w:bottom w:val="single" w:sz="4" w:space="0" w:color="auto"/>
              <w:right w:val="single" w:sz="4" w:space="0" w:color="auto"/>
            </w:tcBorders>
            <w:vAlign w:val="center"/>
          </w:tcPr>
          <w:p w:rsidR="00F04DBA" w:rsidRPr="00F04DBA" w:rsidRDefault="00F04DBA" w:rsidP="00DA2B15">
            <w:pPr>
              <w:spacing w:after="0" w:line="240" w:lineRule="auto"/>
              <w:jc w:val="center"/>
              <w:rPr>
                <w:rFonts w:ascii="Times New Roman" w:hAnsi="Times New Roman"/>
                <w:i/>
                <w:iCs/>
                <w:lang w:eastAsia="pl-PL"/>
              </w:rPr>
            </w:pPr>
            <w:r w:rsidRPr="00F04DBA">
              <w:rPr>
                <w:rFonts w:ascii="Times New Roman" w:hAnsi="Times New Roman"/>
                <w:i/>
                <w:iCs/>
                <w:lang w:eastAsia="pl-PL"/>
              </w:rPr>
              <w:t>0 ha</w:t>
            </w:r>
          </w:p>
        </w:tc>
        <w:tc>
          <w:tcPr>
            <w:tcW w:w="224" w:type="pct"/>
            <w:gridSpan w:val="2"/>
            <w:tcBorders>
              <w:top w:val="nil"/>
              <w:left w:val="nil"/>
              <w:bottom w:val="single" w:sz="4" w:space="0" w:color="auto"/>
              <w:right w:val="single" w:sz="4" w:space="0" w:color="auto"/>
            </w:tcBorders>
            <w:vAlign w:val="center"/>
          </w:tcPr>
          <w:p w:rsidR="00F04DBA" w:rsidRPr="00F04DBA"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00F04DBA" w:rsidRPr="00F04DBA">
              <w:rPr>
                <w:rFonts w:ascii="Times New Roman" w:hAnsi="Times New Roman"/>
                <w:i/>
                <w:iCs/>
                <w:lang w:eastAsia="pl-PL"/>
              </w:rPr>
              <w:t>0%</w:t>
            </w:r>
          </w:p>
        </w:tc>
        <w:tc>
          <w:tcPr>
            <w:tcW w:w="285" w:type="pct"/>
            <w:gridSpan w:val="3"/>
            <w:tcBorders>
              <w:top w:val="nil"/>
              <w:left w:val="nil"/>
              <w:bottom w:val="nil"/>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F04DBA" w:rsidRPr="00F04DBA" w:rsidRDefault="00F04DBA" w:rsidP="000761C7">
            <w:pPr>
              <w:spacing w:after="0" w:line="240" w:lineRule="auto"/>
              <w:jc w:val="center"/>
              <w:rPr>
                <w:rFonts w:ascii="Times New Roman" w:hAnsi="Times New Roman"/>
                <w:i/>
                <w:iCs/>
                <w:lang w:eastAsia="pl-PL"/>
              </w:rPr>
            </w:pPr>
            <w:r w:rsidRPr="00F04DBA">
              <w:rPr>
                <w:rFonts w:ascii="Times New Roman" w:hAnsi="Times New Roman"/>
                <w:i/>
                <w:iCs/>
                <w:lang w:eastAsia="pl-PL"/>
              </w:rPr>
              <w:t>8 ha</w:t>
            </w:r>
          </w:p>
        </w:tc>
        <w:tc>
          <w:tcPr>
            <w:tcW w:w="359" w:type="pct"/>
            <w:gridSpan w:val="5"/>
            <w:tcBorders>
              <w:top w:val="nil"/>
              <w:left w:val="nil"/>
              <w:bottom w:val="nil"/>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700000</w:t>
            </w:r>
            <w:commentRangeEnd w:id="82"/>
            <w:r w:rsidR="00A670D3">
              <w:rPr>
                <w:rStyle w:val="Odwoaniedokomentarza"/>
                <w:rFonts w:ascii="Times New Roman" w:eastAsia="Times New Roman" w:hAnsi="Times New Roman"/>
                <w:lang w:eastAsia="pl-PL"/>
              </w:rPr>
              <w:commentReference w:id="82"/>
            </w:r>
          </w:p>
        </w:tc>
        <w:tc>
          <w:tcPr>
            <w:tcW w:w="267" w:type="pct"/>
            <w:gridSpan w:val="4"/>
            <w:vMerge w:val="restart"/>
            <w:tcBorders>
              <w:top w:val="nil"/>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F04DBA" w:rsidRPr="00116DC2" w:rsidRDefault="00F04DBA" w:rsidP="00116DC2">
            <w:pPr>
              <w:spacing w:after="0" w:line="240" w:lineRule="auto"/>
              <w:ind w:left="113" w:right="113"/>
              <w:jc w:val="center"/>
              <w:rPr>
                <w:rFonts w:ascii="Times New Roman" w:hAnsi="Times New Roman"/>
                <w:iCs/>
                <w:lang w:eastAsia="pl-PL"/>
              </w:rPr>
            </w:pPr>
            <w:r w:rsidRPr="00116DC2">
              <w:rPr>
                <w:rFonts w:ascii="Times New Roman" w:hAnsi="Times New Roman"/>
                <w:iCs/>
                <w:lang w:eastAsia="pl-PL"/>
              </w:rPr>
              <w:t>Realizacja LSR</w:t>
            </w:r>
          </w:p>
        </w:tc>
      </w:tr>
      <w:tr w:rsidR="00F04DBA" w:rsidRPr="00E348FF" w:rsidTr="00262DF9">
        <w:trPr>
          <w:trHeight w:val="624"/>
        </w:trPr>
        <w:tc>
          <w:tcPr>
            <w:tcW w:w="414" w:type="pct"/>
            <w:tcBorders>
              <w:top w:val="nil"/>
              <w:left w:val="single" w:sz="4" w:space="0" w:color="auto"/>
              <w:bottom w:val="nil"/>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F04DBA" w:rsidRPr="00B919DE" w:rsidRDefault="00F04DBA"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w:t>
            </w:r>
            <w:r w:rsidRPr="00B919DE">
              <w:rPr>
                <w:rFonts w:ascii="Times New Roman" w:hAnsi="Times New Roman"/>
                <w:i/>
                <w:iCs/>
                <w:lang w:eastAsia="pl-PL"/>
              </w:rPr>
              <w:t>d</w:t>
            </w:r>
            <w:r w:rsidRPr="00B919DE">
              <w:rPr>
                <w:rFonts w:ascii="Times New Roman" w:hAnsi="Times New Roman"/>
                <w:i/>
                <w:iCs/>
                <w:lang w:eastAsia="pl-PL"/>
              </w:rPr>
              <w:t>nowionych szlaków tur</w:t>
            </w:r>
            <w:r w:rsidRPr="00B919DE">
              <w:rPr>
                <w:rFonts w:ascii="Times New Roman" w:hAnsi="Times New Roman"/>
                <w:i/>
                <w:iCs/>
                <w:lang w:eastAsia="pl-PL"/>
              </w:rPr>
              <w:t>y</w:t>
            </w:r>
            <w:r w:rsidRPr="00B919DE">
              <w:rPr>
                <w:rFonts w:ascii="Times New Roman" w:hAnsi="Times New Roman"/>
                <w:i/>
                <w:iCs/>
                <w:lang w:eastAsia="pl-PL"/>
              </w:rPr>
              <w:t>stycznych</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6" w:type="pct"/>
            <w:gridSpan w:val="4"/>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12" w:type="pct"/>
            <w:gridSpan w:val="2"/>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4" w:type="pct"/>
            <w:gridSpan w:val="2"/>
            <w:tcBorders>
              <w:top w:val="nil"/>
              <w:left w:val="nil"/>
              <w:bottom w:val="single" w:sz="4" w:space="0" w:color="auto"/>
              <w:right w:val="single" w:sz="4" w:space="0" w:color="auto"/>
            </w:tcBorders>
            <w:vAlign w:val="center"/>
          </w:tcPr>
          <w:p w:rsidR="00F04DBA" w:rsidRPr="0043331F" w:rsidRDefault="00C6351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00F04DBA" w:rsidRPr="0043331F">
              <w:rPr>
                <w:rFonts w:ascii="Times New Roman" w:hAnsi="Times New Roman"/>
                <w:i/>
                <w:iCs/>
                <w:lang w:eastAsia="pl-PL"/>
              </w:rPr>
              <w:t>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F04DBA" w:rsidRPr="0043331F" w:rsidRDefault="00F04DBA"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650000</w:t>
            </w:r>
          </w:p>
        </w:tc>
        <w:tc>
          <w:tcPr>
            <w:tcW w:w="267" w:type="pct"/>
            <w:gridSpan w:val="4"/>
            <w:vMerge/>
            <w:tcBorders>
              <w:top w:val="nil"/>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r>
      <w:tr w:rsidR="00F04DBA" w:rsidRPr="00E348FF" w:rsidTr="00BB5423">
        <w:trPr>
          <w:trHeight w:val="660"/>
        </w:trPr>
        <w:tc>
          <w:tcPr>
            <w:tcW w:w="414" w:type="pct"/>
            <w:tcBorders>
              <w:top w:val="nil"/>
              <w:left w:val="single" w:sz="4" w:space="0" w:color="auto"/>
              <w:bottom w:val="nil"/>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F04DBA" w:rsidRPr="00B919DE" w:rsidRDefault="00F04DBA"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w:t>
            </w:r>
            <w:r w:rsidRPr="00B919DE">
              <w:rPr>
                <w:rFonts w:ascii="Times New Roman" w:hAnsi="Times New Roman"/>
                <w:i/>
                <w:iCs/>
                <w:lang w:eastAsia="pl-PL"/>
              </w:rPr>
              <w:t>o</w:t>
            </w:r>
            <w:r w:rsidRPr="00B919DE">
              <w:rPr>
                <w:rFonts w:ascii="Times New Roman" w:hAnsi="Times New Roman"/>
                <w:i/>
                <w:iCs/>
                <w:lang w:eastAsia="pl-PL"/>
              </w:rPr>
              <w:t>nych/odnowionych szlaków turystycznych</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F04DBA" w:rsidRPr="0043331F" w:rsidRDefault="00F04DBA" w:rsidP="00262DF9">
            <w:pPr>
              <w:spacing w:after="0" w:line="240" w:lineRule="auto"/>
              <w:rPr>
                <w:rFonts w:ascii="Times New Roman" w:hAnsi="Times New Roman"/>
                <w:i/>
                <w:iCs/>
                <w:lang w:eastAsia="pl-PL"/>
              </w:rPr>
            </w:pPr>
          </w:p>
        </w:tc>
        <w:tc>
          <w:tcPr>
            <w:tcW w:w="338" w:type="pct"/>
            <w:gridSpan w:val="7"/>
            <w:tcBorders>
              <w:top w:val="nil"/>
              <w:left w:val="nil"/>
              <w:bottom w:val="single" w:sz="4" w:space="0" w:color="auto"/>
              <w:right w:val="single" w:sz="4" w:space="0" w:color="auto"/>
            </w:tcBorders>
            <w:vAlign w:val="center"/>
          </w:tcPr>
          <w:p w:rsidR="00F04DBA" w:rsidRPr="0043331F" w:rsidRDefault="00F04DBA"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r>
      <w:tr w:rsidR="00F04DBA" w:rsidRPr="00E348FF" w:rsidTr="00287AEC">
        <w:trPr>
          <w:trHeight w:val="960"/>
        </w:trPr>
        <w:tc>
          <w:tcPr>
            <w:tcW w:w="414" w:type="pct"/>
            <w:tcBorders>
              <w:top w:val="nil"/>
              <w:left w:val="single" w:sz="4" w:space="0" w:color="auto"/>
              <w:bottom w:val="nil"/>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w:t>
            </w:r>
            <w:r w:rsidRPr="00F04DBA">
              <w:rPr>
                <w:rFonts w:ascii="Times New Roman" w:hAnsi="Times New Roman"/>
                <w:i/>
                <w:iCs/>
                <w:lang w:eastAsia="pl-PL"/>
              </w:rPr>
              <w:t>u</w:t>
            </w:r>
            <w:r w:rsidRPr="00F04DBA">
              <w:rPr>
                <w:rFonts w:ascii="Times New Roman" w:hAnsi="Times New Roman"/>
                <w:i/>
                <w:iCs/>
                <w:lang w:eastAsia="pl-PL"/>
              </w:rPr>
              <w:t>stronna interakcja</w:t>
            </w:r>
          </w:p>
        </w:tc>
        <w:tc>
          <w:tcPr>
            <w:tcW w:w="309" w:type="pct"/>
            <w:gridSpan w:val="3"/>
            <w:tcBorders>
              <w:top w:val="nil"/>
              <w:left w:val="single" w:sz="4" w:space="0" w:color="auto"/>
              <w:bottom w:val="single" w:sz="4" w:space="0" w:color="auto"/>
              <w:right w:val="single" w:sz="4" w:space="0" w:color="auto"/>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vMerge w:val="restart"/>
            <w:tcBorders>
              <w:top w:val="single" w:sz="4" w:space="0" w:color="auto"/>
              <w:left w:val="nil"/>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130 000</w:t>
            </w:r>
          </w:p>
        </w:tc>
        <w:tc>
          <w:tcPr>
            <w:tcW w:w="273"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val="restart"/>
            <w:tcBorders>
              <w:top w:val="single" w:sz="4" w:space="0" w:color="auto"/>
              <w:left w:val="nil"/>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250000</w:t>
            </w:r>
          </w:p>
        </w:tc>
        <w:tc>
          <w:tcPr>
            <w:tcW w:w="312"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85" w:type="pct"/>
            <w:gridSpan w:val="3"/>
            <w:vMerge w:val="restart"/>
            <w:tcBorders>
              <w:top w:val="single" w:sz="4" w:space="0" w:color="auto"/>
              <w:left w:val="nil"/>
              <w:right w:val="nil"/>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9" w:type="pct"/>
            <w:gridSpan w:val="5"/>
            <w:vMerge w:val="restart"/>
            <w:tcBorders>
              <w:top w:val="nil"/>
              <w:left w:val="nil"/>
              <w:right w:val="single" w:sz="4" w:space="0" w:color="auto"/>
            </w:tcBorders>
            <w:vAlign w:val="center"/>
          </w:tcPr>
          <w:p w:rsidR="00F04DBA" w:rsidRPr="00F04DBA" w:rsidRDefault="00F04DBA"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380 000</w:t>
            </w:r>
          </w:p>
        </w:tc>
        <w:tc>
          <w:tcPr>
            <w:tcW w:w="267" w:type="pct"/>
            <w:gridSpan w:val="4"/>
            <w:vMerge/>
            <w:tcBorders>
              <w:top w:val="nil"/>
              <w:left w:val="single" w:sz="4" w:space="0" w:color="auto"/>
              <w:bottom w:val="single" w:sz="4" w:space="0" w:color="000000"/>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r>
      <w:tr w:rsidR="00F04DBA" w:rsidRPr="00E348FF" w:rsidTr="008438F5">
        <w:trPr>
          <w:trHeight w:val="960"/>
        </w:trPr>
        <w:tc>
          <w:tcPr>
            <w:tcW w:w="414" w:type="pct"/>
            <w:tcBorders>
              <w:top w:val="nil"/>
              <w:left w:val="single" w:sz="4" w:space="0" w:color="auto"/>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i/>
                <w:iCs/>
                <w:lang w:eastAsia="pl-PL"/>
              </w:rPr>
            </w:pP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w:t>
            </w:r>
            <w:r w:rsidRPr="00F04DBA">
              <w:rPr>
                <w:rFonts w:ascii="Times New Roman" w:hAnsi="Times New Roman"/>
                <w:i/>
                <w:iCs/>
                <w:lang w:eastAsia="pl-PL"/>
              </w:rPr>
              <w:t>e</w:t>
            </w:r>
            <w:r w:rsidRPr="00F04DBA">
              <w:rPr>
                <w:rFonts w:ascii="Times New Roman" w:hAnsi="Times New Roman"/>
                <w:i/>
                <w:iCs/>
                <w:lang w:eastAsia="pl-PL"/>
              </w:rPr>
              <w:t>niami/doradztwem w zakr</w:t>
            </w:r>
            <w:r w:rsidRPr="00F04DBA">
              <w:rPr>
                <w:rFonts w:ascii="Times New Roman" w:hAnsi="Times New Roman"/>
                <w:i/>
                <w:iCs/>
                <w:lang w:eastAsia="pl-PL"/>
              </w:rPr>
              <w:t>e</w:t>
            </w:r>
            <w:r w:rsidRPr="00F04DBA">
              <w:rPr>
                <w:rFonts w:ascii="Times New Roman" w:hAnsi="Times New Roman"/>
                <w:i/>
                <w:iCs/>
                <w:lang w:eastAsia="pl-PL"/>
              </w:rPr>
              <w:t>sie rozwoju kompetencji cyfrowych, O/K/M</w:t>
            </w:r>
          </w:p>
        </w:tc>
        <w:tc>
          <w:tcPr>
            <w:tcW w:w="309" w:type="pct"/>
            <w:gridSpan w:val="3"/>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Pr>
                <w:rFonts w:ascii="Times New Roman" w:hAnsi="Times New Roman"/>
                <w:i/>
                <w:iCs/>
                <w:lang w:eastAsia="pl-PL"/>
              </w:rPr>
              <w:t xml:space="preserve"> </w:t>
            </w:r>
            <w:r w:rsidRPr="00F04DBA">
              <w:rPr>
                <w:rFonts w:ascii="Times New Roman" w:hAnsi="Times New Roman"/>
                <w:i/>
                <w:iCs/>
                <w:lang w:eastAsia="pl-PL"/>
              </w:rPr>
              <w:t>osób</w:t>
            </w:r>
          </w:p>
        </w:tc>
        <w:tc>
          <w:tcPr>
            <w:tcW w:w="269" w:type="pct"/>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3" w:type="pct"/>
            <w:vMerge/>
            <w:tcBorders>
              <w:left w:val="nil"/>
              <w:bottom w:val="nil"/>
              <w:right w:val="single" w:sz="4" w:space="0" w:color="auto"/>
            </w:tcBorders>
            <w:shd w:val="clear" w:color="auto" w:fill="B8CCE4" w:themeFill="accent1" w:themeFillTint="66"/>
            <w:vAlign w:val="center"/>
          </w:tcPr>
          <w:p w:rsidR="00F04DBA" w:rsidRPr="00F04DBA" w:rsidRDefault="00F04DBA" w:rsidP="00AB4318">
            <w:pPr>
              <w:spacing w:after="0" w:line="240" w:lineRule="auto"/>
              <w:jc w:val="center"/>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266" w:type="pct"/>
            <w:gridSpan w:val="4"/>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tcBorders>
              <w:left w:val="nil"/>
              <w:bottom w:val="nil"/>
              <w:right w:val="single" w:sz="4" w:space="0" w:color="auto"/>
            </w:tcBorders>
            <w:shd w:val="clear" w:color="auto" w:fill="B8CCE4" w:themeFill="accent1" w:themeFillTint="66"/>
            <w:vAlign w:val="center"/>
          </w:tcPr>
          <w:p w:rsidR="00F04DBA" w:rsidRPr="00F04DBA" w:rsidRDefault="00F04DBA" w:rsidP="00262DF9">
            <w:pPr>
              <w:spacing w:after="0" w:line="240" w:lineRule="auto"/>
              <w:jc w:val="right"/>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osób</w:t>
            </w:r>
          </w:p>
        </w:tc>
        <w:tc>
          <w:tcPr>
            <w:tcW w:w="224" w:type="pct"/>
            <w:gridSpan w:val="2"/>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85" w:type="pct"/>
            <w:gridSpan w:val="3"/>
            <w:vMerge/>
            <w:tcBorders>
              <w:left w:val="nil"/>
              <w:bottom w:val="nil"/>
              <w:right w:val="nil"/>
            </w:tcBorders>
            <w:shd w:val="clear" w:color="auto" w:fill="B8CCE4" w:themeFill="accent1" w:themeFillTint="66"/>
            <w:vAlign w:val="center"/>
          </w:tcPr>
          <w:p w:rsidR="00F04DBA" w:rsidRPr="00F04DBA" w:rsidRDefault="00F04DBA" w:rsidP="00262DF9">
            <w:pPr>
              <w:spacing w:after="0" w:line="240" w:lineRule="auto"/>
              <w:jc w:val="right"/>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center"/>
              <w:rPr>
                <w:rFonts w:ascii="Times New Roman" w:hAnsi="Times New Roman"/>
                <w:b/>
                <w:i/>
                <w:iCs/>
                <w:lang w:eastAsia="pl-PL"/>
              </w:rPr>
            </w:pPr>
            <w:r w:rsidRPr="00F04DBA">
              <w:rPr>
                <w:rFonts w:ascii="Times New Roman" w:hAnsi="Times New Roman"/>
                <w:i/>
                <w:iCs/>
                <w:lang w:eastAsia="pl-PL"/>
              </w:rPr>
              <w:t>30</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359" w:type="pct"/>
            <w:gridSpan w:val="5"/>
            <w:vMerge/>
            <w:tcBorders>
              <w:left w:val="nil"/>
              <w:bottom w:val="single" w:sz="4" w:space="0" w:color="auto"/>
              <w:right w:val="single" w:sz="4" w:space="0" w:color="auto"/>
            </w:tcBorders>
            <w:shd w:val="clear" w:color="auto" w:fill="B8CCE4" w:themeFill="accent1" w:themeFillTint="66"/>
            <w:vAlign w:val="center"/>
          </w:tcPr>
          <w:p w:rsidR="00F04DBA" w:rsidRPr="00F97A92" w:rsidRDefault="00F04DBA" w:rsidP="00AB4318">
            <w:pPr>
              <w:spacing w:after="0" w:line="240" w:lineRule="auto"/>
              <w:jc w:val="right"/>
              <w:rPr>
                <w:rFonts w:ascii="Times New Roman" w:hAnsi="Times New Roman"/>
                <w:i/>
                <w:iCs/>
                <w:highlight w:val="cyan"/>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r>
      <w:tr w:rsidR="00F04DBA" w:rsidRPr="00E348FF" w:rsidTr="00116DC2">
        <w:trPr>
          <w:cantSplit/>
          <w:trHeight w:val="1479"/>
        </w:trPr>
        <w:tc>
          <w:tcPr>
            <w:tcW w:w="414" w:type="pct"/>
            <w:tcBorders>
              <w:top w:val="nil"/>
              <w:left w:val="single" w:sz="4" w:space="0" w:color="auto"/>
              <w:bottom w:val="nil"/>
              <w:right w:val="single" w:sz="4" w:space="0" w:color="auto"/>
            </w:tcBorders>
            <w:shd w:val="clear" w:color="000000" w:fill="D99795"/>
            <w:vAlign w:val="center"/>
          </w:tcPr>
          <w:p w:rsidR="00F04DBA" w:rsidRPr="00B919DE" w:rsidRDefault="00F04DBA" w:rsidP="00F04DB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w:t>
            </w:r>
            <w:r w:rsidRPr="00B919DE">
              <w:rPr>
                <w:rFonts w:ascii="Times New Roman" w:hAnsi="Times New Roman"/>
                <w:i/>
                <w:iCs/>
                <w:lang w:eastAsia="pl-PL"/>
              </w:rPr>
              <w:t>n</w:t>
            </w:r>
            <w:r w:rsidRPr="00B919DE">
              <w:rPr>
                <w:rFonts w:ascii="Times New Roman" w:hAnsi="Times New Roman"/>
                <w:i/>
                <w:iCs/>
                <w:lang w:eastAsia="pl-PL"/>
              </w:rPr>
              <w:t>frastruktury turystycznej i rekreacyjnej</w:t>
            </w:r>
          </w:p>
        </w:tc>
        <w:tc>
          <w:tcPr>
            <w:tcW w:w="853" w:type="pct"/>
            <w:gridSpan w:val="2"/>
            <w:tcBorders>
              <w:top w:val="nil"/>
              <w:left w:val="nil"/>
              <w:bottom w:val="single" w:sz="4" w:space="0" w:color="auto"/>
              <w:right w:val="nil"/>
            </w:tcBorders>
            <w:vAlign w:val="center"/>
          </w:tcPr>
          <w:p w:rsidR="00F04DBA" w:rsidRPr="00B919DE" w:rsidRDefault="00F04DBA"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w:t>
            </w:r>
            <w:r w:rsidRPr="00B919DE">
              <w:rPr>
                <w:rFonts w:ascii="Times New Roman" w:hAnsi="Times New Roman"/>
                <w:i/>
                <w:iCs/>
                <w:color w:val="000000"/>
                <w:lang w:eastAsia="pl-PL"/>
              </w:rPr>
              <w:t>r</w:t>
            </w:r>
            <w:r w:rsidRPr="00B919DE">
              <w:rPr>
                <w:rFonts w:ascii="Times New Roman" w:hAnsi="Times New Roman"/>
                <w:i/>
                <w:iCs/>
                <w:color w:val="000000"/>
                <w:lang w:eastAsia="pl-PL"/>
              </w:rPr>
              <w:t>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5B2BA5">
            <w:pPr>
              <w:spacing w:after="0" w:line="240" w:lineRule="auto"/>
              <w:jc w:val="center"/>
              <w:rPr>
                <w:rFonts w:ascii="Times New Roman" w:hAnsi="Times New Roman"/>
                <w:i/>
                <w:iCs/>
                <w:color w:val="000000"/>
                <w:lang w:eastAsia="pl-PL"/>
              </w:rPr>
            </w:pPr>
            <w:r w:rsidRPr="005B2BA5">
              <w:rPr>
                <w:rFonts w:ascii="Times New Roman" w:hAnsi="Times New Roman"/>
                <w:i/>
                <w:iCs/>
                <w:color w:val="000000"/>
                <w:lang w:eastAsia="pl-PL"/>
              </w:rPr>
              <w:t>8</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F04DBA" w:rsidRPr="00B919DE" w:rsidRDefault="00F04DBA" w:rsidP="005B2BA5">
            <w:pPr>
              <w:spacing w:after="0" w:line="240" w:lineRule="auto"/>
              <w:jc w:val="right"/>
              <w:rPr>
                <w:rFonts w:ascii="Times New Roman" w:hAnsi="Times New Roman"/>
                <w:i/>
                <w:iCs/>
                <w:color w:val="000000"/>
                <w:lang w:eastAsia="pl-PL"/>
              </w:rPr>
            </w:pPr>
            <w:r w:rsidRPr="005B2BA5">
              <w:rPr>
                <w:rFonts w:ascii="Times New Roman" w:hAnsi="Times New Roman"/>
                <w:i/>
                <w:iCs/>
                <w:color w:val="000000"/>
                <w:lang w:eastAsia="pl-PL"/>
              </w:rPr>
              <w:t>50</w:t>
            </w:r>
            <w:r w:rsidR="00525B94">
              <w:rPr>
                <w:rFonts w:ascii="Times New Roman" w:hAnsi="Times New Roman"/>
                <w:i/>
                <w:iCs/>
                <w:color w:val="000000"/>
                <w:lang w:eastAsia="pl-PL"/>
              </w:rPr>
              <w:t xml:space="preserve">  </w:t>
            </w:r>
            <w:r w:rsidRPr="00B919DE">
              <w:rPr>
                <w:rFonts w:ascii="Times New Roman" w:hAnsi="Times New Roman"/>
                <w:i/>
                <w:iCs/>
                <w:color w:val="000000"/>
                <w:lang w:eastAsia="pl-PL"/>
              </w:rPr>
              <w:t>%</w:t>
            </w:r>
          </w:p>
        </w:tc>
        <w:tc>
          <w:tcPr>
            <w:tcW w:w="313" w:type="pct"/>
            <w:tcBorders>
              <w:top w:val="single" w:sz="4" w:space="0" w:color="auto"/>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525B94">
              <w:rPr>
                <w:rFonts w:ascii="Times New Roman" w:hAnsi="Times New Roman"/>
                <w:i/>
                <w:iCs/>
                <w:color w:val="000000"/>
                <w:highlight w:val="yellow"/>
                <w:lang w:eastAsia="pl-PL"/>
              </w:rPr>
              <w:t>800000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5B2BA5">
            <w:pPr>
              <w:spacing w:after="0" w:line="240" w:lineRule="auto"/>
              <w:jc w:val="center"/>
              <w:rPr>
                <w:rFonts w:ascii="Times New Roman" w:hAnsi="Times New Roman"/>
                <w:i/>
                <w:iCs/>
                <w:color w:val="000000"/>
                <w:lang w:eastAsia="pl-PL"/>
              </w:rPr>
            </w:pPr>
            <w:r w:rsidRPr="005B2BA5">
              <w:rPr>
                <w:rFonts w:ascii="Times New Roman" w:hAnsi="Times New Roman"/>
                <w:i/>
                <w:iCs/>
                <w:color w:val="000000"/>
                <w:lang w:eastAsia="pl-PL"/>
              </w:rPr>
              <w:t>8</w:t>
            </w:r>
            <w:r w:rsidRPr="00B919DE">
              <w:rPr>
                <w:rFonts w:ascii="Times New Roman" w:hAnsi="Times New Roman"/>
                <w:i/>
                <w:iCs/>
                <w:color w:val="000000"/>
                <w:lang w:eastAsia="pl-PL"/>
              </w:rPr>
              <w:t xml:space="preserve"> </w:t>
            </w:r>
            <w:r w:rsidR="00525B94">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single" w:sz="4" w:space="0" w:color="auto"/>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525B94">
              <w:rPr>
                <w:rFonts w:ascii="Times New Roman" w:hAnsi="Times New Roman"/>
                <w:i/>
                <w:iCs/>
                <w:color w:val="000000"/>
                <w:highlight w:val="yellow"/>
                <w:lang w:eastAsia="pl-PL"/>
              </w:rPr>
              <w:t>750000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single" w:sz="4" w:space="0" w:color="auto"/>
              <w:left w:val="nil"/>
              <w:bottom w:val="nil"/>
              <w:right w:val="nil"/>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F04DBA" w:rsidRPr="00B919DE" w:rsidRDefault="00F04DBA" w:rsidP="005B2BA5">
            <w:pPr>
              <w:spacing w:after="0" w:line="240" w:lineRule="auto"/>
              <w:jc w:val="center"/>
              <w:rPr>
                <w:rFonts w:ascii="Times New Roman" w:hAnsi="Times New Roman"/>
                <w:i/>
                <w:iCs/>
                <w:color w:val="000000"/>
                <w:lang w:eastAsia="pl-PL"/>
              </w:rPr>
            </w:pPr>
            <w:commentRangeStart w:id="83"/>
            <w:r w:rsidRPr="005B2BA5">
              <w:rPr>
                <w:rFonts w:ascii="Times New Roman" w:hAnsi="Times New Roman"/>
                <w:i/>
                <w:iCs/>
                <w:lang w:eastAsia="pl-PL"/>
              </w:rPr>
              <w:t>16</w:t>
            </w:r>
            <w:commentRangeEnd w:id="83"/>
            <w:r w:rsidR="005B2BA5" w:rsidRPr="005B2BA5">
              <w:rPr>
                <w:rStyle w:val="Odwoaniedokomentarza"/>
                <w:rFonts w:ascii="Times New Roman" w:eastAsia="Times New Roman" w:hAnsi="Times New Roman"/>
                <w:lang w:eastAsia="pl-PL"/>
              </w:rPr>
              <w:commentReference w:id="83"/>
            </w:r>
            <w:r w:rsidRPr="00B919DE">
              <w:rPr>
                <w:rFonts w:ascii="Times New Roman" w:hAnsi="Times New Roman"/>
                <w:i/>
                <w:iCs/>
                <w:lang w:eastAsia="pl-PL"/>
              </w:rPr>
              <w:t xml:space="preserve"> </w:t>
            </w:r>
            <w:r w:rsidRPr="00B919DE">
              <w:rPr>
                <w:rFonts w:ascii="Times New Roman" w:hAnsi="Times New Roman"/>
                <w:i/>
                <w:iCs/>
                <w:color w:val="000000"/>
                <w:lang w:eastAsia="pl-PL"/>
              </w:rPr>
              <w:t>szt.</w:t>
            </w:r>
          </w:p>
        </w:tc>
        <w:tc>
          <w:tcPr>
            <w:tcW w:w="359" w:type="pct"/>
            <w:gridSpan w:val="5"/>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7" w:type="pct"/>
            <w:gridSpan w:val="4"/>
            <w:tcBorders>
              <w:top w:val="nil"/>
              <w:left w:val="nil"/>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F04DBA" w:rsidRPr="00E348FF" w:rsidTr="00262DF9">
        <w:trPr>
          <w:trHeight w:val="38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313" w:type="pct"/>
            <w:tcBorders>
              <w:top w:val="single" w:sz="4" w:space="0" w:color="auto"/>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1230000</w:t>
            </w:r>
          </w:p>
        </w:tc>
        <w:tc>
          <w:tcPr>
            <w:tcW w:w="273" w:type="pct"/>
            <w:gridSpan w:val="2"/>
            <w:tcBorders>
              <w:top w:val="nil"/>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color w:val="000000"/>
                <w:lang w:eastAsia="pl-PL"/>
              </w:rPr>
            </w:pPr>
          </w:p>
        </w:tc>
        <w:tc>
          <w:tcPr>
            <w:tcW w:w="266" w:type="pct"/>
            <w:gridSpan w:val="4"/>
            <w:tcBorders>
              <w:top w:val="nil"/>
              <w:left w:val="nil"/>
              <w:bottom w:val="single" w:sz="4" w:space="0" w:color="auto"/>
              <w:right w:val="single" w:sz="4" w:space="0" w:color="auto"/>
            </w:tcBorders>
            <w:shd w:val="clear" w:color="000000" w:fill="7F7F7F"/>
            <w:vAlign w:val="center"/>
          </w:tcPr>
          <w:p w:rsidR="00F04DBA" w:rsidRPr="00F04DBA" w:rsidRDefault="00F04DBA" w:rsidP="00262DF9">
            <w:pPr>
              <w:spacing w:after="0" w:line="240" w:lineRule="auto"/>
              <w:jc w:val="center"/>
              <w:rPr>
                <w:rFonts w:ascii="Times New Roman" w:hAnsi="Times New Roman"/>
                <w:i/>
                <w:iCs/>
                <w:color w:val="000000"/>
                <w:lang w:eastAsia="pl-PL"/>
              </w:rPr>
            </w:pPr>
          </w:p>
        </w:tc>
        <w:tc>
          <w:tcPr>
            <w:tcW w:w="316" w:type="pct"/>
            <w:gridSpan w:val="2"/>
            <w:tcBorders>
              <w:top w:val="single" w:sz="4" w:space="0" w:color="auto"/>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2050000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center"/>
              <w:rPr>
                <w:rFonts w:ascii="Times New Roman" w:hAnsi="Times New Roman"/>
                <w:i/>
                <w:iCs/>
                <w:color w:val="000000"/>
                <w:lang w:eastAsia="pl-PL"/>
              </w:rPr>
            </w:pPr>
          </w:p>
        </w:tc>
        <w:tc>
          <w:tcPr>
            <w:tcW w:w="285" w:type="pct"/>
            <w:gridSpan w:val="3"/>
            <w:tcBorders>
              <w:top w:val="single" w:sz="4" w:space="0" w:color="auto"/>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center"/>
              <w:rPr>
                <w:rFonts w:ascii="Times New Roman" w:hAnsi="Times New Roman"/>
                <w:i/>
                <w:iCs/>
                <w:color w:val="000000"/>
                <w:lang w:eastAsia="pl-PL"/>
              </w:rPr>
            </w:pPr>
            <w:r w:rsidRPr="00F04DBA">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3280000</w:t>
            </w:r>
          </w:p>
        </w:tc>
        <w:tc>
          <w:tcPr>
            <w:tcW w:w="267" w:type="pct"/>
            <w:gridSpan w:val="4"/>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EB5060">
        <w:trPr>
          <w:trHeight w:val="504"/>
        </w:trPr>
        <w:tc>
          <w:tcPr>
            <w:tcW w:w="414" w:type="pct"/>
            <w:vMerge w:val="restart"/>
            <w:tcBorders>
              <w:top w:val="nil"/>
              <w:left w:val="single" w:sz="4" w:space="0" w:color="auto"/>
              <w:bottom w:val="single" w:sz="4" w:space="0" w:color="000000"/>
              <w:right w:val="nil"/>
            </w:tcBorders>
            <w:shd w:val="clear" w:color="000000" w:fill="D99795"/>
            <w:vAlign w:val="center"/>
          </w:tcPr>
          <w:p w:rsidR="00F04DBA" w:rsidRPr="00B919DE" w:rsidRDefault="00F04DBA"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lastRenderedPageBreak/>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53" w:type="pct"/>
            <w:gridSpan w:val="2"/>
            <w:tcBorders>
              <w:top w:val="nil"/>
              <w:left w:val="nil"/>
              <w:bottom w:val="single" w:sz="4" w:space="0" w:color="auto"/>
              <w:right w:val="nil"/>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lastRenderedPageBreak/>
              <w:t>Liczba osób korzystających z obiektów infrastruktury zl</w:t>
            </w:r>
            <w:r w:rsidRPr="00EB5060">
              <w:rPr>
                <w:rFonts w:ascii="Times New Roman" w:hAnsi="Times New Roman"/>
                <w:i/>
                <w:iCs/>
                <w:lang w:eastAsia="pl-PL"/>
              </w:rPr>
              <w:t>o</w:t>
            </w:r>
            <w:r w:rsidRPr="00EB5060">
              <w:rPr>
                <w:rFonts w:ascii="Times New Roman" w:hAnsi="Times New Roman"/>
                <w:i/>
                <w:iCs/>
                <w:lang w:eastAsia="pl-PL"/>
              </w:rPr>
              <w:lastRenderedPageBreak/>
              <w:t xml:space="preserve">kalizowanych na obszarach cennych przyrodniczo lub </w:t>
            </w:r>
            <w:proofErr w:type="spellStart"/>
            <w:r w:rsidRPr="00EB5060">
              <w:rPr>
                <w:rFonts w:ascii="Times New Roman" w:hAnsi="Times New Roman"/>
                <w:i/>
                <w:iCs/>
                <w:lang w:eastAsia="pl-PL"/>
              </w:rPr>
              <w:t>rewitalizowanych</w:t>
            </w:r>
            <w:proofErr w:type="spellEnd"/>
          </w:p>
        </w:tc>
        <w:tc>
          <w:tcPr>
            <w:tcW w:w="309" w:type="pct"/>
            <w:gridSpan w:val="3"/>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lastRenderedPageBreak/>
              <w:t>0 osób</w:t>
            </w:r>
          </w:p>
        </w:tc>
        <w:tc>
          <w:tcPr>
            <w:tcW w:w="269" w:type="pct"/>
            <w:tcBorders>
              <w:top w:val="nil"/>
              <w:left w:val="nil"/>
              <w:bottom w:val="single" w:sz="4" w:space="0" w:color="auto"/>
              <w:right w:val="single" w:sz="4" w:space="0" w:color="auto"/>
            </w:tcBorders>
            <w:vAlign w:val="center"/>
          </w:tcPr>
          <w:p w:rsidR="00F04DBA" w:rsidRPr="00EB5060" w:rsidRDefault="00F04DBA"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3" w:type="pct"/>
            <w:tcBorders>
              <w:top w:val="nil"/>
              <w:left w:val="nil"/>
              <w:bottom w:val="single" w:sz="4" w:space="0" w:color="auto"/>
              <w:right w:val="nil"/>
            </w:tcBorders>
            <w:shd w:val="clear" w:color="000000" w:fill="7F7F7F"/>
            <w:vAlign w:val="center"/>
          </w:tcPr>
          <w:p w:rsidR="00F04DBA" w:rsidRPr="00EB5060" w:rsidRDefault="00F04DBA"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6" w:type="pct"/>
            <w:gridSpan w:val="4"/>
            <w:tcBorders>
              <w:top w:val="nil"/>
              <w:left w:val="nil"/>
              <w:bottom w:val="single" w:sz="4" w:space="0" w:color="auto"/>
              <w:right w:val="single" w:sz="4" w:space="0" w:color="auto"/>
            </w:tcBorders>
            <w:vAlign w:val="center"/>
          </w:tcPr>
          <w:p w:rsidR="00F04DBA" w:rsidRPr="00EB5060" w:rsidRDefault="00F04DBA"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16" w:type="pct"/>
            <w:gridSpan w:val="2"/>
            <w:tcBorders>
              <w:top w:val="nil"/>
              <w:left w:val="nil"/>
              <w:bottom w:val="single" w:sz="4" w:space="0" w:color="auto"/>
              <w:right w:val="nil"/>
            </w:tcBorders>
            <w:shd w:val="clear" w:color="000000" w:fill="7F7F7F"/>
            <w:vAlign w:val="center"/>
          </w:tcPr>
          <w:p w:rsidR="00F04DBA" w:rsidRPr="00EB5060" w:rsidRDefault="00F04DBA"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4" w:type="pct"/>
            <w:gridSpan w:val="2"/>
            <w:tcBorders>
              <w:top w:val="nil"/>
              <w:left w:val="nil"/>
              <w:bottom w:val="single" w:sz="4" w:space="0" w:color="auto"/>
              <w:right w:val="single" w:sz="4" w:space="0" w:color="auto"/>
            </w:tcBorders>
            <w:vAlign w:val="center"/>
          </w:tcPr>
          <w:p w:rsidR="00F04DBA" w:rsidRPr="00EB5060" w:rsidRDefault="00F04DBA"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285" w:type="pct"/>
            <w:gridSpan w:val="3"/>
            <w:tcBorders>
              <w:top w:val="nil"/>
              <w:left w:val="nil"/>
              <w:bottom w:val="single" w:sz="4" w:space="0" w:color="auto"/>
              <w:right w:val="nil"/>
            </w:tcBorders>
            <w:shd w:val="clear" w:color="000000" w:fill="7F7F7F"/>
            <w:vAlign w:val="center"/>
          </w:tcPr>
          <w:p w:rsidR="00F04DBA" w:rsidRPr="00EB5060" w:rsidRDefault="00F04DBA"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9" w:type="pct"/>
            <w:gridSpan w:val="5"/>
            <w:tcBorders>
              <w:top w:val="nil"/>
              <w:left w:val="nil"/>
              <w:bottom w:val="single" w:sz="4" w:space="0" w:color="auto"/>
              <w:right w:val="nil"/>
            </w:tcBorders>
            <w:shd w:val="clear" w:color="000000" w:fill="7F7F7F"/>
            <w:vAlign w:val="center"/>
          </w:tcPr>
          <w:p w:rsidR="00F04DBA" w:rsidRPr="00EB5060" w:rsidRDefault="00F04DBA" w:rsidP="00262DF9">
            <w:pPr>
              <w:spacing w:after="0" w:line="240" w:lineRule="auto"/>
              <w:jc w:val="center"/>
              <w:rPr>
                <w:rFonts w:ascii="Times New Roman" w:hAnsi="Times New Roman"/>
                <w:i/>
                <w:iCs/>
                <w:lang w:eastAsia="pl-PL"/>
              </w:rPr>
            </w:pPr>
          </w:p>
        </w:tc>
        <w:tc>
          <w:tcPr>
            <w:tcW w:w="267" w:type="pct"/>
            <w:gridSpan w:val="4"/>
            <w:vMerge w:val="restart"/>
            <w:tcBorders>
              <w:top w:val="nil"/>
              <w:left w:val="single" w:sz="4" w:space="0" w:color="auto"/>
              <w:bottom w:val="single" w:sz="4" w:space="0" w:color="000000"/>
              <w:right w:val="single" w:sz="4" w:space="0" w:color="auto"/>
            </w:tcBorders>
            <w:vAlign w:val="center"/>
          </w:tcPr>
          <w:p w:rsidR="00F04DBA" w:rsidRPr="00EB5060" w:rsidRDefault="00F04DBA"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F04DBA" w:rsidRPr="00EB5060" w:rsidRDefault="00F04DBA"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w:t>
            </w:r>
            <w:r w:rsidRPr="00EB5060">
              <w:rPr>
                <w:rFonts w:ascii="Times New Roman" w:hAnsi="Times New Roman"/>
                <w:iCs/>
                <w:lang w:eastAsia="pl-PL"/>
              </w:rPr>
              <w:t>a</w:t>
            </w:r>
            <w:r w:rsidRPr="00EB5060">
              <w:rPr>
                <w:rFonts w:ascii="Times New Roman" w:hAnsi="Times New Roman"/>
                <w:iCs/>
                <w:lang w:eastAsia="pl-PL"/>
              </w:rPr>
              <w:t>cja LSR</w:t>
            </w:r>
          </w:p>
        </w:tc>
      </w:tr>
      <w:tr w:rsidR="00A670D3" w:rsidRPr="00E348FF" w:rsidTr="00EB5060">
        <w:trPr>
          <w:trHeight w:val="504"/>
        </w:trPr>
        <w:tc>
          <w:tcPr>
            <w:tcW w:w="414" w:type="pct"/>
            <w:vMerge/>
            <w:tcBorders>
              <w:top w:val="nil"/>
              <w:left w:val="single" w:sz="4" w:space="0" w:color="auto"/>
              <w:bottom w:val="single" w:sz="4" w:space="0" w:color="000000"/>
              <w:right w:val="nil"/>
            </w:tcBorders>
            <w:shd w:val="clear" w:color="000000" w:fill="D99795"/>
            <w:vAlign w:val="center"/>
          </w:tcPr>
          <w:p w:rsidR="00A670D3" w:rsidRPr="00B919DE" w:rsidRDefault="00A670D3" w:rsidP="002B31FC">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A670D3" w:rsidRPr="00EB5060" w:rsidRDefault="00A670D3" w:rsidP="00262DF9">
            <w:pPr>
              <w:spacing w:after="0" w:line="240" w:lineRule="auto"/>
              <w:rPr>
                <w:rFonts w:ascii="Times New Roman" w:hAnsi="Times New Roman"/>
                <w:i/>
                <w:iCs/>
                <w:lang w:eastAsia="pl-PL"/>
              </w:rPr>
            </w:pPr>
            <w:commentRangeStart w:id="84"/>
          </w:p>
        </w:tc>
        <w:tc>
          <w:tcPr>
            <w:tcW w:w="309" w:type="pct"/>
            <w:gridSpan w:val="3"/>
            <w:tcBorders>
              <w:top w:val="nil"/>
              <w:left w:val="single" w:sz="4" w:space="0" w:color="auto"/>
              <w:bottom w:val="single" w:sz="4" w:space="0" w:color="auto"/>
              <w:right w:val="single" w:sz="4" w:space="0" w:color="auto"/>
            </w:tcBorders>
            <w:vAlign w:val="center"/>
          </w:tcPr>
          <w:p w:rsidR="00A670D3" w:rsidRPr="00EB5060" w:rsidRDefault="00A670D3" w:rsidP="00262DF9">
            <w:pPr>
              <w:spacing w:after="0" w:line="240" w:lineRule="auto"/>
              <w:rPr>
                <w:rFonts w:ascii="Times New Roman" w:hAnsi="Times New Roman"/>
                <w:i/>
                <w:iCs/>
                <w:lang w:eastAsia="pl-PL"/>
              </w:rPr>
            </w:pPr>
          </w:p>
        </w:tc>
        <w:tc>
          <w:tcPr>
            <w:tcW w:w="269" w:type="pct"/>
            <w:tcBorders>
              <w:top w:val="nil"/>
              <w:left w:val="nil"/>
              <w:bottom w:val="single" w:sz="4" w:space="0" w:color="auto"/>
              <w:right w:val="single" w:sz="4" w:space="0" w:color="auto"/>
            </w:tcBorders>
            <w:vAlign w:val="center"/>
          </w:tcPr>
          <w:p w:rsidR="00A670D3" w:rsidRPr="00EB5060" w:rsidRDefault="00A670D3" w:rsidP="00262DF9">
            <w:pPr>
              <w:spacing w:after="0" w:line="240" w:lineRule="auto"/>
              <w:jc w:val="right"/>
              <w:rPr>
                <w:rFonts w:ascii="Times New Roman" w:hAnsi="Times New Roman"/>
                <w:i/>
                <w:iCs/>
                <w:lang w:eastAsia="pl-PL"/>
              </w:rPr>
            </w:pPr>
          </w:p>
        </w:tc>
        <w:tc>
          <w:tcPr>
            <w:tcW w:w="313" w:type="pct"/>
            <w:tcBorders>
              <w:top w:val="nil"/>
              <w:left w:val="nil"/>
              <w:bottom w:val="single" w:sz="4" w:space="0" w:color="auto"/>
              <w:right w:val="nil"/>
            </w:tcBorders>
            <w:shd w:val="clear" w:color="000000" w:fill="7F7F7F"/>
            <w:vAlign w:val="center"/>
          </w:tcPr>
          <w:p w:rsidR="00A670D3" w:rsidRPr="00EB5060" w:rsidRDefault="00A670D3"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A670D3" w:rsidRPr="00EB5060" w:rsidRDefault="00A670D3" w:rsidP="00262DF9">
            <w:pPr>
              <w:spacing w:after="0" w:line="240" w:lineRule="auto"/>
              <w:rPr>
                <w:rFonts w:ascii="Times New Roman" w:hAnsi="Times New Roman"/>
                <w:i/>
                <w:iCs/>
                <w:lang w:eastAsia="pl-PL"/>
              </w:rPr>
            </w:pPr>
          </w:p>
        </w:tc>
        <w:tc>
          <w:tcPr>
            <w:tcW w:w="266" w:type="pct"/>
            <w:gridSpan w:val="4"/>
            <w:tcBorders>
              <w:top w:val="nil"/>
              <w:left w:val="nil"/>
              <w:bottom w:val="single" w:sz="4" w:space="0" w:color="auto"/>
              <w:right w:val="single" w:sz="4" w:space="0" w:color="auto"/>
            </w:tcBorders>
            <w:vAlign w:val="center"/>
          </w:tcPr>
          <w:p w:rsidR="00A670D3" w:rsidRPr="00EB5060" w:rsidRDefault="00A670D3" w:rsidP="00262DF9">
            <w:pPr>
              <w:spacing w:after="0" w:line="240" w:lineRule="auto"/>
              <w:jc w:val="right"/>
              <w:rPr>
                <w:rFonts w:ascii="Times New Roman" w:hAnsi="Times New Roman"/>
                <w:i/>
                <w:iCs/>
                <w:lang w:eastAsia="pl-PL"/>
              </w:rPr>
            </w:pPr>
          </w:p>
        </w:tc>
        <w:tc>
          <w:tcPr>
            <w:tcW w:w="316" w:type="pct"/>
            <w:gridSpan w:val="2"/>
            <w:tcBorders>
              <w:top w:val="nil"/>
              <w:left w:val="nil"/>
              <w:bottom w:val="single" w:sz="4" w:space="0" w:color="auto"/>
              <w:right w:val="nil"/>
            </w:tcBorders>
            <w:shd w:val="clear" w:color="000000" w:fill="7F7F7F"/>
            <w:vAlign w:val="center"/>
          </w:tcPr>
          <w:p w:rsidR="00A670D3" w:rsidRPr="00EB5060" w:rsidRDefault="00A670D3"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A670D3" w:rsidRPr="00EB5060" w:rsidRDefault="00A670D3" w:rsidP="00262DF9">
            <w:pPr>
              <w:spacing w:after="0" w:line="240" w:lineRule="auto"/>
              <w:rPr>
                <w:rFonts w:ascii="Times New Roman" w:hAnsi="Times New Roman"/>
                <w:i/>
                <w:iCs/>
                <w:lang w:eastAsia="pl-PL"/>
              </w:rPr>
            </w:pPr>
          </w:p>
        </w:tc>
        <w:tc>
          <w:tcPr>
            <w:tcW w:w="224" w:type="pct"/>
            <w:gridSpan w:val="2"/>
            <w:tcBorders>
              <w:top w:val="nil"/>
              <w:left w:val="nil"/>
              <w:bottom w:val="single" w:sz="4" w:space="0" w:color="auto"/>
              <w:right w:val="single" w:sz="4" w:space="0" w:color="auto"/>
            </w:tcBorders>
            <w:vAlign w:val="center"/>
          </w:tcPr>
          <w:p w:rsidR="00A670D3" w:rsidRPr="00EB5060" w:rsidRDefault="00A670D3" w:rsidP="00262DF9">
            <w:pPr>
              <w:spacing w:after="0" w:line="240" w:lineRule="auto"/>
              <w:jc w:val="right"/>
              <w:rPr>
                <w:rFonts w:ascii="Times New Roman" w:hAnsi="Times New Roman"/>
                <w:i/>
                <w:iCs/>
                <w:lang w:eastAsia="pl-PL"/>
              </w:rPr>
            </w:pPr>
          </w:p>
        </w:tc>
        <w:tc>
          <w:tcPr>
            <w:tcW w:w="285" w:type="pct"/>
            <w:gridSpan w:val="3"/>
            <w:tcBorders>
              <w:top w:val="nil"/>
              <w:left w:val="nil"/>
              <w:bottom w:val="single" w:sz="4" w:space="0" w:color="auto"/>
              <w:right w:val="nil"/>
            </w:tcBorders>
            <w:shd w:val="clear" w:color="000000" w:fill="7F7F7F"/>
            <w:vAlign w:val="center"/>
          </w:tcPr>
          <w:p w:rsidR="00A670D3" w:rsidRPr="00EB5060" w:rsidRDefault="00A670D3"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A670D3" w:rsidRPr="00EB5060" w:rsidRDefault="00A670D3" w:rsidP="00262DF9">
            <w:pPr>
              <w:spacing w:after="0" w:line="240" w:lineRule="auto"/>
              <w:rPr>
                <w:rFonts w:ascii="Times New Roman" w:hAnsi="Times New Roman"/>
                <w:i/>
                <w:iCs/>
                <w:lang w:eastAsia="pl-PL"/>
              </w:rPr>
            </w:pPr>
          </w:p>
        </w:tc>
        <w:commentRangeEnd w:id="84"/>
        <w:tc>
          <w:tcPr>
            <w:tcW w:w="359" w:type="pct"/>
            <w:gridSpan w:val="5"/>
            <w:tcBorders>
              <w:top w:val="nil"/>
              <w:left w:val="nil"/>
              <w:bottom w:val="single" w:sz="4" w:space="0" w:color="auto"/>
              <w:right w:val="nil"/>
            </w:tcBorders>
            <w:shd w:val="clear" w:color="000000" w:fill="7F7F7F"/>
            <w:vAlign w:val="center"/>
          </w:tcPr>
          <w:p w:rsidR="00A670D3" w:rsidRPr="00EB5060" w:rsidRDefault="00A670D3" w:rsidP="00262DF9">
            <w:pPr>
              <w:spacing w:after="0" w:line="240" w:lineRule="auto"/>
              <w:jc w:val="center"/>
              <w:rPr>
                <w:rFonts w:ascii="Times New Roman" w:hAnsi="Times New Roman"/>
                <w:i/>
                <w:iCs/>
                <w:lang w:eastAsia="pl-PL"/>
              </w:rPr>
            </w:pPr>
            <w:r>
              <w:rPr>
                <w:rStyle w:val="Odwoaniedokomentarza"/>
                <w:rFonts w:ascii="Times New Roman" w:eastAsia="Times New Roman" w:hAnsi="Times New Roman"/>
                <w:lang w:eastAsia="pl-PL"/>
              </w:rPr>
              <w:commentReference w:id="84"/>
            </w:r>
          </w:p>
        </w:tc>
        <w:tc>
          <w:tcPr>
            <w:tcW w:w="267" w:type="pct"/>
            <w:gridSpan w:val="4"/>
            <w:vMerge/>
            <w:tcBorders>
              <w:top w:val="nil"/>
              <w:left w:val="single" w:sz="4" w:space="0" w:color="auto"/>
              <w:bottom w:val="single" w:sz="4" w:space="0" w:color="000000"/>
              <w:right w:val="single" w:sz="4" w:space="0" w:color="auto"/>
            </w:tcBorders>
            <w:vAlign w:val="center"/>
          </w:tcPr>
          <w:p w:rsidR="00A670D3" w:rsidRPr="00EB5060" w:rsidRDefault="00A670D3" w:rsidP="00262DF9">
            <w:pPr>
              <w:spacing w:after="0" w:line="240" w:lineRule="auto"/>
              <w:jc w:val="center"/>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textDirection w:val="btLr"/>
            <w:vAlign w:val="center"/>
          </w:tcPr>
          <w:p w:rsidR="00A670D3" w:rsidRPr="00EB5060" w:rsidRDefault="00A670D3" w:rsidP="00116DC2">
            <w:pPr>
              <w:spacing w:after="0" w:line="240" w:lineRule="auto"/>
              <w:ind w:left="113" w:right="113"/>
              <w:jc w:val="center"/>
              <w:rPr>
                <w:rFonts w:ascii="Times New Roman" w:hAnsi="Times New Roman"/>
                <w:iCs/>
                <w:lang w:eastAsia="pl-PL"/>
              </w:rPr>
            </w:pPr>
          </w:p>
        </w:tc>
      </w:tr>
      <w:tr w:rsidR="00F04DBA" w:rsidRPr="00E348FF" w:rsidTr="00EB5060">
        <w:trPr>
          <w:trHeight w:val="504"/>
        </w:trPr>
        <w:tc>
          <w:tcPr>
            <w:tcW w:w="414" w:type="pct"/>
            <w:vMerge/>
            <w:tcBorders>
              <w:top w:val="nil"/>
              <w:left w:val="single" w:sz="4" w:space="0" w:color="auto"/>
              <w:bottom w:val="single" w:sz="4" w:space="0" w:color="000000"/>
              <w:right w:val="nil"/>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9" w:type="pct"/>
            <w:gridSpan w:val="3"/>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9" w:type="pct"/>
            <w:tcBorders>
              <w:top w:val="nil"/>
              <w:left w:val="nil"/>
              <w:bottom w:val="single" w:sz="4" w:space="0" w:color="auto"/>
              <w:right w:val="single" w:sz="4" w:space="0" w:color="auto"/>
            </w:tcBorders>
            <w:vAlign w:val="center"/>
          </w:tcPr>
          <w:p w:rsidR="00F04DBA" w:rsidRPr="00EB5060" w:rsidRDefault="00F04DBA"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3" w:type="pct"/>
            <w:tcBorders>
              <w:top w:val="nil"/>
              <w:left w:val="nil"/>
              <w:bottom w:val="single" w:sz="4" w:space="0" w:color="auto"/>
              <w:right w:val="nil"/>
            </w:tcBorders>
            <w:shd w:val="clear" w:color="000000" w:fill="7F7F7F"/>
            <w:vAlign w:val="center"/>
          </w:tcPr>
          <w:p w:rsidR="00F04DBA" w:rsidRPr="00EB5060" w:rsidRDefault="00F04DBA"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6" w:type="pct"/>
            <w:gridSpan w:val="4"/>
            <w:tcBorders>
              <w:top w:val="nil"/>
              <w:left w:val="nil"/>
              <w:bottom w:val="single" w:sz="4" w:space="0" w:color="auto"/>
              <w:right w:val="single" w:sz="4" w:space="0" w:color="auto"/>
            </w:tcBorders>
            <w:vAlign w:val="center"/>
          </w:tcPr>
          <w:p w:rsidR="00F04DBA" w:rsidRPr="00EB5060" w:rsidRDefault="00F04DBA"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7F7F7F"/>
            <w:vAlign w:val="center"/>
          </w:tcPr>
          <w:p w:rsidR="00F04DBA" w:rsidRPr="00EB5060" w:rsidRDefault="00F04DBA"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4" w:type="pct"/>
            <w:gridSpan w:val="2"/>
            <w:tcBorders>
              <w:top w:val="nil"/>
              <w:left w:val="nil"/>
              <w:bottom w:val="single" w:sz="4" w:space="0" w:color="auto"/>
              <w:right w:val="single" w:sz="4" w:space="0" w:color="auto"/>
            </w:tcBorders>
            <w:vAlign w:val="center"/>
          </w:tcPr>
          <w:p w:rsidR="00F04DBA" w:rsidRPr="0043331F" w:rsidRDefault="00F04DBA"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F04DBA" w:rsidRPr="00EB5060" w:rsidRDefault="00F04DBA"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F04DBA" w:rsidRPr="00EB5060" w:rsidRDefault="00F04DBA"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9" w:type="pct"/>
            <w:gridSpan w:val="5"/>
            <w:tcBorders>
              <w:top w:val="nil"/>
              <w:left w:val="nil"/>
              <w:bottom w:val="single" w:sz="4" w:space="0" w:color="auto"/>
              <w:right w:val="nil"/>
            </w:tcBorders>
            <w:shd w:val="clear" w:color="000000" w:fill="7F7F7F"/>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538ED5"/>
                <w:lang w:eastAsia="pl-PL"/>
              </w:rPr>
            </w:pPr>
          </w:p>
        </w:tc>
      </w:tr>
      <w:tr w:rsidR="00F04DBA" w:rsidRPr="00E348FF" w:rsidTr="00EB5060">
        <w:trPr>
          <w:trHeight w:val="684"/>
        </w:trPr>
        <w:tc>
          <w:tcPr>
            <w:tcW w:w="414" w:type="pct"/>
            <w:vMerge/>
            <w:tcBorders>
              <w:top w:val="nil"/>
              <w:left w:val="single" w:sz="4" w:space="0" w:color="auto"/>
              <w:bottom w:val="single" w:sz="4" w:space="0" w:color="000000"/>
              <w:right w:val="nil"/>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F04DBA" w:rsidRPr="00EB5060" w:rsidRDefault="00F04DBA"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9" w:type="pct"/>
            <w:gridSpan w:val="3"/>
            <w:tcBorders>
              <w:top w:val="nil"/>
              <w:left w:val="single" w:sz="4" w:space="0" w:color="auto"/>
              <w:bottom w:val="single" w:sz="4" w:space="0" w:color="auto"/>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30000 m</w:t>
            </w:r>
            <w:r w:rsidRPr="00F04DBA">
              <w:rPr>
                <w:rFonts w:ascii="Times New Roman" w:hAnsi="Times New Roman"/>
                <w:i/>
                <w:iCs/>
                <w:vertAlign w:val="superscript"/>
                <w:lang w:eastAsia="pl-PL"/>
              </w:rPr>
              <w:t>2</w:t>
            </w:r>
          </w:p>
        </w:tc>
        <w:tc>
          <w:tcPr>
            <w:tcW w:w="269" w:type="pct"/>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3" w:type="pct"/>
            <w:tcBorders>
              <w:top w:val="nil"/>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0 m</w:t>
            </w:r>
            <w:r w:rsidRPr="00F04DBA">
              <w:rPr>
                <w:rFonts w:ascii="Times New Roman" w:hAnsi="Times New Roman"/>
                <w:i/>
                <w:iCs/>
                <w:vertAlign w:val="superscript"/>
                <w:lang w:eastAsia="pl-PL"/>
              </w:rPr>
              <w:t>2</w:t>
            </w:r>
          </w:p>
        </w:tc>
        <w:tc>
          <w:tcPr>
            <w:tcW w:w="266" w:type="pct"/>
            <w:gridSpan w:val="4"/>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p>
        </w:tc>
        <w:tc>
          <w:tcPr>
            <w:tcW w:w="312" w:type="pct"/>
            <w:gridSpan w:val="2"/>
            <w:tcBorders>
              <w:top w:val="nil"/>
              <w:left w:val="single" w:sz="4" w:space="0" w:color="auto"/>
              <w:bottom w:val="single" w:sz="4" w:space="0" w:color="auto"/>
              <w:right w:val="single" w:sz="4" w:space="0" w:color="auto"/>
            </w:tcBorders>
            <w:vAlign w:val="center"/>
          </w:tcPr>
          <w:p w:rsidR="00F04DBA" w:rsidRPr="00F04DBA" w:rsidRDefault="00F04DBA" w:rsidP="00262DF9">
            <w:pPr>
              <w:spacing w:after="0" w:line="240" w:lineRule="auto"/>
              <w:rPr>
                <w:rFonts w:ascii="Times New Roman" w:hAnsi="Times New Roman"/>
                <w:i/>
                <w:iCs/>
                <w:lang w:eastAsia="pl-PL"/>
              </w:rPr>
            </w:pPr>
            <w:r w:rsidRPr="00F04DBA">
              <w:rPr>
                <w:rFonts w:ascii="Times New Roman" w:hAnsi="Times New Roman"/>
                <w:i/>
                <w:iCs/>
                <w:lang w:eastAsia="pl-PL"/>
              </w:rPr>
              <w:t> 0 m</w:t>
            </w:r>
            <w:r w:rsidRPr="00F04DBA">
              <w:rPr>
                <w:rFonts w:ascii="Times New Roman" w:hAnsi="Times New Roman"/>
                <w:i/>
                <w:iCs/>
                <w:vertAlign w:val="superscript"/>
                <w:lang w:eastAsia="pl-PL"/>
              </w:rPr>
              <w:t>2</w:t>
            </w:r>
          </w:p>
        </w:tc>
        <w:tc>
          <w:tcPr>
            <w:tcW w:w="224"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F04DBA" w:rsidRPr="00F04DBA" w:rsidRDefault="00F04DBA" w:rsidP="00AB4318">
            <w:pPr>
              <w:spacing w:after="0" w:line="240" w:lineRule="auto"/>
              <w:rPr>
                <w:rFonts w:ascii="Times New Roman" w:hAnsi="Times New Roman"/>
                <w:i/>
                <w:iCs/>
                <w:lang w:eastAsia="pl-PL"/>
              </w:rPr>
            </w:pPr>
            <w:r w:rsidRPr="00F04DBA">
              <w:rPr>
                <w:rFonts w:ascii="Times New Roman" w:hAnsi="Times New Roman"/>
                <w:i/>
                <w:iCs/>
                <w:lang w:eastAsia="pl-PL"/>
              </w:rPr>
              <w:t> 30000 m</w:t>
            </w:r>
            <w:r w:rsidRPr="00F04DBA">
              <w:rPr>
                <w:rFonts w:ascii="Times New Roman" w:hAnsi="Times New Roman"/>
                <w:i/>
                <w:iCs/>
                <w:vertAlign w:val="superscript"/>
                <w:lang w:eastAsia="pl-PL"/>
              </w:rPr>
              <w:t>2</w:t>
            </w:r>
          </w:p>
        </w:tc>
        <w:tc>
          <w:tcPr>
            <w:tcW w:w="359" w:type="pct"/>
            <w:gridSpan w:val="5"/>
            <w:tcBorders>
              <w:top w:val="nil"/>
              <w:left w:val="nil"/>
              <w:bottom w:val="single" w:sz="4" w:space="0" w:color="auto"/>
              <w:right w:val="nil"/>
            </w:tcBorders>
            <w:shd w:val="clear" w:color="000000" w:fill="7F7F7F"/>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538ED5"/>
                <w:lang w:eastAsia="pl-PL"/>
              </w:rPr>
            </w:pPr>
          </w:p>
        </w:tc>
      </w:tr>
      <w:tr w:rsidR="00F04DBA" w:rsidRPr="00E348FF" w:rsidTr="00262DF9">
        <w:trPr>
          <w:trHeight w:val="540"/>
        </w:trPr>
        <w:tc>
          <w:tcPr>
            <w:tcW w:w="5000" w:type="pct"/>
            <w:gridSpan w:val="40"/>
            <w:tcBorders>
              <w:top w:val="single" w:sz="4" w:space="0" w:color="auto"/>
              <w:left w:val="single" w:sz="4" w:space="0" w:color="auto"/>
              <w:bottom w:val="single" w:sz="4" w:space="0" w:color="auto"/>
              <w:right w:val="nil"/>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2C2B55" w:rsidRPr="00E348FF" w:rsidTr="0073506B">
        <w:trPr>
          <w:cantSplit/>
          <w:trHeight w:val="1518"/>
        </w:trPr>
        <w:tc>
          <w:tcPr>
            <w:tcW w:w="414" w:type="pct"/>
            <w:tcBorders>
              <w:top w:val="nil"/>
              <w:left w:val="single" w:sz="4" w:space="0" w:color="auto"/>
              <w:right w:val="single" w:sz="4" w:space="0" w:color="auto"/>
            </w:tcBorders>
            <w:shd w:val="clear" w:color="000000" w:fill="D99795"/>
            <w:vAlign w:val="center"/>
          </w:tcPr>
          <w:p w:rsidR="002C2B55" w:rsidRPr="00B919DE" w:rsidRDefault="002C2B55"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na i aktywna sfera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łeczno-gospodarcza</w:t>
            </w:r>
          </w:p>
        </w:tc>
        <w:tc>
          <w:tcPr>
            <w:tcW w:w="853" w:type="pct"/>
            <w:gridSpan w:val="2"/>
            <w:tcBorders>
              <w:top w:val="nil"/>
              <w:left w:val="nil"/>
              <w:right w:val="nil"/>
            </w:tcBorders>
            <w:vAlign w:val="center"/>
          </w:tcPr>
          <w:p w:rsidR="002C2B55" w:rsidRPr="00B919DE" w:rsidRDefault="002C2B55"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w:t>
            </w:r>
            <w:r w:rsidRPr="00B919DE">
              <w:rPr>
                <w:rFonts w:ascii="Times New Roman" w:hAnsi="Times New Roman"/>
                <w:i/>
                <w:iCs/>
                <w:color w:val="000000"/>
                <w:lang w:eastAsia="pl-PL"/>
              </w:rPr>
              <w:t>y</w:t>
            </w:r>
            <w:r w:rsidRPr="00B919DE">
              <w:rPr>
                <w:rFonts w:ascii="Times New Roman" w:hAnsi="Times New Roman"/>
                <w:i/>
                <w:iCs/>
                <w:color w:val="000000"/>
                <w:lang w:eastAsia="pl-PL"/>
              </w:rPr>
              <w:t>mały wsparcie w ramach realizacji LSR</w:t>
            </w:r>
          </w:p>
        </w:tc>
        <w:tc>
          <w:tcPr>
            <w:tcW w:w="309" w:type="pct"/>
            <w:gridSpan w:val="3"/>
            <w:tcBorders>
              <w:top w:val="nil"/>
              <w:left w:val="single" w:sz="4" w:space="0" w:color="auto"/>
              <w:right w:val="single" w:sz="4" w:space="0" w:color="auto"/>
            </w:tcBorders>
            <w:vAlign w:val="center"/>
          </w:tcPr>
          <w:p w:rsidR="002C2B55" w:rsidRPr="00B919DE" w:rsidRDefault="002C2B55"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p w:rsidR="002C2B55" w:rsidRPr="00B919DE" w:rsidRDefault="002C2B55" w:rsidP="00262DF9">
            <w:pPr>
              <w:rPr>
                <w:rFonts w:ascii="Times New Roman" w:hAnsi="Times New Roman"/>
                <w:i/>
                <w:iCs/>
                <w:color w:val="000000"/>
                <w:lang w:eastAsia="pl-PL"/>
              </w:rPr>
            </w:pPr>
          </w:p>
        </w:tc>
        <w:tc>
          <w:tcPr>
            <w:tcW w:w="269" w:type="pct"/>
            <w:tcBorders>
              <w:top w:val="nil"/>
              <w:left w:val="nil"/>
              <w:right w:val="single" w:sz="4" w:space="0" w:color="auto"/>
            </w:tcBorders>
            <w:vAlign w:val="center"/>
          </w:tcPr>
          <w:p w:rsidR="002C2B55" w:rsidRPr="00B919DE" w:rsidRDefault="002C2B55"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p w:rsidR="002C2B55" w:rsidRPr="00B919DE" w:rsidRDefault="002C2B55" w:rsidP="00262DF9">
            <w:pPr>
              <w:jc w:val="right"/>
              <w:rPr>
                <w:rFonts w:ascii="Times New Roman" w:hAnsi="Times New Roman"/>
                <w:i/>
                <w:iCs/>
                <w:color w:val="000000"/>
                <w:lang w:eastAsia="pl-PL"/>
              </w:rPr>
            </w:pPr>
          </w:p>
        </w:tc>
        <w:tc>
          <w:tcPr>
            <w:tcW w:w="313" w:type="pct"/>
            <w:tcBorders>
              <w:top w:val="nil"/>
              <w:left w:val="nil"/>
              <w:right w:val="single" w:sz="4" w:space="0" w:color="auto"/>
            </w:tcBorders>
            <w:vAlign w:val="center"/>
          </w:tcPr>
          <w:p w:rsidR="002C2B55" w:rsidRPr="00B919DE" w:rsidRDefault="002C2B55"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3" w:type="pct"/>
            <w:gridSpan w:val="2"/>
            <w:tcBorders>
              <w:top w:val="nil"/>
              <w:left w:val="nil"/>
              <w:right w:val="single" w:sz="4" w:space="0" w:color="auto"/>
            </w:tcBorders>
            <w:vAlign w:val="center"/>
          </w:tcPr>
          <w:p w:rsidR="002C2B55" w:rsidRPr="00B919DE" w:rsidRDefault="002C2B55"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1 </w:t>
            </w:r>
            <w:r w:rsidRPr="00B919DE">
              <w:rPr>
                <w:rFonts w:ascii="Times New Roman" w:hAnsi="Times New Roman"/>
                <w:i/>
                <w:iCs/>
                <w:color w:val="000000"/>
                <w:lang w:eastAsia="pl-PL"/>
              </w:rPr>
              <w:t xml:space="preserve"> szt.</w:t>
            </w:r>
          </w:p>
        </w:tc>
        <w:tc>
          <w:tcPr>
            <w:tcW w:w="266" w:type="pct"/>
            <w:gridSpan w:val="4"/>
            <w:tcBorders>
              <w:top w:val="nil"/>
              <w:left w:val="nil"/>
              <w:right w:val="single" w:sz="4" w:space="0" w:color="auto"/>
            </w:tcBorders>
            <w:vAlign w:val="center"/>
          </w:tcPr>
          <w:p w:rsidR="002C2B55" w:rsidRPr="00B919DE" w:rsidRDefault="002C2B55"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right w:val="single" w:sz="4" w:space="0" w:color="auto"/>
            </w:tcBorders>
            <w:vAlign w:val="center"/>
          </w:tcPr>
          <w:p w:rsidR="002C2B55" w:rsidRPr="00B919DE" w:rsidRDefault="002C2B55"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12" w:type="pct"/>
            <w:gridSpan w:val="2"/>
            <w:tcBorders>
              <w:top w:val="nil"/>
              <w:left w:val="nil"/>
              <w:right w:val="single" w:sz="4" w:space="0" w:color="auto"/>
            </w:tcBorders>
            <w:vAlign w:val="center"/>
          </w:tcPr>
          <w:p w:rsidR="002C2B55" w:rsidRPr="00B919DE" w:rsidRDefault="002C2B55"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right w:val="single" w:sz="4" w:space="0" w:color="auto"/>
            </w:tcBorders>
            <w:vAlign w:val="center"/>
          </w:tcPr>
          <w:p w:rsidR="002C2B55" w:rsidRPr="00B919DE" w:rsidRDefault="002C2B55" w:rsidP="002C2B5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right w:val="nil"/>
            </w:tcBorders>
            <w:vAlign w:val="center"/>
          </w:tcPr>
          <w:p w:rsidR="002C2B55" w:rsidRPr="00B919DE" w:rsidRDefault="002C2B55"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4" w:type="pct"/>
            <w:gridSpan w:val="5"/>
            <w:tcBorders>
              <w:top w:val="nil"/>
              <w:left w:val="single" w:sz="4" w:space="0" w:color="auto"/>
              <w:right w:val="nil"/>
            </w:tcBorders>
            <w:vAlign w:val="center"/>
          </w:tcPr>
          <w:p w:rsidR="002C2B55" w:rsidRPr="00B919DE" w:rsidRDefault="002C2B55" w:rsidP="00270BCF">
            <w:pPr>
              <w:spacing w:after="0" w:line="240" w:lineRule="auto"/>
              <w:ind w:left="-37" w:firstLine="37"/>
              <w:jc w:val="right"/>
              <w:rPr>
                <w:rFonts w:ascii="Times New Roman" w:hAnsi="Times New Roman"/>
                <w:i/>
                <w:iCs/>
                <w:color w:val="000000"/>
                <w:lang w:eastAsia="pl-PL"/>
              </w:rPr>
            </w:pPr>
          </w:p>
        </w:tc>
        <w:tc>
          <w:tcPr>
            <w:tcW w:w="284" w:type="pct"/>
            <w:gridSpan w:val="2"/>
            <w:tcBorders>
              <w:top w:val="nil"/>
              <w:left w:val="nil"/>
              <w:right w:val="single" w:sz="4" w:space="0" w:color="auto"/>
            </w:tcBorders>
            <w:vAlign w:val="center"/>
          </w:tcPr>
          <w:p w:rsidR="002C2B55" w:rsidRPr="00B919DE" w:rsidRDefault="002C2B55"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2 </w:t>
            </w:r>
            <w:r w:rsidRPr="00B919DE">
              <w:rPr>
                <w:rFonts w:ascii="Times New Roman" w:hAnsi="Times New Roman"/>
                <w:i/>
                <w:iCs/>
                <w:color w:val="000000"/>
                <w:lang w:eastAsia="pl-PL"/>
              </w:rPr>
              <w:t>szt.</w:t>
            </w:r>
          </w:p>
        </w:tc>
        <w:tc>
          <w:tcPr>
            <w:tcW w:w="359" w:type="pct"/>
            <w:gridSpan w:val="5"/>
            <w:tcBorders>
              <w:top w:val="nil"/>
              <w:left w:val="nil"/>
              <w:right w:val="single" w:sz="4" w:space="0" w:color="auto"/>
            </w:tcBorders>
            <w:vAlign w:val="center"/>
          </w:tcPr>
          <w:p w:rsidR="002C2B55" w:rsidRPr="00B919DE" w:rsidRDefault="002C2B55"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7" w:type="pct"/>
            <w:gridSpan w:val="4"/>
            <w:tcBorders>
              <w:top w:val="nil"/>
              <w:left w:val="nil"/>
              <w:right w:val="single" w:sz="4" w:space="0" w:color="auto"/>
            </w:tcBorders>
            <w:vAlign w:val="center"/>
          </w:tcPr>
          <w:p w:rsidR="002C2B55" w:rsidRPr="00B919DE" w:rsidRDefault="002C2B55"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right w:val="single" w:sz="4" w:space="0" w:color="auto"/>
            </w:tcBorders>
            <w:textDirection w:val="btLr"/>
            <w:vAlign w:val="center"/>
          </w:tcPr>
          <w:p w:rsidR="002C2B55" w:rsidRPr="00116DC2" w:rsidRDefault="002C2B55"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270BCF" w:rsidRPr="00E348FF" w:rsidTr="00262DF9">
        <w:trPr>
          <w:trHeight w:val="432"/>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270BCF" w:rsidRPr="00B919DE" w:rsidRDefault="00270BCF"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single" w:sz="4" w:space="0" w:color="auto"/>
              <w:left w:val="nil"/>
              <w:bottom w:val="single" w:sz="4" w:space="0" w:color="auto"/>
              <w:right w:val="nil"/>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9"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9" w:type="pct"/>
            <w:gridSpan w:val="5"/>
            <w:tcBorders>
              <w:top w:val="single" w:sz="4" w:space="0" w:color="auto"/>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r>
      <w:tr w:rsidR="00270BCF" w:rsidRPr="00E348FF" w:rsidTr="00262DF9">
        <w:trPr>
          <w:trHeight w:val="62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270BCF" w:rsidRPr="00B919DE" w:rsidRDefault="00270BCF"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2470000</w:t>
            </w:r>
          </w:p>
        </w:tc>
        <w:tc>
          <w:tcPr>
            <w:tcW w:w="539" w:type="pct"/>
            <w:gridSpan w:val="6"/>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3760000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6230000</w:t>
            </w:r>
          </w:p>
        </w:tc>
        <w:tc>
          <w:tcPr>
            <w:tcW w:w="469" w:type="pct"/>
            <w:gridSpan w:val="5"/>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r>
      <w:tr w:rsidR="00270BCF" w:rsidRPr="00E348FF" w:rsidTr="00116DC2">
        <w:trPr>
          <w:trHeight w:val="584"/>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270BCF" w:rsidRPr="00B919DE" w:rsidRDefault="00270BCF"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53" w:type="pct"/>
            <w:gridSpan w:val="2"/>
            <w:tcBorders>
              <w:top w:val="nil"/>
              <w:left w:val="nil"/>
              <w:bottom w:val="single" w:sz="4" w:space="0" w:color="auto"/>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21" w:type="pct"/>
            <w:gridSpan w:val="7"/>
            <w:tcBorders>
              <w:top w:val="single" w:sz="4" w:space="0" w:color="auto"/>
              <w:left w:val="nil"/>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97" w:type="pct"/>
            <w:gridSpan w:val="12"/>
            <w:tcBorders>
              <w:top w:val="single" w:sz="4" w:space="0" w:color="auto"/>
              <w:left w:val="nil"/>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270BCF" w:rsidRPr="00E348FF" w:rsidTr="00116DC2">
        <w:trPr>
          <w:cantSplit/>
          <w:trHeight w:val="1414"/>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93CDDD"/>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tcBorders>
              <w:top w:val="nil"/>
              <w:left w:val="nil"/>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6" w:type="pct"/>
            <w:gridSpan w:val="2"/>
            <w:tcBorders>
              <w:top w:val="nil"/>
              <w:left w:val="nil"/>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4" w:type="pct"/>
            <w:gridSpan w:val="2"/>
            <w:tcBorders>
              <w:top w:val="nil"/>
              <w:left w:val="nil"/>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285" w:type="pct"/>
            <w:gridSpan w:val="3"/>
            <w:tcBorders>
              <w:top w:val="nil"/>
              <w:left w:val="nil"/>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38" w:type="pct"/>
            <w:gridSpan w:val="7"/>
            <w:tcBorders>
              <w:top w:val="single" w:sz="4" w:space="0" w:color="auto"/>
              <w:left w:val="nil"/>
              <w:bottom w:val="single" w:sz="4" w:space="0" w:color="auto"/>
              <w:right w:val="single" w:sz="4" w:space="0" w:color="000000"/>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9" w:type="pct"/>
            <w:gridSpan w:val="5"/>
            <w:tcBorders>
              <w:top w:val="nil"/>
              <w:left w:val="nil"/>
              <w:bottom w:val="single" w:sz="4" w:space="0" w:color="auto"/>
              <w:right w:val="single" w:sz="4" w:space="0" w:color="auto"/>
            </w:tcBorders>
            <w:shd w:val="clear" w:color="000000" w:fill="93CDDD"/>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w:t>
            </w:r>
            <w:r w:rsidRPr="00116DC2">
              <w:rPr>
                <w:rFonts w:ascii="Times New Roman" w:hAnsi="Times New Roman"/>
                <w:iCs/>
                <w:color w:val="000000"/>
                <w:lang w:eastAsia="pl-PL"/>
              </w:rPr>
              <w:t>a</w:t>
            </w:r>
            <w:r w:rsidRPr="00116DC2">
              <w:rPr>
                <w:rFonts w:ascii="Times New Roman" w:hAnsi="Times New Roman"/>
                <w:iCs/>
                <w:color w:val="000000"/>
                <w:lang w:eastAsia="pl-PL"/>
              </w:rPr>
              <w:t>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b/>
                <w:bCs/>
                <w:i/>
                <w:iCs/>
                <w:color w:val="000000"/>
                <w:lang w:eastAsia="pl-PL"/>
              </w:rPr>
            </w:pPr>
          </w:p>
        </w:tc>
      </w:tr>
      <w:tr w:rsidR="00270BCF" w:rsidRPr="00E348FF" w:rsidTr="00262DF9">
        <w:trPr>
          <w:trHeight w:val="545"/>
        </w:trPr>
        <w:tc>
          <w:tcPr>
            <w:tcW w:w="4531" w:type="pct"/>
            <w:gridSpan w:val="35"/>
            <w:tcBorders>
              <w:top w:val="single" w:sz="4" w:space="0" w:color="auto"/>
              <w:left w:val="single" w:sz="4" w:space="0" w:color="auto"/>
              <w:bottom w:val="single" w:sz="4" w:space="0" w:color="auto"/>
              <w:right w:val="single" w:sz="4" w:space="0" w:color="000000"/>
            </w:tcBorders>
            <w:shd w:val="clear" w:color="000000" w:fill="93CDDD"/>
            <w:vAlign w:val="center"/>
          </w:tcPr>
          <w:p w:rsidR="00270BCF" w:rsidRPr="00B919DE" w:rsidRDefault="00270BCF"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267" w:type="pct"/>
            <w:gridSpan w:val="4"/>
            <w:tcBorders>
              <w:top w:val="nil"/>
              <w:left w:val="nil"/>
              <w:bottom w:val="single" w:sz="4" w:space="0" w:color="auto"/>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270BCF" w:rsidRPr="00E348FF" w:rsidTr="00116DC2">
        <w:trPr>
          <w:cantSplit/>
          <w:trHeight w:val="1404"/>
        </w:trPr>
        <w:tc>
          <w:tcPr>
            <w:tcW w:w="414" w:type="pct"/>
            <w:tcBorders>
              <w:top w:val="nil"/>
              <w:left w:val="single" w:sz="4" w:space="0" w:color="auto"/>
              <w:bottom w:val="single" w:sz="4" w:space="0" w:color="auto"/>
              <w:right w:val="single" w:sz="4" w:space="0" w:color="auto"/>
            </w:tcBorders>
            <w:shd w:val="clear" w:color="000000" w:fill="93CDDD"/>
            <w:vAlign w:val="center"/>
          </w:tcPr>
          <w:p w:rsidR="00270BCF" w:rsidRPr="003412B1" w:rsidRDefault="00270BCF"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lastRenderedPageBreak/>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w:t>
            </w:r>
            <w:r w:rsidRPr="003412B1">
              <w:rPr>
                <w:rFonts w:ascii="Times New Roman" w:hAnsi="Times New Roman"/>
                <w:i/>
                <w:iCs/>
                <w:color w:val="000000"/>
                <w:sz w:val="20"/>
                <w:szCs w:val="20"/>
                <w:lang w:eastAsia="pl-PL"/>
              </w:rPr>
              <w:t>u</w:t>
            </w:r>
            <w:r w:rsidRPr="003412B1">
              <w:rPr>
                <w:rFonts w:ascii="Times New Roman" w:hAnsi="Times New Roman"/>
                <w:i/>
                <w:iCs/>
                <w:color w:val="000000"/>
                <w:sz w:val="20"/>
                <w:szCs w:val="20"/>
                <w:lang w:eastAsia="pl-PL"/>
              </w:rPr>
              <w:t>gi opiekuńcze, wsparcie rodzin dy</w:t>
            </w:r>
            <w:r w:rsidRPr="003412B1">
              <w:rPr>
                <w:rFonts w:ascii="Times New Roman" w:hAnsi="Times New Roman"/>
                <w:i/>
                <w:iCs/>
                <w:color w:val="000000"/>
                <w:sz w:val="20"/>
                <w:szCs w:val="20"/>
                <w:lang w:eastAsia="pl-PL"/>
              </w:rPr>
              <w:t>s</w:t>
            </w:r>
            <w:r w:rsidRPr="003412B1">
              <w:rPr>
                <w:rFonts w:ascii="Times New Roman" w:hAnsi="Times New Roman"/>
                <w:i/>
                <w:iCs/>
                <w:color w:val="000000"/>
                <w:sz w:val="20"/>
                <w:szCs w:val="20"/>
                <w:lang w:eastAsia="pl-PL"/>
              </w:rPr>
              <w:t>funkcyjnych oraz dzieci i młodzieży zagrożonej wykluczeniem)</w:t>
            </w:r>
          </w:p>
        </w:tc>
        <w:tc>
          <w:tcPr>
            <w:tcW w:w="853" w:type="pct"/>
            <w:gridSpan w:val="2"/>
            <w:tcBorders>
              <w:top w:val="nil"/>
              <w:left w:val="nil"/>
              <w:bottom w:val="single" w:sz="4" w:space="0" w:color="auto"/>
              <w:right w:val="nil"/>
            </w:tcBorders>
            <w:vAlign w:val="center"/>
          </w:tcPr>
          <w:p w:rsidR="00270BCF" w:rsidRPr="003412B1" w:rsidRDefault="00270BCF"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w:t>
            </w:r>
            <w:r w:rsidRPr="003412B1">
              <w:rPr>
                <w:rFonts w:ascii="Times New Roman" w:hAnsi="Times New Roman"/>
                <w:i/>
                <w:iCs/>
                <w:color w:val="000000"/>
                <w:lang w:eastAsia="pl-PL"/>
              </w:rPr>
              <w:t>u</w:t>
            </w:r>
            <w:r w:rsidRPr="003412B1">
              <w:rPr>
                <w:rFonts w:ascii="Times New Roman" w:hAnsi="Times New Roman"/>
                <w:i/>
                <w:iCs/>
                <w:color w:val="000000"/>
                <w:lang w:eastAsia="pl-PL"/>
              </w:rPr>
              <w:t>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40os.</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520528</w:t>
            </w: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6"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1000000</w:t>
            </w: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33" w:type="pct"/>
            <w:gridSpan w:val="6"/>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9" w:type="pct"/>
            <w:gridSpan w:val="5"/>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1870528</w:t>
            </w:r>
          </w:p>
        </w:tc>
        <w:tc>
          <w:tcPr>
            <w:tcW w:w="267" w:type="pct"/>
            <w:gridSpan w:val="4"/>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270BCF" w:rsidRPr="00E348FF" w:rsidTr="00116DC2">
        <w:trPr>
          <w:trHeight w:val="399"/>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270BCF" w:rsidRPr="00B919DE" w:rsidRDefault="00270BCF"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w:t>
            </w:r>
            <w:r w:rsidRPr="00B919DE">
              <w:rPr>
                <w:rFonts w:ascii="Times New Roman" w:hAnsi="Times New Roman"/>
                <w:i/>
                <w:iCs/>
                <w:color w:val="000000"/>
                <w:lang w:eastAsia="pl-PL"/>
              </w:rPr>
              <w:t>a</w:t>
            </w:r>
            <w:r w:rsidRPr="00B919DE">
              <w:rPr>
                <w:rFonts w:ascii="Times New Roman" w:hAnsi="Times New Roman"/>
                <w:i/>
                <w:iCs/>
                <w:color w:val="000000"/>
                <w:lang w:eastAsia="pl-PL"/>
              </w:rPr>
              <w:t>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w:t>
            </w:r>
            <w:r w:rsidRPr="00B919DE">
              <w:rPr>
                <w:rFonts w:ascii="Times New Roman" w:hAnsi="Times New Roman"/>
                <w:i/>
                <w:iCs/>
                <w:color w:val="000000"/>
                <w:lang w:eastAsia="pl-PL"/>
              </w:rPr>
              <w:t>k</w:t>
            </w:r>
            <w:r w:rsidRPr="00B919DE">
              <w:rPr>
                <w:rFonts w:ascii="Times New Roman" w:hAnsi="Times New Roman"/>
                <w:i/>
                <w:iCs/>
                <w:color w:val="000000"/>
                <w:lang w:eastAsia="pl-PL"/>
              </w:rPr>
              <w:t>tywizacja</w:t>
            </w:r>
          </w:p>
        </w:tc>
        <w:tc>
          <w:tcPr>
            <w:tcW w:w="853" w:type="pct"/>
            <w:gridSpan w:val="2"/>
            <w:tcBorders>
              <w:top w:val="nil"/>
              <w:left w:val="nil"/>
              <w:bottom w:val="single" w:sz="4" w:space="0" w:color="auto"/>
              <w:right w:val="nil"/>
            </w:tcBorders>
          </w:tcPr>
          <w:p w:rsidR="00270BCF" w:rsidRPr="00B919DE" w:rsidRDefault="00270BCF" w:rsidP="00262DF9">
            <w:pPr>
              <w:spacing w:after="0" w:line="240" w:lineRule="auto"/>
              <w:rPr>
                <w:rFonts w:ascii="Times New Roman" w:hAnsi="Times New Roman"/>
                <w:i/>
                <w:iCs/>
                <w:color w:val="000000"/>
                <w:lang w:eastAsia="pl-PL"/>
              </w:rPr>
            </w:pPr>
            <w:commentRangeStart w:id="85"/>
            <w:r w:rsidRPr="00B919DE">
              <w:rPr>
                <w:rFonts w:ascii="Times New Roman" w:hAnsi="Times New Roman"/>
                <w:i/>
                <w:iCs/>
                <w:color w:val="000000"/>
                <w:lang w:eastAsia="pl-PL"/>
              </w:rPr>
              <w:t>Liczba podmiotów, którym LGD udzieliła wsparcia doradczego</w:t>
            </w:r>
            <w:commentRangeEnd w:id="85"/>
            <w:r>
              <w:rPr>
                <w:rStyle w:val="Odwoaniedokomentarza"/>
                <w:rFonts w:ascii="Times New Roman" w:eastAsia="Times New Roman" w:hAnsi="Times New Roman"/>
                <w:lang w:eastAsia="pl-PL"/>
              </w:rPr>
              <w:commentReference w:id="85"/>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270BCF" w:rsidRPr="00B919DE" w:rsidRDefault="00270BCF"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3" w:type="pct"/>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333" w:type="pct"/>
            <w:gridSpan w:val="6"/>
            <w:tcBorders>
              <w:top w:val="single" w:sz="4" w:space="0" w:color="auto"/>
              <w:left w:val="nil"/>
              <w:bottom w:val="single" w:sz="4" w:space="0" w:color="auto"/>
              <w:right w:val="single" w:sz="4" w:space="0" w:color="000000"/>
            </w:tcBorders>
            <w:vAlign w:val="center"/>
          </w:tcPr>
          <w:p w:rsidR="00270BCF" w:rsidRPr="00B919DE" w:rsidRDefault="00270BCF"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270BCF"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270BCF" w:rsidRPr="00B919DE" w:rsidRDefault="00270BCF"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t>
            </w:r>
            <w:r>
              <w:rPr>
                <w:rFonts w:ascii="Times New Roman" w:hAnsi="Times New Roman"/>
                <w:i/>
                <w:iCs/>
                <w:color w:val="000000"/>
                <w:lang w:eastAsia="pl-PL"/>
              </w:rPr>
              <w:t>w</w:t>
            </w:r>
            <w:r>
              <w:rPr>
                <w:rFonts w:ascii="Times New Roman" w:hAnsi="Times New Roman"/>
                <w:i/>
                <w:iCs/>
                <w:color w:val="000000"/>
                <w:lang w:eastAsia="pl-PL"/>
              </w:rPr>
              <w:t>ników LGD</w:t>
            </w: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270BCF" w:rsidRPr="00B919DE" w:rsidRDefault="00270BCF"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9"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262DF9">
        <w:trPr>
          <w:trHeight w:val="672"/>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270BCF" w:rsidRPr="00B919DE" w:rsidRDefault="00270BCF"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9"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270BCF" w:rsidRPr="00B919DE" w:rsidRDefault="00270BCF" w:rsidP="00262DF9">
            <w:pPr>
              <w:spacing w:after="0" w:line="240" w:lineRule="auto"/>
              <w:rPr>
                <w:rFonts w:ascii="Times New Roman" w:hAnsi="Times New Roman"/>
                <w:i/>
                <w:iCs/>
                <w:color w:val="000000"/>
                <w:lang w:eastAsia="pl-PL"/>
              </w:rPr>
            </w:pPr>
            <w:commentRangeStart w:id="86"/>
            <w:r>
              <w:rPr>
                <w:rFonts w:ascii="Times New Roman" w:hAnsi="Times New Roman"/>
                <w:i/>
                <w:iCs/>
                <w:color w:val="000000"/>
                <w:lang w:eastAsia="pl-PL"/>
              </w:rPr>
              <w:t>Liczba osób przeszkolonych z zakresu aplikowania o środki w ramach LSR</w:t>
            </w:r>
            <w:commentRangeEnd w:id="86"/>
            <w:r w:rsidR="0032526B">
              <w:rPr>
                <w:rStyle w:val="Odwoaniedokomentarza"/>
                <w:rFonts w:ascii="Times New Roman" w:eastAsia="Times New Roman" w:hAnsi="Times New Roman"/>
                <w:lang w:eastAsia="pl-PL"/>
              </w:rPr>
              <w:commentReference w:id="86"/>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270BCF" w:rsidRPr="00F04DBA" w:rsidRDefault="00307BBF" w:rsidP="00262DF9">
            <w:pPr>
              <w:spacing w:after="0" w:line="240" w:lineRule="auto"/>
              <w:jc w:val="center"/>
              <w:rPr>
                <w:rFonts w:ascii="Times New Roman" w:hAnsi="Times New Roman"/>
                <w:i/>
                <w:iCs/>
                <w:lang w:eastAsia="pl-PL"/>
              </w:rPr>
            </w:pPr>
            <w:commentRangeStart w:id="87"/>
            <w:r>
              <w:rPr>
                <w:rFonts w:ascii="Times New Roman" w:hAnsi="Times New Roman"/>
                <w:i/>
                <w:iCs/>
                <w:lang w:eastAsia="pl-PL"/>
              </w:rPr>
              <w:t>2</w:t>
            </w:r>
            <w:r w:rsidR="00142A69">
              <w:rPr>
                <w:rFonts w:ascii="Times New Roman" w:hAnsi="Times New Roman"/>
                <w:i/>
                <w:iCs/>
                <w:lang w:eastAsia="pl-PL"/>
              </w:rPr>
              <w:t>50</w:t>
            </w:r>
            <w:r w:rsidR="00270BCF" w:rsidRPr="00F04DBA">
              <w:rPr>
                <w:rFonts w:ascii="Times New Roman" w:hAnsi="Times New Roman"/>
                <w:i/>
                <w:iCs/>
                <w:lang w:eastAsia="pl-PL"/>
              </w:rPr>
              <w:t xml:space="preserve"> os.</w:t>
            </w:r>
            <w:commentRangeEnd w:id="87"/>
            <w:r>
              <w:rPr>
                <w:rStyle w:val="Odwoaniedokomentarza"/>
                <w:rFonts w:ascii="Times New Roman" w:eastAsia="Times New Roman" w:hAnsi="Times New Roman"/>
                <w:lang w:eastAsia="pl-PL"/>
              </w:rPr>
              <w:commentReference w:id="87"/>
            </w:r>
          </w:p>
        </w:tc>
        <w:tc>
          <w:tcPr>
            <w:tcW w:w="269" w:type="pct"/>
            <w:tcBorders>
              <w:top w:val="nil"/>
              <w:left w:val="nil"/>
              <w:bottom w:val="single" w:sz="4" w:space="0" w:color="auto"/>
              <w:right w:val="single" w:sz="4" w:space="0" w:color="auto"/>
            </w:tcBorders>
            <w:vAlign w:val="center"/>
          </w:tcPr>
          <w:p w:rsidR="00270BCF" w:rsidRPr="00F04DBA" w:rsidRDefault="00270BCF" w:rsidP="008E1A95">
            <w:pPr>
              <w:spacing w:after="0" w:line="240" w:lineRule="auto"/>
              <w:jc w:val="right"/>
              <w:rPr>
                <w:rFonts w:ascii="Times New Roman" w:hAnsi="Times New Roman"/>
                <w:i/>
                <w:iCs/>
                <w:lang w:eastAsia="pl-PL"/>
              </w:rPr>
            </w:pPr>
            <w:r w:rsidRPr="00F04DBA">
              <w:rPr>
                <w:rFonts w:ascii="Times New Roman" w:hAnsi="Times New Roman"/>
                <w:i/>
                <w:iCs/>
                <w:lang w:eastAsia="pl-PL"/>
              </w:rPr>
              <w:t>63%</w:t>
            </w:r>
          </w:p>
        </w:tc>
        <w:tc>
          <w:tcPr>
            <w:tcW w:w="313" w:type="pct"/>
            <w:vMerge/>
            <w:tcBorders>
              <w:top w:val="nil"/>
              <w:left w:val="single" w:sz="4" w:space="0" w:color="auto"/>
              <w:bottom w:val="single" w:sz="4" w:space="0" w:color="000000"/>
              <w:right w:val="single" w:sz="4" w:space="0" w:color="auto"/>
            </w:tcBorders>
            <w:vAlign w:val="center"/>
          </w:tcPr>
          <w:p w:rsidR="00270BCF" w:rsidRPr="00F04DBA" w:rsidRDefault="00270BCF"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270BCF" w:rsidRPr="00F04DBA" w:rsidRDefault="00270BCF" w:rsidP="00262DF9">
            <w:pPr>
              <w:spacing w:after="0" w:line="240" w:lineRule="auto"/>
              <w:jc w:val="center"/>
              <w:rPr>
                <w:rFonts w:ascii="Times New Roman" w:hAnsi="Times New Roman"/>
                <w:i/>
                <w:iCs/>
                <w:lang w:eastAsia="pl-PL"/>
              </w:rPr>
            </w:pPr>
            <w:commentRangeStart w:id="88"/>
            <w:r w:rsidRPr="00F04DBA">
              <w:rPr>
                <w:rFonts w:ascii="Times New Roman" w:hAnsi="Times New Roman"/>
                <w:i/>
                <w:iCs/>
                <w:lang w:eastAsia="pl-PL"/>
              </w:rPr>
              <w:t>150 os.</w:t>
            </w:r>
            <w:commentRangeEnd w:id="88"/>
            <w:r>
              <w:rPr>
                <w:rStyle w:val="Odwoaniedokomentarza"/>
                <w:rFonts w:ascii="Times New Roman" w:eastAsia="Times New Roman" w:hAnsi="Times New Roman"/>
                <w:lang w:eastAsia="pl-PL"/>
              </w:rPr>
              <w:commentReference w:id="88"/>
            </w:r>
          </w:p>
        </w:tc>
        <w:tc>
          <w:tcPr>
            <w:tcW w:w="266" w:type="pct"/>
            <w:gridSpan w:val="4"/>
            <w:tcBorders>
              <w:top w:val="nil"/>
              <w:left w:val="nil"/>
              <w:bottom w:val="single" w:sz="4" w:space="0" w:color="auto"/>
              <w:right w:val="single" w:sz="4" w:space="0" w:color="auto"/>
            </w:tcBorders>
            <w:vAlign w:val="center"/>
          </w:tcPr>
          <w:p w:rsidR="00270BCF" w:rsidRPr="00F04DBA" w:rsidRDefault="00270BCF"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F04DBA" w:rsidRDefault="00270BCF"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270BCF" w:rsidRPr="00F04DBA" w:rsidRDefault="00270BCF" w:rsidP="008E1A95">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224" w:type="pct"/>
            <w:gridSpan w:val="2"/>
            <w:tcBorders>
              <w:top w:val="nil"/>
              <w:left w:val="nil"/>
              <w:bottom w:val="single" w:sz="4" w:space="0" w:color="auto"/>
              <w:right w:val="single" w:sz="4" w:space="0" w:color="auto"/>
            </w:tcBorders>
            <w:vAlign w:val="center"/>
          </w:tcPr>
          <w:p w:rsidR="00270BCF" w:rsidRPr="00F04DBA" w:rsidRDefault="00270BCF"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270BCF" w:rsidRPr="00F04DBA" w:rsidRDefault="00270BCF" w:rsidP="00262DF9">
            <w:pPr>
              <w:spacing w:after="0" w:line="240" w:lineRule="auto"/>
              <w:rPr>
                <w:rFonts w:ascii="Times New Roman" w:hAnsi="Times New Roman"/>
                <w:i/>
                <w:iCs/>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270BCF" w:rsidRPr="00F04DBA" w:rsidRDefault="00307BBF" w:rsidP="008E1A95">
            <w:pPr>
              <w:spacing w:after="0" w:line="240" w:lineRule="auto"/>
              <w:jc w:val="center"/>
              <w:rPr>
                <w:rFonts w:ascii="Times New Roman" w:hAnsi="Times New Roman"/>
                <w:i/>
                <w:iCs/>
                <w:lang w:eastAsia="pl-PL"/>
              </w:rPr>
            </w:pPr>
            <w:commentRangeStart w:id="89"/>
            <w:r>
              <w:rPr>
                <w:rFonts w:ascii="Times New Roman" w:hAnsi="Times New Roman"/>
                <w:i/>
                <w:iCs/>
                <w:lang w:eastAsia="pl-PL"/>
              </w:rPr>
              <w:t>4</w:t>
            </w:r>
            <w:r w:rsidR="00142A69">
              <w:rPr>
                <w:rFonts w:ascii="Times New Roman" w:hAnsi="Times New Roman"/>
                <w:i/>
                <w:iCs/>
                <w:lang w:eastAsia="pl-PL"/>
              </w:rPr>
              <w:t>00</w:t>
            </w:r>
            <w:r w:rsidR="00270BCF" w:rsidRPr="00F04DBA">
              <w:rPr>
                <w:rFonts w:ascii="Times New Roman" w:hAnsi="Times New Roman"/>
                <w:i/>
                <w:iCs/>
                <w:lang w:eastAsia="pl-PL"/>
              </w:rPr>
              <w:t xml:space="preserve"> os.</w:t>
            </w:r>
            <w:commentRangeEnd w:id="89"/>
            <w:r>
              <w:rPr>
                <w:rStyle w:val="Odwoaniedokomentarza"/>
                <w:rFonts w:ascii="Times New Roman" w:eastAsia="Times New Roman" w:hAnsi="Times New Roman"/>
                <w:lang w:eastAsia="pl-PL"/>
              </w:rPr>
              <w:commentReference w:id="89"/>
            </w:r>
          </w:p>
        </w:tc>
        <w:tc>
          <w:tcPr>
            <w:tcW w:w="359"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8E1A95">
        <w:trPr>
          <w:trHeight w:val="1272"/>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right w:val="nil"/>
            </w:tcBorders>
          </w:tcPr>
          <w:p w:rsidR="00270BCF" w:rsidRPr="00B919DE" w:rsidRDefault="00270BCF"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w:t>
            </w:r>
            <w:r>
              <w:rPr>
                <w:rFonts w:ascii="Times New Roman" w:hAnsi="Times New Roman"/>
                <w:i/>
                <w:iCs/>
                <w:color w:val="000000"/>
                <w:lang w:eastAsia="pl-PL"/>
              </w:rPr>
              <w:t>r</w:t>
            </w:r>
            <w:r>
              <w:rPr>
                <w:rFonts w:ascii="Times New Roman" w:hAnsi="Times New Roman"/>
                <w:i/>
                <w:iCs/>
                <w:color w:val="000000"/>
                <w:lang w:eastAsia="pl-PL"/>
              </w:rPr>
              <w:t>ciem w programie</w:t>
            </w:r>
          </w:p>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right w:val="single" w:sz="4" w:space="0" w:color="000000"/>
            </w:tcBorders>
            <w:shd w:val="clear" w:color="000000" w:fill="FFFFFF"/>
            <w:vAlign w:val="center"/>
          </w:tcPr>
          <w:p w:rsidR="00270BCF" w:rsidRPr="00B919DE" w:rsidRDefault="00270BCF"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w:t>
            </w:r>
          </w:p>
        </w:tc>
        <w:tc>
          <w:tcPr>
            <w:tcW w:w="269" w:type="pct"/>
            <w:tcBorders>
              <w:top w:val="nil"/>
              <w:left w:val="nil"/>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right w:val="single" w:sz="4" w:space="0" w:color="000000"/>
            </w:tcBorders>
            <w:vAlign w:val="center"/>
          </w:tcPr>
          <w:p w:rsidR="00270BCF" w:rsidRPr="00B919DE" w:rsidRDefault="00270BCF"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 os.</w:t>
            </w:r>
          </w:p>
        </w:tc>
        <w:tc>
          <w:tcPr>
            <w:tcW w:w="266" w:type="pct"/>
            <w:gridSpan w:val="4"/>
            <w:tcBorders>
              <w:top w:val="nil"/>
              <w:left w:val="nil"/>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lang w:eastAsia="pl-PL"/>
              </w:rPr>
            </w:pPr>
          </w:p>
        </w:tc>
        <w:tc>
          <w:tcPr>
            <w:tcW w:w="312" w:type="pct"/>
            <w:gridSpan w:val="2"/>
            <w:tcBorders>
              <w:top w:val="single" w:sz="4" w:space="0" w:color="auto"/>
              <w:left w:val="nil"/>
              <w:right w:val="single" w:sz="4" w:space="0" w:color="000000"/>
            </w:tcBorders>
            <w:vAlign w:val="center"/>
          </w:tcPr>
          <w:p w:rsidR="00270BCF" w:rsidRPr="00B919DE" w:rsidRDefault="00270BCF"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 os.</w:t>
            </w:r>
          </w:p>
        </w:tc>
        <w:tc>
          <w:tcPr>
            <w:tcW w:w="224" w:type="pct"/>
            <w:gridSpan w:val="2"/>
            <w:tcBorders>
              <w:top w:val="nil"/>
              <w:left w:val="nil"/>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right w:val="single" w:sz="4" w:space="0" w:color="000000"/>
            </w:tcBorders>
            <w:vAlign w:val="center"/>
          </w:tcPr>
          <w:p w:rsidR="00270BCF" w:rsidRPr="00B919DE" w:rsidRDefault="00270BCF"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359"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7" w:type="pct"/>
            <w:gridSpan w:val="2"/>
            <w:tcBorders>
              <w:top w:val="nil"/>
              <w:left w:val="nil"/>
              <w:bottom w:val="single" w:sz="4" w:space="0" w:color="auto"/>
              <w:right w:val="nil"/>
            </w:tcBorders>
            <w:shd w:val="clear" w:color="000000" w:fill="7F7F7F"/>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4" w:type="pct"/>
            <w:gridSpan w:val="2"/>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55" w:type="pct"/>
            <w:gridSpan w:val="7"/>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66" w:type="pct"/>
            <w:gridSpan w:val="4"/>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2" w:type="pct"/>
            <w:gridSpan w:val="3"/>
            <w:tcBorders>
              <w:top w:val="nil"/>
              <w:left w:val="single" w:sz="4" w:space="0" w:color="auto"/>
              <w:bottom w:val="single" w:sz="4" w:space="0" w:color="auto"/>
              <w:right w:val="single" w:sz="4" w:space="0" w:color="auto"/>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270BCF"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270BCF" w:rsidRPr="00B919DE" w:rsidRDefault="00270BCF"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r>
              <w:rPr>
                <w:rFonts w:ascii="Times New Roman" w:hAnsi="Times New Roman"/>
                <w:b/>
                <w:bCs/>
                <w:i/>
                <w:iCs/>
                <w:color w:val="000000"/>
                <w:highlight w:val="red"/>
                <w:lang w:eastAsia="pl-PL"/>
              </w:rPr>
              <w:br/>
            </w: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853" w:type="pct"/>
            <w:gridSpan w:val="2"/>
            <w:tcBorders>
              <w:top w:val="nil"/>
              <w:left w:val="nil"/>
              <w:bottom w:val="single" w:sz="4" w:space="0" w:color="auto"/>
              <w:right w:val="nil"/>
            </w:tcBorders>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w:t>
            </w:r>
            <w:r w:rsidRPr="00B919DE">
              <w:rPr>
                <w:rFonts w:ascii="Times New Roman" w:hAnsi="Times New Roman"/>
                <w:i/>
                <w:iCs/>
                <w:color w:val="000000"/>
                <w:lang w:eastAsia="pl-PL"/>
              </w:rPr>
              <w:t>a</w:t>
            </w:r>
            <w:r w:rsidRPr="00B919DE">
              <w:rPr>
                <w:rFonts w:ascii="Times New Roman" w:hAnsi="Times New Roman"/>
                <w:i/>
                <w:iCs/>
                <w:color w:val="000000"/>
                <w:lang w:eastAsia="pl-PL"/>
              </w:rPr>
              <w:t>mie miejsc świadczenia usług społecznych istniej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zakończeniu proje</w:t>
            </w:r>
            <w:r w:rsidRPr="00B919DE">
              <w:rPr>
                <w:rFonts w:ascii="Times New Roman" w:hAnsi="Times New Roman"/>
                <w:i/>
                <w:iCs/>
                <w:color w:val="000000"/>
                <w:lang w:eastAsia="pl-PL"/>
              </w:rPr>
              <w:t>k</w:t>
            </w:r>
            <w:r w:rsidRPr="00B919DE">
              <w:rPr>
                <w:rFonts w:ascii="Times New Roman" w:hAnsi="Times New Roman"/>
                <w:i/>
                <w:iCs/>
                <w:color w:val="000000"/>
                <w:lang w:eastAsia="pl-PL"/>
              </w:rPr>
              <w:t>tu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3" w:type="pct"/>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270BCF" w:rsidRPr="000761C7" w:rsidRDefault="00270BCF"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9" w:type="pct"/>
            <w:gridSpan w:val="5"/>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tcBorders>
              <w:top w:val="nil"/>
              <w:left w:val="single" w:sz="4" w:space="0" w:color="auto"/>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270BCF"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270BCF" w:rsidRPr="00B919DE" w:rsidRDefault="00270BCF" w:rsidP="00262DF9">
            <w:pPr>
              <w:spacing w:after="0" w:line="240" w:lineRule="auto"/>
              <w:rPr>
                <w:rFonts w:ascii="Times New Roman" w:hAnsi="Times New Roman"/>
                <w:i/>
                <w:iCs/>
                <w:color w:val="000000"/>
                <w:lang w:eastAsia="pl-PL"/>
              </w:rPr>
            </w:pPr>
            <w:commentRangeStart w:id="90"/>
            <w:r>
              <w:rPr>
                <w:rFonts w:ascii="Times New Roman" w:hAnsi="Times New Roman"/>
                <w:i/>
                <w:iCs/>
                <w:color w:val="000000"/>
                <w:lang w:eastAsia="pl-PL"/>
              </w:rPr>
              <w:t>Wzrost kompetencji osób biorących udział w szkol</w:t>
            </w:r>
            <w:r>
              <w:rPr>
                <w:rFonts w:ascii="Times New Roman" w:hAnsi="Times New Roman"/>
                <w:i/>
                <w:iCs/>
                <w:color w:val="000000"/>
                <w:lang w:eastAsia="pl-PL"/>
              </w:rPr>
              <w:t>e</w:t>
            </w:r>
            <w:r>
              <w:rPr>
                <w:rFonts w:ascii="Times New Roman" w:hAnsi="Times New Roman"/>
                <w:i/>
                <w:iCs/>
                <w:color w:val="000000"/>
                <w:lang w:eastAsia="pl-PL"/>
              </w:rPr>
              <w:t>niach z zakresu aplikowania o  środki w ramach LSR</w:t>
            </w:r>
            <w:commentRangeEnd w:id="90"/>
            <w:r w:rsidR="0032526B">
              <w:rPr>
                <w:rStyle w:val="Odwoaniedokomentarza"/>
                <w:rFonts w:ascii="Times New Roman" w:eastAsia="Times New Roman" w:hAnsi="Times New Roman"/>
                <w:lang w:eastAsia="pl-PL"/>
              </w:rPr>
              <w:commentReference w:id="90"/>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270BCF" w:rsidRDefault="004B590B" w:rsidP="004B590B">
            <w:pPr>
              <w:spacing w:after="0" w:line="240" w:lineRule="auto"/>
              <w:jc w:val="center"/>
              <w:rPr>
                <w:rFonts w:ascii="Times New Roman" w:hAnsi="Times New Roman"/>
                <w:i/>
                <w:iCs/>
                <w:color w:val="000000"/>
                <w:lang w:eastAsia="pl-PL"/>
              </w:rPr>
            </w:pPr>
            <w:commentRangeStart w:id="91"/>
            <w:r>
              <w:rPr>
                <w:rFonts w:ascii="Times New Roman" w:hAnsi="Times New Roman"/>
                <w:i/>
                <w:iCs/>
                <w:color w:val="000000"/>
                <w:lang w:eastAsia="pl-PL"/>
              </w:rPr>
              <w:t>400</w:t>
            </w:r>
            <w:r w:rsidR="00270BCF">
              <w:rPr>
                <w:rFonts w:ascii="Times New Roman" w:hAnsi="Times New Roman"/>
                <w:i/>
                <w:iCs/>
                <w:color w:val="000000"/>
                <w:lang w:eastAsia="pl-PL"/>
              </w:rPr>
              <w:t xml:space="preserve"> osób</w:t>
            </w:r>
            <w:commentRangeEnd w:id="91"/>
            <w:r>
              <w:rPr>
                <w:rStyle w:val="Odwoaniedokomentarza"/>
                <w:rFonts w:ascii="Times New Roman" w:eastAsia="Times New Roman" w:hAnsi="Times New Roman"/>
                <w:lang w:eastAsia="pl-PL"/>
              </w:rPr>
              <w:commentReference w:id="91"/>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270BCF" w:rsidRDefault="004B590B" w:rsidP="00262DF9">
            <w:pPr>
              <w:spacing w:after="0" w:line="240" w:lineRule="auto"/>
              <w:jc w:val="center"/>
              <w:rPr>
                <w:rFonts w:ascii="Times New Roman" w:hAnsi="Times New Roman"/>
                <w:i/>
                <w:iCs/>
                <w:color w:val="000000"/>
                <w:lang w:eastAsia="pl-PL"/>
              </w:rPr>
            </w:pPr>
            <w:commentRangeStart w:id="92"/>
            <w:r>
              <w:rPr>
                <w:rFonts w:ascii="Times New Roman" w:hAnsi="Times New Roman"/>
                <w:i/>
                <w:iCs/>
                <w:color w:val="000000"/>
                <w:lang w:eastAsia="pl-PL"/>
              </w:rPr>
              <w:t xml:space="preserve">400 </w:t>
            </w:r>
            <w:r w:rsidR="00270BCF">
              <w:rPr>
                <w:rFonts w:ascii="Times New Roman" w:hAnsi="Times New Roman"/>
                <w:i/>
                <w:iCs/>
                <w:color w:val="000000"/>
                <w:lang w:eastAsia="pl-PL"/>
              </w:rPr>
              <w:t>osób</w:t>
            </w:r>
            <w:commentRangeEnd w:id="92"/>
            <w:r>
              <w:rPr>
                <w:rStyle w:val="Odwoaniedokomentarza"/>
                <w:rFonts w:ascii="Times New Roman" w:eastAsia="Times New Roman" w:hAnsi="Times New Roman"/>
                <w:lang w:eastAsia="pl-PL"/>
              </w:rPr>
              <w:commentReference w:id="92"/>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270BCF" w:rsidRDefault="004B590B" w:rsidP="00262DF9">
            <w:pPr>
              <w:spacing w:after="0" w:line="240" w:lineRule="auto"/>
              <w:jc w:val="center"/>
              <w:rPr>
                <w:rFonts w:ascii="Times New Roman" w:hAnsi="Times New Roman"/>
                <w:i/>
                <w:iCs/>
                <w:color w:val="000000"/>
                <w:lang w:eastAsia="pl-PL"/>
              </w:rPr>
            </w:pPr>
            <w:commentRangeStart w:id="93"/>
            <w:r>
              <w:rPr>
                <w:rFonts w:ascii="Times New Roman" w:hAnsi="Times New Roman"/>
                <w:i/>
                <w:iCs/>
                <w:color w:val="000000"/>
                <w:lang w:eastAsia="pl-PL"/>
              </w:rPr>
              <w:t>200</w:t>
            </w:r>
            <w:r w:rsidR="00270BCF">
              <w:rPr>
                <w:rFonts w:ascii="Times New Roman" w:hAnsi="Times New Roman"/>
                <w:i/>
                <w:iCs/>
                <w:color w:val="000000"/>
                <w:lang w:eastAsia="pl-PL"/>
              </w:rPr>
              <w:t xml:space="preserve"> osób</w:t>
            </w:r>
            <w:commentRangeEnd w:id="93"/>
            <w:r>
              <w:rPr>
                <w:rStyle w:val="Odwoaniedokomentarza"/>
                <w:rFonts w:ascii="Times New Roman" w:eastAsia="Times New Roman" w:hAnsi="Times New Roman"/>
                <w:lang w:eastAsia="pl-PL"/>
              </w:rPr>
              <w:commentReference w:id="93"/>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270BCF" w:rsidRDefault="004B590B" w:rsidP="00262DF9">
            <w:pPr>
              <w:spacing w:after="0" w:line="240" w:lineRule="auto"/>
              <w:jc w:val="center"/>
              <w:rPr>
                <w:rFonts w:ascii="Times New Roman" w:hAnsi="Times New Roman"/>
                <w:i/>
                <w:iCs/>
                <w:color w:val="000000"/>
                <w:lang w:eastAsia="pl-PL"/>
              </w:rPr>
            </w:pPr>
            <w:commentRangeStart w:id="94"/>
            <w:r>
              <w:rPr>
                <w:rFonts w:ascii="Times New Roman" w:hAnsi="Times New Roman"/>
                <w:i/>
                <w:iCs/>
                <w:color w:val="000000"/>
                <w:lang w:eastAsia="pl-PL"/>
              </w:rPr>
              <w:t>1000</w:t>
            </w:r>
            <w:r w:rsidR="00270BCF">
              <w:rPr>
                <w:rFonts w:ascii="Times New Roman" w:hAnsi="Times New Roman"/>
                <w:i/>
                <w:iCs/>
                <w:color w:val="000000"/>
                <w:lang w:eastAsia="pl-PL"/>
              </w:rPr>
              <w:t xml:space="preserve"> osób</w:t>
            </w:r>
            <w:commentRangeEnd w:id="94"/>
            <w:r>
              <w:rPr>
                <w:rStyle w:val="Odwoaniedokomentarza"/>
                <w:rFonts w:ascii="Times New Roman" w:eastAsia="Times New Roman" w:hAnsi="Times New Roman"/>
                <w:lang w:eastAsia="pl-PL"/>
              </w:rPr>
              <w:commentReference w:id="94"/>
            </w:r>
          </w:p>
        </w:tc>
        <w:tc>
          <w:tcPr>
            <w:tcW w:w="359" w:type="pct"/>
            <w:gridSpan w:val="5"/>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r>
      <w:tr w:rsidR="00270BCF"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270BCF" w:rsidRPr="00B919DE" w:rsidRDefault="00270BCF"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3" w:type="pct"/>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9" w:type="pct"/>
            <w:gridSpan w:val="5"/>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r>
      <w:tr w:rsidR="00270BCF" w:rsidRPr="00E348FF" w:rsidTr="00262DF9">
        <w:trPr>
          <w:trHeight w:val="1005"/>
        </w:trPr>
        <w:tc>
          <w:tcPr>
            <w:tcW w:w="414" w:type="pct"/>
            <w:tcBorders>
              <w:top w:val="nil"/>
              <w:left w:val="single" w:sz="4" w:space="0" w:color="auto"/>
              <w:bottom w:val="nil"/>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270BCF" w:rsidRPr="00B919DE" w:rsidRDefault="00270BCF" w:rsidP="00262DF9">
            <w:pPr>
              <w:spacing w:after="0" w:line="240" w:lineRule="auto"/>
              <w:rPr>
                <w:rFonts w:ascii="Times New Roman" w:hAnsi="Times New Roman"/>
                <w:i/>
                <w:iCs/>
                <w:color w:val="000000"/>
                <w:lang w:eastAsia="pl-PL"/>
              </w:rPr>
            </w:pPr>
            <w:commentRangeStart w:id="95"/>
            <w:r>
              <w:rPr>
                <w:rFonts w:ascii="Times New Roman" w:hAnsi="Times New Roman"/>
                <w:i/>
                <w:iCs/>
                <w:color w:val="000000"/>
                <w:lang w:eastAsia="pl-PL"/>
              </w:rPr>
              <w:t>Liczba osób, które otrzymały wsparcie po uprzednim udzieleniu indywidualnego doradztwa</w:t>
            </w:r>
            <w:commentRangeEnd w:id="95"/>
            <w:r w:rsidR="0032526B">
              <w:rPr>
                <w:rStyle w:val="Odwoaniedokomentarza"/>
                <w:rFonts w:ascii="Times New Roman" w:eastAsia="Times New Roman" w:hAnsi="Times New Roman"/>
                <w:lang w:eastAsia="pl-PL"/>
              </w:rPr>
              <w:commentReference w:id="95"/>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20 </w:t>
            </w:r>
            <w:commentRangeStart w:id="96"/>
            <w:r>
              <w:rPr>
                <w:rFonts w:ascii="Times New Roman" w:hAnsi="Times New Roman"/>
                <w:i/>
                <w:iCs/>
                <w:color w:val="000000"/>
                <w:lang w:eastAsia="pl-PL"/>
              </w:rPr>
              <w:t>osób</w:t>
            </w:r>
            <w:commentRangeEnd w:id="96"/>
            <w:r w:rsidR="008A41C9">
              <w:rPr>
                <w:rStyle w:val="Odwoaniedokomentarza"/>
                <w:rFonts w:ascii="Times New Roman" w:eastAsia="Times New Roman" w:hAnsi="Times New Roman"/>
                <w:lang w:eastAsia="pl-PL"/>
              </w:rPr>
              <w:commentReference w:id="96"/>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40 %</w:t>
            </w:r>
          </w:p>
        </w:tc>
        <w:tc>
          <w:tcPr>
            <w:tcW w:w="313" w:type="pct"/>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20 </w:t>
            </w:r>
            <w:commentRangeStart w:id="97"/>
            <w:r>
              <w:rPr>
                <w:rFonts w:ascii="Times New Roman" w:hAnsi="Times New Roman"/>
                <w:i/>
                <w:iCs/>
                <w:color w:val="000000"/>
                <w:lang w:eastAsia="pl-PL"/>
              </w:rPr>
              <w:t>osób</w:t>
            </w:r>
            <w:commentRangeEnd w:id="97"/>
            <w:r w:rsidR="008A41C9">
              <w:rPr>
                <w:rStyle w:val="Odwoaniedokomentarza"/>
                <w:rFonts w:ascii="Times New Roman" w:eastAsia="Times New Roman" w:hAnsi="Times New Roman"/>
                <w:lang w:eastAsia="pl-PL"/>
              </w:rPr>
              <w:commentReference w:id="97"/>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80 %</w:t>
            </w:r>
          </w:p>
        </w:tc>
        <w:tc>
          <w:tcPr>
            <w:tcW w:w="316" w:type="pct"/>
            <w:gridSpan w:val="2"/>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10 </w:t>
            </w:r>
            <w:commentRangeStart w:id="98"/>
            <w:r>
              <w:rPr>
                <w:rFonts w:ascii="Times New Roman" w:hAnsi="Times New Roman"/>
                <w:i/>
                <w:iCs/>
                <w:color w:val="000000"/>
                <w:lang w:eastAsia="pl-PL"/>
              </w:rPr>
              <w:t>osób</w:t>
            </w:r>
            <w:commentRangeEnd w:id="98"/>
            <w:r w:rsidR="008A41C9">
              <w:rPr>
                <w:rStyle w:val="Odwoaniedokomentarza"/>
                <w:rFonts w:ascii="Times New Roman" w:eastAsia="Times New Roman" w:hAnsi="Times New Roman"/>
                <w:lang w:eastAsia="pl-PL"/>
              </w:rPr>
              <w:commentReference w:id="98"/>
            </w:r>
          </w:p>
        </w:tc>
        <w:tc>
          <w:tcPr>
            <w:tcW w:w="224" w:type="pct"/>
            <w:gridSpan w:val="2"/>
            <w:tcBorders>
              <w:top w:val="nil"/>
              <w:left w:val="nil"/>
              <w:bottom w:val="single" w:sz="4" w:space="0" w:color="auto"/>
              <w:right w:val="single" w:sz="4" w:space="0" w:color="auto"/>
            </w:tcBorders>
            <w:vAlign w:val="center"/>
          </w:tcPr>
          <w:p w:rsidR="00270BCF" w:rsidRPr="000761C7" w:rsidRDefault="00270BCF"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270BCF"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50 </w:t>
            </w:r>
            <w:commentRangeStart w:id="99"/>
            <w:r>
              <w:rPr>
                <w:rFonts w:ascii="Times New Roman" w:hAnsi="Times New Roman"/>
                <w:i/>
                <w:iCs/>
                <w:color w:val="000000"/>
                <w:lang w:eastAsia="pl-PL"/>
              </w:rPr>
              <w:t>osób</w:t>
            </w:r>
            <w:commentRangeEnd w:id="99"/>
            <w:r w:rsidR="008A41C9">
              <w:rPr>
                <w:rStyle w:val="Odwoaniedokomentarza"/>
                <w:rFonts w:ascii="Times New Roman" w:eastAsia="Times New Roman" w:hAnsi="Times New Roman"/>
                <w:lang w:eastAsia="pl-PL"/>
              </w:rPr>
              <w:commentReference w:id="99"/>
            </w:r>
          </w:p>
        </w:tc>
        <w:tc>
          <w:tcPr>
            <w:tcW w:w="359" w:type="pct"/>
            <w:gridSpan w:val="5"/>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r>
      <w:tr w:rsidR="00270BCF" w:rsidRPr="00E348FF" w:rsidTr="00262DF9">
        <w:trPr>
          <w:trHeight w:val="675"/>
        </w:trPr>
        <w:tc>
          <w:tcPr>
            <w:tcW w:w="5000" w:type="pct"/>
            <w:gridSpan w:val="40"/>
            <w:tcBorders>
              <w:top w:val="single" w:sz="4" w:space="0" w:color="auto"/>
              <w:left w:val="single" w:sz="4" w:space="0" w:color="auto"/>
              <w:bottom w:val="single" w:sz="4" w:space="0" w:color="auto"/>
              <w:right w:val="single" w:sz="4" w:space="0" w:color="auto"/>
            </w:tcBorders>
            <w:shd w:val="clear" w:color="000000" w:fill="93CDDD"/>
            <w:vAlign w:val="center"/>
          </w:tcPr>
          <w:p w:rsidR="00270BCF" w:rsidRPr="00B919DE" w:rsidRDefault="00270BCF"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270BCF" w:rsidRPr="00E348FF" w:rsidTr="00116DC2">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w:t>
            </w:r>
            <w:r w:rsidRPr="00B919DE">
              <w:rPr>
                <w:rFonts w:ascii="Times New Roman" w:hAnsi="Times New Roman"/>
                <w:i/>
                <w:iCs/>
                <w:color w:val="000000"/>
                <w:lang w:eastAsia="pl-PL"/>
              </w:rPr>
              <w:t>e</w:t>
            </w:r>
            <w:r w:rsidRPr="00B919DE">
              <w:rPr>
                <w:rFonts w:ascii="Times New Roman" w:hAnsi="Times New Roman"/>
                <w:i/>
                <w:iCs/>
                <w:color w:val="000000"/>
                <w:lang w:eastAsia="pl-PL"/>
              </w:rPr>
              <w:t xml:space="preserv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niem dziedzi</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t>twa lokalnego, kulturowego, historycznego i przyrodn</w:t>
            </w:r>
            <w:r w:rsidRPr="00B70E94">
              <w:rPr>
                <w:rFonts w:ascii="Times New Roman" w:hAnsi="Times New Roman"/>
                <w:i/>
                <w:iCs/>
                <w:color w:val="000000"/>
                <w:sz w:val="20"/>
                <w:szCs w:val="20"/>
                <w:lang w:eastAsia="pl-PL"/>
              </w:rPr>
              <w:t>i</w:t>
            </w:r>
            <w:r w:rsidRPr="00B70E94">
              <w:rPr>
                <w:rFonts w:ascii="Times New Roman" w:hAnsi="Times New Roman"/>
                <w:i/>
                <w:iCs/>
                <w:color w:val="000000"/>
                <w:sz w:val="20"/>
                <w:szCs w:val="20"/>
                <w:lang w:eastAsia="pl-PL"/>
              </w:rPr>
              <w:t>czego obsz</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ru)</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tcPr>
          <w:p w:rsidR="00270BCF" w:rsidRPr="00F04DBA" w:rsidRDefault="00270BCF" w:rsidP="008C25D6">
            <w:pPr>
              <w:spacing w:after="0" w:line="240" w:lineRule="auto"/>
              <w:rPr>
                <w:rFonts w:ascii="Times New Roman" w:hAnsi="Times New Roman"/>
                <w:i/>
              </w:rPr>
            </w:pPr>
            <w:r w:rsidRPr="00F04DBA">
              <w:rPr>
                <w:rFonts w:ascii="Times New Roman" w:hAnsi="Times New Roman"/>
                <w:i/>
              </w:rPr>
              <w:t>Liczba zrealizowanych op</w:t>
            </w:r>
            <w:r w:rsidRPr="00F04DBA">
              <w:rPr>
                <w:rFonts w:ascii="Times New Roman" w:hAnsi="Times New Roman"/>
                <w:i/>
              </w:rPr>
              <w:t>e</w:t>
            </w:r>
            <w:r w:rsidRPr="00F04DBA">
              <w:rPr>
                <w:rFonts w:ascii="Times New Roman" w:hAnsi="Times New Roman"/>
                <w:i/>
              </w:rPr>
              <w:t>racji obejmujących wypos</w:t>
            </w:r>
            <w:r w:rsidRPr="00F04DBA">
              <w:rPr>
                <w:rFonts w:ascii="Times New Roman" w:hAnsi="Times New Roman"/>
                <w:i/>
              </w:rPr>
              <w:t>a</w:t>
            </w:r>
            <w:r w:rsidRPr="00F04DBA">
              <w:rPr>
                <w:rFonts w:ascii="Times New Roman" w:hAnsi="Times New Roman"/>
                <w:i/>
              </w:rPr>
              <w:t>żenie mające na celu szerz</w:t>
            </w:r>
            <w:r w:rsidRPr="00F04DBA">
              <w:rPr>
                <w:rFonts w:ascii="Times New Roman" w:hAnsi="Times New Roman"/>
                <w:i/>
              </w:rPr>
              <w:t>e</w:t>
            </w:r>
            <w:r w:rsidRPr="00F04DBA">
              <w:rPr>
                <w:rFonts w:ascii="Times New Roman" w:hAnsi="Times New Roman"/>
                <w:i/>
              </w:rPr>
              <w:t>nie lokalnej kultury i dzi</w:t>
            </w:r>
            <w:r w:rsidRPr="00F04DBA">
              <w:rPr>
                <w:rFonts w:ascii="Times New Roman" w:hAnsi="Times New Roman"/>
                <w:i/>
              </w:rPr>
              <w:t>e</w:t>
            </w:r>
            <w:r w:rsidRPr="00F04DBA">
              <w:rPr>
                <w:rFonts w:ascii="Times New Roman" w:hAnsi="Times New Roman"/>
                <w:i/>
              </w:rPr>
              <w:t>dzictwa lokalnego</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12"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38" w:type="pct"/>
            <w:gridSpan w:val="7"/>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270BCF" w:rsidRPr="00E348FF" w:rsidTr="008C25D6">
        <w:trPr>
          <w:trHeight w:val="852"/>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270BCF" w:rsidRPr="00F04DBA" w:rsidRDefault="00270BCF" w:rsidP="008C25D6">
            <w:pPr>
              <w:spacing w:after="0" w:line="240" w:lineRule="auto"/>
              <w:rPr>
                <w:rFonts w:ascii="Times New Roman" w:hAnsi="Times New Roman"/>
                <w:i/>
              </w:rPr>
            </w:pPr>
            <w:r w:rsidRPr="00F04DBA">
              <w:rPr>
                <w:rFonts w:ascii="Times New Roman" w:hAnsi="Times New Roman"/>
                <w:i/>
              </w:rPr>
              <w:t>Liczba podmiotów wspartych w ramach operacji obejm</w:t>
            </w:r>
            <w:r w:rsidRPr="00F04DBA">
              <w:rPr>
                <w:rFonts w:ascii="Times New Roman" w:hAnsi="Times New Roman"/>
                <w:i/>
              </w:rPr>
              <w:t>u</w:t>
            </w:r>
            <w:r w:rsidRPr="00F04DBA">
              <w:rPr>
                <w:rFonts w:ascii="Times New Roman" w:hAnsi="Times New Roman"/>
                <w:i/>
              </w:rPr>
              <w:t>jących wyposażenie mające na celu szerzenie lokalnej kultury i dziedzictwa loka</w:t>
            </w:r>
            <w:r w:rsidRPr="00F04DBA">
              <w:rPr>
                <w:rFonts w:ascii="Times New Roman" w:hAnsi="Times New Roman"/>
                <w:i/>
              </w:rPr>
              <w:t>l</w:t>
            </w:r>
            <w:r w:rsidRPr="00F04DBA">
              <w:rPr>
                <w:rFonts w:ascii="Times New Roman" w:hAnsi="Times New Roman"/>
                <w:i/>
              </w:rPr>
              <w:t>nego</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262DF9">
        <w:trPr>
          <w:trHeight w:val="1464"/>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w:t>
            </w:r>
            <w:r w:rsidRPr="00B919DE">
              <w:rPr>
                <w:rFonts w:ascii="Times New Roman" w:hAnsi="Times New Roman"/>
                <w:i/>
                <w:iCs/>
                <w:color w:val="000000"/>
                <w:lang w:eastAsia="pl-PL"/>
              </w:rPr>
              <w:t>j</w:t>
            </w:r>
            <w:r w:rsidRPr="00B919DE">
              <w:rPr>
                <w:rFonts w:ascii="Times New Roman" w:hAnsi="Times New Roman"/>
                <w:i/>
                <w:iCs/>
                <w:color w:val="000000"/>
                <w:lang w:eastAsia="pl-PL"/>
              </w:rPr>
              <w:t>nych lub kulturalnych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 w tym w zakresie turystyki i rekreacji (np. warsztaty, imprezy promocyjne)</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9"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w:t>
            </w:r>
            <w:r w:rsidRPr="00B919DE">
              <w:rPr>
                <w:rFonts w:ascii="Times New Roman" w:hAnsi="Times New Roman"/>
                <w:i/>
                <w:iCs/>
                <w:color w:val="000000"/>
                <w:lang w:eastAsia="pl-PL"/>
              </w:rPr>
              <w:t>o</w:t>
            </w:r>
            <w:r w:rsidRPr="00B919DE">
              <w:rPr>
                <w:rFonts w:ascii="Times New Roman" w:hAnsi="Times New Roman"/>
                <w:i/>
                <w:iCs/>
                <w:color w:val="000000"/>
                <w:lang w:eastAsia="pl-PL"/>
              </w:rPr>
              <w:t>cyjno-informacyjnych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9"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766BE2">
        <w:trPr>
          <w:cantSplit/>
          <w:trHeight w:val="1681"/>
        </w:trPr>
        <w:tc>
          <w:tcPr>
            <w:tcW w:w="414" w:type="pct"/>
            <w:tcBorders>
              <w:top w:val="nil"/>
              <w:left w:val="single" w:sz="4" w:space="0" w:color="auto"/>
              <w:bottom w:val="nil"/>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lastRenderedPageBreak/>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w:t>
            </w:r>
            <w:r w:rsidRPr="003412B1">
              <w:rPr>
                <w:rFonts w:ascii="Times New Roman" w:hAnsi="Times New Roman"/>
                <w:i/>
                <w:iCs/>
                <w:lang w:eastAsia="pl-PL"/>
              </w:rPr>
              <w:t>o</w:t>
            </w:r>
            <w:r w:rsidRPr="003412B1">
              <w:rPr>
                <w:rFonts w:ascii="Times New Roman" w:hAnsi="Times New Roman"/>
                <w:i/>
                <w:iCs/>
                <w:lang w:eastAsia="pl-PL"/>
              </w:rPr>
              <w:t>znawalne</w:t>
            </w:r>
            <w:r w:rsidRPr="00B919DE">
              <w:rPr>
                <w:rFonts w:ascii="Times New Roman" w:hAnsi="Times New Roman"/>
                <w:i/>
                <w:iCs/>
                <w:color w:val="000000"/>
                <w:lang w:eastAsia="pl-PL"/>
              </w:rPr>
              <w:t xml:space="preserve">  </w:t>
            </w:r>
          </w:p>
        </w:tc>
        <w:tc>
          <w:tcPr>
            <w:tcW w:w="853" w:type="pct"/>
            <w:gridSpan w:val="2"/>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9" w:type="pct"/>
            <w:gridSpan w:val="3"/>
            <w:tcBorders>
              <w:top w:val="single" w:sz="4" w:space="0" w:color="auto"/>
              <w:left w:val="nil"/>
              <w:bottom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commentRangeStart w:id="100"/>
            <w:r>
              <w:rPr>
                <w:rFonts w:ascii="Times New Roman" w:hAnsi="Times New Roman"/>
                <w:i/>
                <w:iCs/>
                <w:color w:val="000000"/>
                <w:lang w:eastAsia="pl-PL"/>
              </w:rPr>
              <w:t>71</w:t>
            </w:r>
            <w:r w:rsidRPr="00B919DE">
              <w:rPr>
                <w:rFonts w:ascii="Times New Roman" w:hAnsi="Times New Roman"/>
                <w:i/>
                <w:iCs/>
                <w:color w:val="000000"/>
                <w:lang w:eastAsia="pl-PL"/>
              </w:rPr>
              <w:t xml:space="preserve"> szt.</w:t>
            </w:r>
            <w:commentRangeEnd w:id="100"/>
            <w:r w:rsidR="00E65C9A">
              <w:rPr>
                <w:rStyle w:val="Odwoaniedokomentarza"/>
                <w:rFonts w:ascii="Times New Roman" w:eastAsia="Times New Roman" w:hAnsi="Times New Roman"/>
                <w:lang w:eastAsia="pl-PL"/>
              </w:rPr>
              <w:commentReference w:id="100"/>
            </w:r>
          </w:p>
        </w:tc>
        <w:tc>
          <w:tcPr>
            <w:tcW w:w="269" w:type="pct"/>
            <w:tcBorders>
              <w:top w:val="nil"/>
              <w:left w:val="nil"/>
              <w:bottom w:val="nil"/>
              <w:right w:val="single" w:sz="4" w:space="0" w:color="auto"/>
            </w:tcBorders>
            <w:vAlign w:val="center"/>
          </w:tcPr>
          <w:p w:rsidR="00270BCF" w:rsidRPr="00B919DE" w:rsidRDefault="00270BCF"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w:t>
            </w:r>
            <w:r>
              <w:rPr>
                <w:rFonts w:ascii="Times New Roman" w:hAnsi="Times New Roman"/>
                <w:i/>
                <w:iCs/>
                <w:color w:val="000000"/>
                <w:lang w:eastAsia="pl-PL"/>
              </w:rPr>
              <w:t>3</w:t>
            </w:r>
            <w:r w:rsidRPr="00B919DE">
              <w:rPr>
                <w:rFonts w:ascii="Times New Roman" w:hAnsi="Times New Roman"/>
                <w:i/>
                <w:iCs/>
                <w:color w:val="000000"/>
                <w:lang w:eastAsia="pl-PL"/>
              </w:rPr>
              <w:t>%</w:t>
            </w:r>
          </w:p>
        </w:tc>
        <w:tc>
          <w:tcPr>
            <w:tcW w:w="313" w:type="pct"/>
            <w:tcBorders>
              <w:top w:val="nil"/>
              <w:left w:val="nil"/>
              <w:bottom w:val="nil"/>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86000</w:t>
            </w:r>
          </w:p>
        </w:tc>
        <w:tc>
          <w:tcPr>
            <w:tcW w:w="273" w:type="pct"/>
            <w:gridSpan w:val="2"/>
            <w:tcBorders>
              <w:top w:val="single" w:sz="4" w:space="0" w:color="auto"/>
              <w:left w:val="nil"/>
              <w:bottom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68</w:t>
            </w:r>
            <w:r w:rsidRPr="00B919DE">
              <w:rPr>
                <w:rFonts w:ascii="Times New Roman" w:hAnsi="Times New Roman"/>
                <w:i/>
                <w:iCs/>
                <w:color w:val="000000"/>
                <w:lang w:eastAsia="pl-PL"/>
              </w:rPr>
              <w:t xml:space="preserve"> szt.</w:t>
            </w:r>
          </w:p>
        </w:tc>
        <w:tc>
          <w:tcPr>
            <w:tcW w:w="266" w:type="pct"/>
            <w:gridSpan w:val="4"/>
            <w:tcBorders>
              <w:top w:val="nil"/>
              <w:left w:val="nil"/>
              <w:bottom w:val="nil"/>
              <w:right w:val="single" w:sz="4" w:space="0" w:color="auto"/>
            </w:tcBorders>
            <w:vAlign w:val="center"/>
          </w:tcPr>
          <w:p w:rsidR="00270BCF" w:rsidRPr="00B919DE" w:rsidRDefault="00270BCF" w:rsidP="009658B2">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4</w:t>
            </w:r>
            <w:r w:rsidRPr="00B919DE">
              <w:rPr>
                <w:rFonts w:ascii="Times New Roman" w:hAnsi="Times New Roman"/>
                <w:i/>
                <w:iCs/>
                <w:color w:val="000000"/>
                <w:lang w:eastAsia="pl-PL"/>
              </w:rPr>
              <w:t>%</w:t>
            </w:r>
          </w:p>
        </w:tc>
        <w:tc>
          <w:tcPr>
            <w:tcW w:w="316" w:type="pct"/>
            <w:gridSpan w:val="2"/>
            <w:tcBorders>
              <w:top w:val="nil"/>
              <w:left w:val="nil"/>
              <w:bottom w:val="nil"/>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76000</w:t>
            </w:r>
          </w:p>
        </w:tc>
        <w:tc>
          <w:tcPr>
            <w:tcW w:w="312" w:type="pct"/>
            <w:gridSpan w:val="2"/>
            <w:tcBorders>
              <w:top w:val="single" w:sz="4" w:space="0" w:color="auto"/>
              <w:left w:val="nil"/>
              <w:bottom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25</w:t>
            </w:r>
          </w:p>
        </w:tc>
        <w:tc>
          <w:tcPr>
            <w:tcW w:w="224" w:type="pct"/>
            <w:gridSpan w:val="2"/>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38000</w:t>
            </w:r>
          </w:p>
        </w:tc>
        <w:tc>
          <w:tcPr>
            <w:tcW w:w="338" w:type="pct"/>
            <w:gridSpan w:val="7"/>
            <w:tcBorders>
              <w:top w:val="single" w:sz="4" w:space="0" w:color="auto"/>
              <w:left w:val="nil"/>
              <w:bottom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commentRangeStart w:id="101"/>
            <w:r>
              <w:rPr>
                <w:rFonts w:ascii="Times New Roman" w:hAnsi="Times New Roman"/>
                <w:i/>
                <w:iCs/>
                <w:color w:val="000000"/>
                <w:lang w:eastAsia="pl-PL"/>
              </w:rPr>
              <w:t>164</w:t>
            </w:r>
            <w:r w:rsidRPr="00B919DE">
              <w:rPr>
                <w:rFonts w:ascii="Times New Roman" w:hAnsi="Times New Roman"/>
                <w:i/>
                <w:iCs/>
                <w:color w:val="000000"/>
                <w:lang w:eastAsia="pl-PL"/>
              </w:rPr>
              <w:t xml:space="preserve"> szt.</w:t>
            </w:r>
            <w:commentRangeEnd w:id="101"/>
            <w:r w:rsidR="00E65C9A">
              <w:rPr>
                <w:rStyle w:val="Odwoaniedokomentarza"/>
                <w:rFonts w:ascii="Times New Roman" w:eastAsia="Times New Roman" w:hAnsi="Times New Roman"/>
                <w:lang w:eastAsia="pl-PL"/>
              </w:rPr>
              <w:commentReference w:id="101"/>
            </w:r>
          </w:p>
        </w:tc>
        <w:tc>
          <w:tcPr>
            <w:tcW w:w="359" w:type="pct"/>
            <w:gridSpan w:val="5"/>
            <w:tcBorders>
              <w:top w:val="nil"/>
              <w:left w:val="nil"/>
              <w:bottom w:val="nil"/>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7" w:type="pct"/>
            <w:gridSpan w:val="4"/>
            <w:tcBorders>
              <w:top w:val="nil"/>
              <w:left w:val="nil"/>
              <w:bottom w:val="nil"/>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270BCF" w:rsidRPr="00116DC2" w:rsidRDefault="00270BCF"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270BCF" w:rsidRPr="00E348FF" w:rsidTr="00116DC2">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270BCF" w:rsidRPr="00AF400F" w:rsidRDefault="00270BCF"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w:t>
            </w:r>
            <w:r w:rsidRPr="00AF400F">
              <w:rPr>
                <w:rFonts w:ascii="Times New Roman" w:hAnsi="Times New Roman"/>
                <w:i/>
                <w:iCs/>
                <w:lang w:eastAsia="pl-PL"/>
              </w:rPr>
              <w:t>r</w:t>
            </w:r>
            <w:r w:rsidRPr="00AF400F">
              <w:rPr>
                <w:rFonts w:ascii="Times New Roman" w:hAnsi="Times New Roman"/>
                <w:i/>
                <w:iCs/>
                <w:lang w:eastAsia="pl-PL"/>
              </w:rPr>
              <w:t>ciem pote</w:t>
            </w:r>
            <w:r w:rsidRPr="00AF400F">
              <w:rPr>
                <w:rFonts w:ascii="Times New Roman" w:hAnsi="Times New Roman"/>
                <w:i/>
                <w:iCs/>
                <w:lang w:eastAsia="pl-PL"/>
              </w:rPr>
              <w:t>n</w:t>
            </w:r>
            <w:r w:rsidRPr="00AF400F">
              <w:rPr>
                <w:rFonts w:ascii="Times New Roman" w:hAnsi="Times New Roman"/>
                <w:i/>
                <w:iCs/>
                <w:lang w:eastAsia="pl-PL"/>
              </w:rPr>
              <w:t>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853" w:type="pct"/>
            <w:gridSpan w:val="2"/>
            <w:tcBorders>
              <w:top w:val="single" w:sz="4" w:space="0" w:color="auto"/>
              <w:left w:val="nil"/>
              <w:bottom w:val="single" w:sz="4" w:space="0" w:color="auto"/>
              <w:right w:val="nil"/>
            </w:tcBorders>
            <w:vAlign w:val="center"/>
          </w:tcPr>
          <w:p w:rsidR="00270BCF" w:rsidRPr="00AB4318" w:rsidRDefault="00270BCF"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w:t>
            </w:r>
            <w:r w:rsidRPr="00AB4318">
              <w:rPr>
                <w:rFonts w:ascii="Times New Roman" w:hAnsi="Times New Roman"/>
                <w:i/>
                <w:iCs/>
                <w:lang w:eastAsia="pl-PL"/>
              </w:rPr>
              <w:t>u</w:t>
            </w:r>
            <w:r w:rsidRPr="00AB4318">
              <w:rPr>
                <w:rFonts w:ascii="Times New Roman" w:hAnsi="Times New Roman"/>
                <w:i/>
                <w:iCs/>
                <w:lang w:eastAsia="pl-PL"/>
              </w:rPr>
              <w:t>chomych  /  ruchomych  o</w:t>
            </w:r>
            <w:r w:rsidRPr="00AB4318">
              <w:rPr>
                <w:rFonts w:ascii="Times New Roman" w:hAnsi="Times New Roman"/>
                <w:i/>
                <w:iCs/>
                <w:lang w:eastAsia="pl-PL"/>
              </w:rPr>
              <w:t>b</w:t>
            </w:r>
            <w:r w:rsidRPr="00AB4318">
              <w:rPr>
                <w:rFonts w:ascii="Times New Roman" w:hAnsi="Times New Roman"/>
                <w:i/>
                <w:iCs/>
                <w:lang w:eastAsia="pl-PL"/>
              </w:rPr>
              <w:t>jętych wsparciem</w:t>
            </w:r>
          </w:p>
        </w:tc>
        <w:tc>
          <w:tcPr>
            <w:tcW w:w="309" w:type="pct"/>
            <w:gridSpan w:val="3"/>
            <w:tcBorders>
              <w:top w:val="single" w:sz="4" w:space="0" w:color="auto"/>
              <w:left w:val="single" w:sz="4" w:space="0" w:color="auto"/>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9" w:type="pct"/>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66" w:type="pct"/>
            <w:gridSpan w:val="4"/>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50%</w:t>
            </w:r>
          </w:p>
        </w:tc>
        <w:tc>
          <w:tcPr>
            <w:tcW w:w="316" w:type="pct"/>
            <w:gridSpan w:val="2"/>
            <w:tcBorders>
              <w:top w:val="single" w:sz="4" w:space="0" w:color="auto"/>
              <w:left w:val="nil"/>
              <w:bottom w:val="nil"/>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12" w:type="pct"/>
            <w:gridSpan w:val="2"/>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24" w:type="pct"/>
            <w:gridSpan w:val="2"/>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nil"/>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38" w:type="pct"/>
            <w:gridSpan w:val="7"/>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14 szt.</w:t>
            </w:r>
          </w:p>
        </w:tc>
        <w:tc>
          <w:tcPr>
            <w:tcW w:w="359" w:type="pct"/>
            <w:gridSpan w:val="5"/>
            <w:tcBorders>
              <w:top w:val="single" w:sz="4" w:space="0" w:color="auto"/>
              <w:left w:val="nil"/>
              <w:bottom w:val="nil"/>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860000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270BCF" w:rsidRPr="00B919DE" w:rsidRDefault="00270BCF"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270BCF" w:rsidRPr="00E348FF" w:rsidTr="00262DF9">
        <w:trPr>
          <w:trHeight w:val="792"/>
        </w:trPr>
        <w:tc>
          <w:tcPr>
            <w:tcW w:w="414" w:type="pct"/>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376091"/>
                <w:lang w:eastAsia="pl-PL"/>
              </w:rPr>
            </w:pPr>
          </w:p>
        </w:tc>
        <w:tc>
          <w:tcPr>
            <w:tcW w:w="853" w:type="pct"/>
            <w:gridSpan w:val="2"/>
            <w:tcBorders>
              <w:top w:val="nil"/>
              <w:left w:val="nil"/>
              <w:bottom w:val="single" w:sz="4" w:space="0" w:color="auto"/>
              <w:right w:val="nil"/>
            </w:tcBorders>
            <w:vAlign w:val="center"/>
          </w:tcPr>
          <w:p w:rsidR="00270BCF" w:rsidRPr="00AB4318" w:rsidRDefault="00270BCF"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instytucji kultury objętych wsparciem </w:t>
            </w:r>
          </w:p>
        </w:tc>
        <w:tc>
          <w:tcPr>
            <w:tcW w:w="309" w:type="pct"/>
            <w:gridSpan w:val="3"/>
            <w:tcBorders>
              <w:top w:val="nil"/>
              <w:left w:val="single" w:sz="4" w:space="0" w:color="auto"/>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269" w:type="pct"/>
            <w:tcBorders>
              <w:top w:val="nil"/>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3" w:type="pct"/>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73" w:type="pct"/>
            <w:gridSpan w:val="2"/>
            <w:tcBorders>
              <w:top w:val="nil"/>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6" w:type="pct"/>
            <w:gridSpan w:val="4"/>
            <w:tcBorders>
              <w:top w:val="nil"/>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6" w:type="pct"/>
            <w:gridSpan w:val="2"/>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12" w:type="pct"/>
            <w:gridSpan w:val="2"/>
            <w:tcBorders>
              <w:top w:val="nil"/>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270BCF" w:rsidRPr="00AB4318" w:rsidRDefault="00270BCF"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359" w:type="pct"/>
            <w:gridSpan w:val="5"/>
            <w:tcBorders>
              <w:top w:val="single" w:sz="4" w:space="0" w:color="auto"/>
              <w:left w:val="nil"/>
              <w:bottom w:val="single" w:sz="4" w:space="0" w:color="auto"/>
              <w:right w:val="single" w:sz="4" w:space="0" w:color="auto"/>
            </w:tcBorders>
            <w:vAlign w:val="center"/>
          </w:tcPr>
          <w:p w:rsidR="00270BCF" w:rsidRPr="00AB4318" w:rsidRDefault="00270BCF"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538ED5"/>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538ED5"/>
                <w:lang w:eastAsia="pl-PL"/>
              </w:rPr>
            </w:pPr>
          </w:p>
        </w:tc>
      </w:tr>
      <w:tr w:rsidR="00270BCF" w:rsidRPr="00E348FF" w:rsidTr="00262DF9">
        <w:trPr>
          <w:trHeight w:val="444"/>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c>
          <w:tcPr>
            <w:tcW w:w="313"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3" w:type="pct"/>
            <w:gridSpan w:val="2"/>
            <w:tcBorders>
              <w:top w:val="nil"/>
              <w:left w:val="nil"/>
              <w:bottom w:val="single" w:sz="4" w:space="0" w:color="auto"/>
              <w:right w:val="nil"/>
            </w:tcBorders>
            <w:shd w:val="clear" w:color="000000" w:fill="7F7F7F"/>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7" w:type="pct"/>
            <w:gridSpan w:val="4"/>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270BCF" w:rsidRPr="00E348FF" w:rsidTr="00D93A58">
        <w:trPr>
          <w:trHeight w:val="1308"/>
        </w:trPr>
        <w:tc>
          <w:tcPr>
            <w:tcW w:w="414" w:type="pct"/>
            <w:vMerge w:val="restart"/>
            <w:tcBorders>
              <w:top w:val="nil"/>
              <w:left w:val="single" w:sz="4" w:space="0" w:color="auto"/>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853" w:type="pct"/>
            <w:gridSpan w:val="2"/>
            <w:tcBorders>
              <w:top w:val="nil"/>
              <w:left w:val="nil"/>
              <w:bottom w:val="single" w:sz="4" w:space="0" w:color="auto"/>
              <w:right w:val="single" w:sz="4" w:space="0" w:color="auto"/>
            </w:tcBorders>
            <w:vAlign w:val="center"/>
          </w:tcPr>
          <w:p w:rsidR="00270BCF" w:rsidRPr="00AF400F" w:rsidRDefault="00270BCF"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wsparciem miejscach nal</w:t>
            </w:r>
            <w:r w:rsidRPr="00AF400F">
              <w:rPr>
                <w:rFonts w:ascii="Times New Roman" w:hAnsi="Times New Roman"/>
                <w:i/>
                <w:iCs/>
                <w:lang w:eastAsia="pl-PL"/>
              </w:rPr>
              <w:t>e</w:t>
            </w:r>
            <w:r w:rsidRPr="00AF400F">
              <w:rPr>
                <w:rFonts w:ascii="Times New Roman" w:hAnsi="Times New Roman"/>
                <w:i/>
                <w:iCs/>
                <w:lang w:eastAsia="pl-PL"/>
              </w:rPr>
              <w:t>żących do dziedzictwa kult</w:t>
            </w:r>
            <w:r w:rsidRPr="00AF400F">
              <w:rPr>
                <w:rFonts w:ascii="Times New Roman" w:hAnsi="Times New Roman"/>
                <w:i/>
                <w:iCs/>
                <w:lang w:eastAsia="pl-PL"/>
              </w:rPr>
              <w:t>u</w:t>
            </w:r>
            <w:r w:rsidRPr="00AF400F">
              <w:rPr>
                <w:rFonts w:ascii="Times New Roman" w:hAnsi="Times New Roman"/>
                <w:i/>
                <w:iCs/>
                <w:lang w:eastAsia="pl-PL"/>
              </w:rPr>
              <w:t>ralnego i naturalnego oraz stanowiących atrakcje tur</w:t>
            </w:r>
            <w:r w:rsidRPr="00AF400F">
              <w:rPr>
                <w:rFonts w:ascii="Times New Roman" w:hAnsi="Times New Roman"/>
                <w:i/>
                <w:iCs/>
                <w:lang w:eastAsia="pl-PL"/>
              </w:rPr>
              <w:t>y</w:t>
            </w:r>
            <w:r w:rsidRPr="00AF400F">
              <w:rPr>
                <w:rFonts w:ascii="Times New Roman" w:hAnsi="Times New Roman"/>
                <w:i/>
                <w:iCs/>
                <w:lang w:eastAsia="pl-PL"/>
              </w:rPr>
              <w:t>styczne</w:t>
            </w:r>
          </w:p>
        </w:tc>
        <w:tc>
          <w:tcPr>
            <w:tcW w:w="309" w:type="pct"/>
            <w:gridSpan w:val="3"/>
            <w:tcBorders>
              <w:top w:val="nil"/>
              <w:left w:val="nil"/>
              <w:bottom w:val="single" w:sz="4" w:space="0" w:color="auto"/>
              <w:right w:val="nil"/>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9" w:type="pct"/>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3" w:type="pct"/>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nil"/>
            </w:tcBorders>
            <w:vAlign w:val="center"/>
          </w:tcPr>
          <w:p w:rsidR="00270BCF" w:rsidRPr="00B919DE" w:rsidRDefault="00270BCF"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   140 osób/rok</w:t>
            </w:r>
          </w:p>
        </w:tc>
        <w:tc>
          <w:tcPr>
            <w:tcW w:w="266" w:type="pct"/>
            <w:gridSpan w:val="4"/>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8" w:type="pct"/>
            <w:tcBorders>
              <w:top w:val="nil"/>
              <w:left w:val="nil"/>
              <w:bottom w:val="single" w:sz="4" w:space="0" w:color="auto"/>
              <w:right w:val="nil"/>
            </w:tcBorders>
            <w:vAlign w:val="center"/>
          </w:tcPr>
          <w:p w:rsidR="00270BCF" w:rsidRPr="00B919DE" w:rsidRDefault="00270BCF" w:rsidP="00871A4B">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   140 osób/rok</w:t>
            </w:r>
            <w:r w:rsidRPr="00B919DE">
              <w:rPr>
                <w:rFonts w:ascii="Times New Roman" w:hAnsi="Times New Roman"/>
                <w:i/>
                <w:iCs/>
                <w:color w:val="000000"/>
                <w:lang w:eastAsia="pl-PL"/>
              </w:rPr>
              <w:t> </w:t>
            </w:r>
          </w:p>
        </w:tc>
        <w:tc>
          <w:tcPr>
            <w:tcW w:w="238" w:type="pct"/>
            <w:gridSpan w:val="3"/>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8" w:type="pct"/>
            <w:gridSpan w:val="7"/>
            <w:tcBorders>
              <w:top w:val="nil"/>
              <w:left w:val="nil"/>
              <w:bottom w:val="nil"/>
              <w:right w:val="nil"/>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9" w:type="pct"/>
            <w:gridSpan w:val="5"/>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270BCF" w:rsidRPr="00E348FF" w:rsidTr="00D93A58">
        <w:trPr>
          <w:trHeight w:val="1059"/>
        </w:trPr>
        <w:tc>
          <w:tcPr>
            <w:tcW w:w="414" w:type="pct"/>
            <w:vMerge/>
            <w:tcBorders>
              <w:left w:val="single" w:sz="4" w:space="0" w:color="auto"/>
              <w:bottom w:val="single" w:sz="4" w:space="0" w:color="000000"/>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270BCF" w:rsidRPr="00AF400F" w:rsidRDefault="00270BCF" w:rsidP="00E65C9A">
            <w:pPr>
              <w:spacing w:after="0" w:line="240" w:lineRule="auto"/>
              <w:rPr>
                <w:rFonts w:ascii="Times New Roman" w:hAnsi="Times New Roman"/>
                <w:i/>
                <w:iCs/>
                <w:lang w:eastAsia="pl-PL"/>
              </w:rPr>
            </w:pPr>
            <w:commentRangeStart w:id="102"/>
            <w:r w:rsidRPr="00AF400F">
              <w:rPr>
                <w:rFonts w:ascii="Times New Roman" w:hAnsi="Times New Roman"/>
                <w:i/>
                <w:iCs/>
                <w:lang w:eastAsia="pl-PL"/>
              </w:rPr>
              <w:t>Liczba odbiorców korzyst</w:t>
            </w:r>
            <w:r w:rsidRPr="00AF400F">
              <w:rPr>
                <w:rFonts w:ascii="Times New Roman" w:hAnsi="Times New Roman"/>
                <w:i/>
                <w:iCs/>
                <w:lang w:eastAsia="pl-PL"/>
              </w:rPr>
              <w:t>a</w:t>
            </w:r>
            <w:r w:rsidRPr="00AF400F">
              <w:rPr>
                <w:rFonts w:ascii="Times New Roman" w:hAnsi="Times New Roman"/>
                <w:i/>
                <w:iCs/>
                <w:lang w:eastAsia="pl-PL"/>
              </w:rPr>
              <w:t>jących z działań promocy</w:t>
            </w:r>
            <w:r w:rsidRPr="00AF400F">
              <w:rPr>
                <w:rFonts w:ascii="Times New Roman" w:hAnsi="Times New Roman"/>
                <w:i/>
                <w:iCs/>
                <w:lang w:eastAsia="pl-PL"/>
              </w:rPr>
              <w:t>j</w:t>
            </w:r>
            <w:r w:rsidRPr="00AF400F">
              <w:rPr>
                <w:rFonts w:ascii="Times New Roman" w:hAnsi="Times New Roman"/>
                <w:i/>
                <w:iCs/>
                <w:lang w:eastAsia="pl-PL"/>
              </w:rPr>
              <w:t>nych</w:t>
            </w:r>
            <w:commentRangeEnd w:id="102"/>
            <w:r w:rsidR="00E65C9A">
              <w:rPr>
                <w:rStyle w:val="Odwoaniedokomentarza"/>
                <w:rFonts w:ascii="Times New Roman" w:eastAsia="Times New Roman" w:hAnsi="Times New Roman"/>
                <w:lang w:eastAsia="pl-PL"/>
              </w:rPr>
              <w:commentReference w:id="102"/>
            </w:r>
          </w:p>
        </w:tc>
        <w:tc>
          <w:tcPr>
            <w:tcW w:w="309" w:type="pct"/>
            <w:gridSpan w:val="3"/>
            <w:tcBorders>
              <w:top w:val="nil"/>
              <w:left w:val="nil"/>
              <w:bottom w:val="single" w:sz="4" w:space="0" w:color="auto"/>
              <w:right w:val="nil"/>
            </w:tcBorders>
            <w:vAlign w:val="center"/>
          </w:tcPr>
          <w:p w:rsidR="00270BCF" w:rsidRPr="00B919DE" w:rsidRDefault="0000148A" w:rsidP="00262DF9">
            <w:pPr>
              <w:spacing w:after="0" w:line="240" w:lineRule="auto"/>
              <w:jc w:val="center"/>
              <w:rPr>
                <w:rFonts w:ascii="Times New Roman" w:hAnsi="Times New Roman"/>
                <w:i/>
                <w:iCs/>
                <w:color w:val="000000"/>
                <w:lang w:eastAsia="pl-PL"/>
              </w:rPr>
            </w:pPr>
            <w:commentRangeStart w:id="103"/>
            <w:r>
              <w:rPr>
                <w:rFonts w:ascii="Times New Roman" w:hAnsi="Times New Roman"/>
                <w:i/>
                <w:iCs/>
                <w:color w:val="000000"/>
                <w:lang w:eastAsia="pl-PL"/>
              </w:rPr>
              <w:t>10 500</w:t>
            </w:r>
            <w:commentRangeEnd w:id="103"/>
            <w:r>
              <w:rPr>
                <w:rStyle w:val="Odwoaniedokomentarza"/>
                <w:rFonts w:ascii="Times New Roman" w:eastAsia="Times New Roman" w:hAnsi="Times New Roman"/>
                <w:lang w:eastAsia="pl-PL"/>
              </w:rPr>
              <w:commentReference w:id="103"/>
            </w:r>
          </w:p>
        </w:tc>
        <w:tc>
          <w:tcPr>
            <w:tcW w:w="269" w:type="pct"/>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42 %</w:t>
            </w:r>
          </w:p>
        </w:tc>
        <w:tc>
          <w:tcPr>
            <w:tcW w:w="313" w:type="pct"/>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73" w:type="pct"/>
            <w:gridSpan w:val="2"/>
            <w:tcBorders>
              <w:top w:val="nil"/>
              <w:left w:val="nil"/>
              <w:bottom w:val="single" w:sz="4" w:space="0" w:color="auto"/>
              <w:right w:val="nil"/>
            </w:tcBorders>
            <w:vAlign w:val="center"/>
          </w:tcPr>
          <w:p w:rsidR="00270BCF" w:rsidRPr="00B919DE" w:rsidRDefault="0000148A" w:rsidP="00262DF9">
            <w:pPr>
              <w:spacing w:after="0" w:line="240" w:lineRule="auto"/>
              <w:rPr>
                <w:rFonts w:ascii="Times New Roman" w:hAnsi="Times New Roman"/>
                <w:i/>
                <w:iCs/>
                <w:color w:val="000000"/>
                <w:lang w:eastAsia="pl-PL"/>
              </w:rPr>
            </w:pPr>
            <w:commentRangeStart w:id="104"/>
            <w:r>
              <w:rPr>
                <w:rFonts w:ascii="Times New Roman" w:hAnsi="Times New Roman"/>
                <w:i/>
                <w:iCs/>
                <w:color w:val="000000"/>
                <w:lang w:eastAsia="pl-PL"/>
              </w:rPr>
              <w:t>10 500</w:t>
            </w:r>
            <w:commentRangeEnd w:id="104"/>
            <w:r>
              <w:rPr>
                <w:rStyle w:val="Odwoaniedokomentarza"/>
                <w:rFonts w:ascii="Times New Roman" w:eastAsia="Times New Roman" w:hAnsi="Times New Roman"/>
                <w:lang w:eastAsia="pl-PL"/>
              </w:rPr>
              <w:commentReference w:id="104"/>
            </w:r>
          </w:p>
        </w:tc>
        <w:tc>
          <w:tcPr>
            <w:tcW w:w="266" w:type="pct"/>
            <w:gridSpan w:val="4"/>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84 %</w:t>
            </w:r>
          </w:p>
        </w:tc>
        <w:tc>
          <w:tcPr>
            <w:tcW w:w="316" w:type="pct"/>
            <w:gridSpan w:val="2"/>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298" w:type="pct"/>
            <w:tcBorders>
              <w:top w:val="nil"/>
              <w:left w:val="nil"/>
              <w:bottom w:val="single" w:sz="4" w:space="0" w:color="auto"/>
              <w:right w:val="nil"/>
            </w:tcBorders>
            <w:vAlign w:val="center"/>
          </w:tcPr>
          <w:p w:rsidR="00270BCF" w:rsidRPr="00B919DE" w:rsidRDefault="0000148A" w:rsidP="00262DF9">
            <w:pPr>
              <w:spacing w:after="0" w:line="240" w:lineRule="auto"/>
              <w:jc w:val="right"/>
              <w:rPr>
                <w:rFonts w:ascii="Times New Roman" w:hAnsi="Times New Roman"/>
                <w:i/>
                <w:iCs/>
                <w:color w:val="000000"/>
                <w:lang w:eastAsia="pl-PL"/>
              </w:rPr>
            </w:pPr>
            <w:commentRangeStart w:id="105"/>
            <w:r>
              <w:rPr>
                <w:rFonts w:ascii="Times New Roman" w:hAnsi="Times New Roman"/>
                <w:i/>
                <w:iCs/>
                <w:color w:val="000000"/>
                <w:lang w:eastAsia="pl-PL"/>
              </w:rPr>
              <w:t>4 000</w:t>
            </w:r>
            <w:commentRangeEnd w:id="105"/>
            <w:r>
              <w:rPr>
                <w:rStyle w:val="Odwoaniedokomentarza"/>
                <w:rFonts w:ascii="Times New Roman" w:eastAsia="Times New Roman" w:hAnsi="Times New Roman"/>
                <w:lang w:eastAsia="pl-PL"/>
              </w:rPr>
              <w:commentReference w:id="105"/>
            </w:r>
          </w:p>
        </w:tc>
        <w:tc>
          <w:tcPr>
            <w:tcW w:w="238" w:type="pct"/>
            <w:gridSpan w:val="3"/>
            <w:tcBorders>
              <w:top w:val="nil"/>
              <w:left w:val="single" w:sz="4" w:space="0" w:color="auto"/>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85" w:type="pct"/>
            <w:gridSpan w:val="3"/>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338" w:type="pct"/>
            <w:gridSpan w:val="7"/>
            <w:tcBorders>
              <w:top w:val="nil"/>
              <w:left w:val="nil"/>
              <w:bottom w:val="nil"/>
              <w:right w:val="nil"/>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commentRangeStart w:id="106"/>
            <w:r>
              <w:rPr>
                <w:rFonts w:ascii="Times New Roman" w:hAnsi="Times New Roman"/>
                <w:i/>
                <w:iCs/>
                <w:color w:val="000000"/>
                <w:lang w:eastAsia="pl-PL"/>
              </w:rPr>
              <w:t>25 000 osób</w:t>
            </w:r>
            <w:commentRangeEnd w:id="106"/>
            <w:r w:rsidR="0000148A">
              <w:rPr>
                <w:rStyle w:val="Odwoaniedokomentarza"/>
                <w:rFonts w:ascii="Times New Roman" w:eastAsia="Times New Roman" w:hAnsi="Times New Roman"/>
                <w:lang w:eastAsia="pl-PL"/>
              </w:rPr>
              <w:commentReference w:id="106"/>
            </w:r>
          </w:p>
        </w:tc>
        <w:tc>
          <w:tcPr>
            <w:tcW w:w="359" w:type="pct"/>
            <w:gridSpan w:val="5"/>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p>
        </w:tc>
        <w:tc>
          <w:tcPr>
            <w:tcW w:w="469" w:type="pct"/>
            <w:gridSpan w:val="5"/>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p>
        </w:tc>
      </w:tr>
      <w:tr w:rsidR="00270BCF" w:rsidRPr="00E348FF" w:rsidTr="00262DF9">
        <w:trPr>
          <w:trHeight w:val="480"/>
        </w:trPr>
        <w:tc>
          <w:tcPr>
            <w:tcW w:w="5000" w:type="pct"/>
            <w:gridSpan w:val="40"/>
            <w:tcBorders>
              <w:top w:val="nil"/>
              <w:left w:val="single" w:sz="4" w:space="0" w:color="auto"/>
              <w:bottom w:val="single" w:sz="4" w:space="0" w:color="auto"/>
              <w:right w:val="single" w:sz="4" w:space="0" w:color="000000"/>
            </w:tcBorders>
            <w:shd w:val="clear" w:color="000000" w:fill="93CDDD"/>
            <w:vAlign w:val="center"/>
          </w:tcPr>
          <w:p w:rsidR="00270BCF" w:rsidRPr="00B919DE" w:rsidRDefault="00270BCF"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270BCF" w:rsidRPr="00E348FF" w:rsidTr="008C25D6">
        <w:trPr>
          <w:trHeight w:val="1391"/>
        </w:trPr>
        <w:tc>
          <w:tcPr>
            <w:tcW w:w="414" w:type="pct"/>
            <w:vMerge w:val="restart"/>
            <w:tcBorders>
              <w:top w:val="nil"/>
              <w:left w:val="single" w:sz="4" w:space="0" w:color="auto"/>
              <w:bottom w:val="nil"/>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Dzieci i mł</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dzież naszą przyszłością </w:t>
            </w:r>
          </w:p>
        </w:tc>
        <w:tc>
          <w:tcPr>
            <w:tcW w:w="853" w:type="pct"/>
            <w:gridSpan w:val="2"/>
            <w:tcBorders>
              <w:top w:val="nil"/>
              <w:left w:val="nil"/>
              <w:bottom w:val="single" w:sz="4" w:space="0" w:color="auto"/>
              <w:right w:val="single" w:sz="4" w:space="0" w:color="auto"/>
            </w:tcBorders>
            <w:vAlign w:val="bottom"/>
          </w:tcPr>
          <w:p w:rsidR="00270BCF"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w:t>
            </w:r>
            <w:r w:rsidRPr="00B919DE">
              <w:rPr>
                <w:rFonts w:ascii="Times New Roman" w:hAnsi="Times New Roman"/>
                <w:i/>
                <w:iCs/>
                <w:color w:val="000000"/>
                <w:lang w:eastAsia="pl-PL"/>
              </w:rPr>
              <w:t>o</w:t>
            </w:r>
            <w:r w:rsidRPr="00B919DE">
              <w:rPr>
                <w:rFonts w:ascii="Times New Roman" w:hAnsi="Times New Roman"/>
                <w:i/>
                <w:iCs/>
                <w:color w:val="000000"/>
                <w:lang w:eastAsia="pl-PL"/>
              </w:rPr>
              <w:t>wymi zajęciami zwiększaj</w:t>
            </w:r>
            <w:r w:rsidRPr="00B919DE">
              <w:rPr>
                <w:rFonts w:ascii="Times New Roman" w:hAnsi="Times New Roman"/>
                <w:i/>
                <w:iCs/>
                <w:color w:val="000000"/>
                <w:lang w:eastAsia="pl-PL"/>
              </w:rPr>
              <w:t>ą</w:t>
            </w:r>
            <w:r w:rsidRPr="00B919DE">
              <w:rPr>
                <w:rFonts w:ascii="Times New Roman" w:hAnsi="Times New Roman"/>
                <w:i/>
                <w:iCs/>
                <w:color w:val="000000"/>
                <w:lang w:eastAsia="pl-PL"/>
              </w:rPr>
              <w:t>cymi ich szanse edukacyjne w edukacji przedszkolnej</w:t>
            </w:r>
          </w:p>
          <w:p w:rsidR="00270BCF" w:rsidRPr="00B919DE" w:rsidRDefault="00270BCF" w:rsidP="00262DF9">
            <w:pPr>
              <w:spacing w:after="0" w:line="240" w:lineRule="auto"/>
              <w:rPr>
                <w:rFonts w:ascii="Times New Roman" w:hAnsi="Times New Roman"/>
                <w:i/>
                <w:iCs/>
                <w:color w:val="000000"/>
                <w:lang w:eastAsia="pl-PL"/>
              </w:rPr>
            </w:pPr>
          </w:p>
        </w:tc>
        <w:tc>
          <w:tcPr>
            <w:tcW w:w="309" w:type="pct"/>
            <w:gridSpan w:val="3"/>
            <w:tcBorders>
              <w:top w:val="single" w:sz="4" w:space="0" w:color="auto"/>
              <w:left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6" w:type="pct"/>
            <w:gridSpan w:val="2"/>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gridSpan w:val="2"/>
            <w:tcBorders>
              <w:top w:val="single" w:sz="4" w:space="0" w:color="auto"/>
              <w:left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6" w:type="pct"/>
            <w:gridSpan w:val="5"/>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315" w:type="pct"/>
            <w:gridSpan w:val="4"/>
            <w:tcBorders>
              <w:top w:val="single" w:sz="4" w:space="0" w:color="auto"/>
              <w:left w:val="nil"/>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2" w:type="pct"/>
            <w:gridSpan w:val="4"/>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6" w:type="pct"/>
            <w:gridSpan w:val="4"/>
            <w:vMerge w:val="restart"/>
            <w:tcBorders>
              <w:top w:val="nil"/>
              <w:left w:val="nil"/>
              <w:right w:val="single" w:sz="4" w:space="0" w:color="auto"/>
            </w:tcBorders>
            <w:vAlign w:val="center"/>
          </w:tcPr>
          <w:p w:rsidR="00270BCF" w:rsidRPr="00B919DE" w:rsidRDefault="00270BCF"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2" w:type="pct"/>
            <w:gridSpan w:val="3"/>
            <w:vMerge w:val="restart"/>
            <w:tcBorders>
              <w:top w:val="nil"/>
              <w:left w:val="nil"/>
              <w:right w:val="single" w:sz="4" w:space="0" w:color="auto"/>
            </w:tcBorders>
            <w:textDirection w:val="btLr"/>
            <w:vAlign w:val="center"/>
          </w:tcPr>
          <w:p w:rsidR="00270BCF" w:rsidRPr="00B919DE" w:rsidRDefault="00270BCF"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270BCF" w:rsidRPr="00E348FF" w:rsidTr="008C25D6">
        <w:trPr>
          <w:trHeight w:val="1020"/>
        </w:trPr>
        <w:tc>
          <w:tcPr>
            <w:tcW w:w="414" w:type="pct"/>
            <w:vMerge/>
            <w:tcBorders>
              <w:top w:val="nil"/>
              <w:left w:val="single" w:sz="4" w:space="0" w:color="auto"/>
              <w:bottom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 xml:space="preserve">temu oświaty wyposażonych w ramach programu w sprzęt TIK do prowadzenia </w:t>
            </w:r>
            <w:r w:rsidRPr="00B919DE">
              <w:rPr>
                <w:rFonts w:ascii="Times New Roman" w:hAnsi="Times New Roman"/>
                <w:i/>
                <w:iCs/>
                <w:color w:val="000000"/>
                <w:lang w:eastAsia="pl-PL"/>
              </w:rPr>
              <w:lastRenderedPageBreak/>
              <w:t>zajęć edukacyjnych</w:t>
            </w:r>
          </w:p>
        </w:tc>
        <w:tc>
          <w:tcPr>
            <w:tcW w:w="309" w:type="pct"/>
            <w:gridSpan w:val="3"/>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lastRenderedPageBreak/>
              <w:t>2 szt.</w:t>
            </w:r>
          </w:p>
        </w:tc>
        <w:tc>
          <w:tcPr>
            <w:tcW w:w="269" w:type="pct"/>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single" w:sz="4" w:space="0" w:color="auto"/>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5" w:type="pct"/>
            <w:gridSpan w:val="4"/>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2" w:type="pct"/>
            <w:gridSpan w:val="4"/>
            <w:vMerge w:val="restart"/>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6" w:type="pct"/>
            <w:gridSpan w:val="4"/>
            <w:vMerge/>
            <w:tcBorders>
              <w:left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8C25D6">
        <w:trPr>
          <w:trHeight w:val="588"/>
        </w:trPr>
        <w:tc>
          <w:tcPr>
            <w:tcW w:w="414" w:type="pct"/>
            <w:vMerge/>
            <w:tcBorders>
              <w:top w:val="nil"/>
              <w:left w:val="single" w:sz="4" w:space="0" w:color="auto"/>
              <w:bottom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2"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6" w:type="pct"/>
            <w:gridSpan w:val="4"/>
            <w:vMerge/>
            <w:tcBorders>
              <w:left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8C25D6">
        <w:trPr>
          <w:trHeight w:val="912"/>
        </w:trPr>
        <w:tc>
          <w:tcPr>
            <w:tcW w:w="414" w:type="pct"/>
            <w:vMerge/>
            <w:tcBorders>
              <w:top w:val="nil"/>
              <w:left w:val="single" w:sz="4" w:space="0" w:color="auto"/>
              <w:bottom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objętych wsparciem w zakresie rozw</w:t>
            </w:r>
            <w:r w:rsidRPr="00B919DE">
              <w:rPr>
                <w:rFonts w:ascii="Times New Roman" w:hAnsi="Times New Roman"/>
                <w:i/>
                <w:iCs/>
                <w:color w:val="000000"/>
                <w:lang w:eastAsia="pl-PL"/>
              </w:rPr>
              <w:t>i</w:t>
            </w:r>
            <w:r w:rsidRPr="00B919DE">
              <w:rPr>
                <w:rFonts w:ascii="Times New Roman" w:hAnsi="Times New Roman"/>
                <w:i/>
                <w:iCs/>
                <w:color w:val="000000"/>
                <w:lang w:eastAsia="pl-PL"/>
              </w:rPr>
              <w:t>jania kompetencji klucz</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wych w programie </w:t>
            </w:r>
          </w:p>
        </w:tc>
        <w:tc>
          <w:tcPr>
            <w:tcW w:w="309" w:type="pct"/>
            <w:gridSpan w:val="3"/>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9"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2" w:type="pct"/>
            <w:gridSpan w:val="4"/>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c>
          <w:tcPr>
            <w:tcW w:w="222" w:type="pct"/>
            <w:gridSpan w:val="3"/>
            <w:vMerge/>
            <w:tcBorders>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9857BA">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270BCF" w:rsidRPr="00D332D8" w:rsidRDefault="00270BCF"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w:t>
            </w:r>
            <w:r w:rsidRPr="00D332D8">
              <w:rPr>
                <w:rFonts w:ascii="Times New Roman" w:hAnsi="Times New Roman"/>
                <w:i/>
                <w:iCs/>
                <w:lang w:eastAsia="pl-PL"/>
              </w:rPr>
              <w:t>o</w:t>
            </w:r>
            <w:r w:rsidRPr="00D332D8">
              <w:rPr>
                <w:rFonts w:ascii="Times New Roman" w:hAnsi="Times New Roman"/>
                <w:i/>
                <w:iCs/>
                <w:lang w:eastAsia="pl-PL"/>
              </w:rPr>
              <w:t>dowa</w:t>
            </w:r>
          </w:p>
        </w:tc>
        <w:tc>
          <w:tcPr>
            <w:tcW w:w="853" w:type="pct"/>
            <w:gridSpan w:val="2"/>
            <w:tcBorders>
              <w:top w:val="nil"/>
              <w:left w:val="nil"/>
              <w:bottom w:val="single" w:sz="4" w:space="0" w:color="auto"/>
              <w:right w:val="single" w:sz="4" w:space="0" w:color="auto"/>
            </w:tcBorders>
            <w:vAlign w:val="center"/>
          </w:tcPr>
          <w:p w:rsidR="00270BCF" w:rsidRPr="00AF400F" w:rsidRDefault="00270BCF" w:rsidP="00262DF9">
            <w:pPr>
              <w:spacing w:after="0" w:line="240" w:lineRule="auto"/>
              <w:rPr>
                <w:rFonts w:ascii="Times New Roman" w:hAnsi="Times New Roman"/>
                <w:i/>
                <w:iCs/>
                <w:lang w:eastAsia="pl-PL"/>
              </w:rPr>
            </w:pPr>
            <w:r w:rsidRPr="00AF400F">
              <w:rPr>
                <w:rFonts w:ascii="Times New Roman" w:hAnsi="Times New Roman"/>
                <w:i/>
                <w:iCs/>
                <w:lang w:eastAsia="pl-PL"/>
              </w:rPr>
              <w:t>Liczba zrealizowanych pr</w:t>
            </w:r>
            <w:r w:rsidRPr="00AF400F">
              <w:rPr>
                <w:rFonts w:ascii="Times New Roman" w:hAnsi="Times New Roman"/>
                <w:i/>
                <w:iCs/>
                <w:lang w:eastAsia="pl-PL"/>
              </w:rPr>
              <w:t>o</w:t>
            </w:r>
            <w:r w:rsidRPr="00AF400F">
              <w:rPr>
                <w:rFonts w:ascii="Times New Roman" w:hAnsi="Times New Roman"/>
                <w:i/>
                <w:iCs/>
                <w:lang w:eastAsia="pl-PL"/>
              </w:rPr>
              <w:t>jektów współpracy, w tym projektów współpracy mi</w:t>
            </w:r>
            <w:r w:rsidRPr="00AF400F">
              <w:rPr>
                <w:rFonts w:ascii="Times New Roman" w:hAnsi="Times New Roman"/>
                <w:i/>
                <w:iCs/>
                <w:lang w:eastAsia="pl-PL"/>
              </w:rPr>
              <w:t>ę</w:t>
            </w:r>
            <w:r w:rsidRPr="00AF400F">
              <w:rPr>
                <w:rFonts w:ascii="Times New Roman" w:hAnsi="Times New Roman"/>
                <w:i/>
                <w:iCs/>
                <w:lang w:eastAsia="pl-PL"/>
              </w:rPr>
              <w:t xml:space="preserve">dzynarodowej  </w:t>
            </w:r>
          </w:p>
        </w:tc>
        <w:tc>
          <w:tcPr>
            <w:tcW w:w="309" w:type="pct"/>
            <w:gridSpan w:val="3"/>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vMerge w:val="restart"/>
            <w:tcBorders>
              <w:top w:val="nil"/>
              <w:left w:val="single" w:sz="4" w:space="0" w:color="auto"/>
              <w:bottom w:val="single" w:sz="4" w:space="0" w:color="000000"/>
              <w:right w:val="single" w:sz="4" w:space="0" w:color="auto"/>
            </w:tcBorders>
            <w:vAlign w:val="center"/>
          </w:tcPr>
          <w:p w:rsidR="00270BCF" w:rsidRPr="009857BA" w:rsidRDefault="00270BCF"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312" w:type="pct"/>
            <w:gridSpan w:val="2"/>
            <w:tcBorders>
              <w:top w:val="single" w:sz="4" w:space="0" w:color="auto"/>
              <w:left w:val="nil"/>
              <w:bottom w:val="single" w:sz="4" w:space="0" w:color="auto"/>
              <w:right w:val="single" w:sz="4" w:space="0" w:color="auto"/>
            </w:tcBorders>
            <w:vAlign w:val="center"/>
          </w:tcPr>
          <w:p w:rsidR="00270BCF" w:rsidRPr="009857BA" w:rsidRDefault="00270BCF"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270BCF" w:rsidRPr="009857BA" w:rsidRDefault="00270BCF"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100%</w:t>
            </w:r>
          </w:p>
        </w:tc>
        <w:tc>
          <w:tcPr>
            <w:tcW w:w="296" w:type="pct"/>
            <w:gridSpan w:val="5"/>
            <w:vMerge w:val="restart"/>
            <w:tcBorders>
              <w:top w:val="nil"/>
              <w:left w:val="single" w:sz="4" w:space="0" w:color="auto"/>
              <w:bottom w:val="single" w:sz="4" w:space="0" w:color="000000"/>
              <w:right w:val="single" w:sz="4" w:space="0" w:color="auto"/>
            </w:tcBorders>
            <w:shd w:val="clear" w:color="auto" w:fill="auto"/>
            <w:vAlign w:val="center"/>
          </w:tcPr>
          <w:p w:rsidR="00270BCF" w:rsidRPr="009857BA" w:rsidRDefault="00270BCF" w:rsidP="00202D8F">
            <w:pPr>
              <w:spacing w:after="0" w:line="240" w:lineRule="auto"/>
              <w:jc w:val="right"/>
              <w:rPr>
                <w:rFonts w:ascii="Times New Roman" w:hAnsi="Times New Roman"/>
                <w:i/>
                <w:iCs/>
                <w:lang w:eastAsia="pl-PL"/>
              </w:rPr>
            </w:pPr>
            <w:r w:rsidRPr="009857BA">
              <w:rPr>
                <w:rFonts w:ascii="Times New Roman" w:hAnsi="Times New Roman"/>
                <w:i/>
                <w:iCs/>
                <w:lang w:eastAsia="pl-PL"/>
              </w:rPr>
              <w:t>180 000</w:t>
            </w:r>
          </w:p>
        </w:tc>
        <w:tc>
          <w:tcPr>
            <w:tcW w:w="315" w:type="pct"/>
            <w:gridSpan w:val="4"/>
            <w:tcBorders>
              <w:top w:val="single" w:sz="4" w:space="0" w:color="auto"/>
              <w:left w:val="nil"/>
              <w:bottom w:val="single" w:sz="4" w:space="0" w:color="auto"/>
              <w:right w:val="single" w:sz="4" w:space="0" w:color="000000"/>
            </w:tcBorders>
            <w:vAlign w:val="center"/>
          </w:tcPr>
          <w:p w:rsidR="00270BCF" w:rsidRPr="009857BA" w:rsidRDefault="00270BCF"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2 szt.</w:t>
            </w:r>
          </w:p>
        </w:tc>
        <w:tc>
          <w:tcPr>
            <w:tcW w:w="352" w:type="pct"/>
            <w:gridSpan w:val="4"/>
            <w:vMerge w:val="restart"/>
            <w:tcBorders>
              <w:top w:val="nil"/>
              <w:left w:val="single" w:sz="4" w:space="0" w:color="auto"/>
              <w:bottom w:val="single" w:sz="4" w:space="0" w:color="000000"/>
              <w:right w:val="single" w:sz="4" w:space="0" w:color="auto"/>
            </w:tcBorders>
            <w:shd w:val="clear" w:color="auto" w:fill="auto"/>
            <w:vAlign w:val="center"/>
          </w:tcPr>
          <w:p w:rsidR="00270BCF" w:rsidRPr="009857BA" w:rsidRDefault="00270BCF"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250 000</w:t>
            </w:r>
          </w:p>
        </w:tc>
        <w:tc>
          <w:tcPr>
            <w:tcW w:w="266" w:type="pct"/>
            <w:gridSpan w:val="4"/>
            <w:vMerge w:val="restart"/>
            <w:tcBorders>
              <w:top w:val="nil"/>
              <w:left w:val="single" w:sz="4" w:space="0" w:color="auto"/>
              <w:bottom w:val="single" w:sz="4" w:space="0" w:color="000000"/>
              <w:right w:val="single" w:sz="4" w:space="0" w:color="auto"/>
            </w:tcBorders>
            <w:vAlign w:val="center"/>
          </w:tcPr>
          <w:p w:rsidR="00270BCF" w:rsidRPr="009857BA" w:rsidRDefault="00270BCF"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222" w:type="pct"/>
            <w:gridSpan w:val="3"/>
            <w:vMerge w:val="restart"/>
            <w:tcBorders>
              <w:top w:val="nil"/>
              <w:left w:val="single" w:sz="4" w:space="0" w:color="auto"/>
              <w:bottom w:val="single" w:sz="4" w:space="0" w:color="000000"/>
              <w:right w:val="single" w:sz="4" w:space="0" w:color="auto"/>
            </w:tcBorders>
            <w:textDirection w:val="btLr"/>
            <w:vAlign w:val="center"/>
          </w:tcPr>
          <w:p w:rsidR="00270BCF" w:rsidRPr="00BE1E3D" w:rsidRDefault="00270BCF"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270BCF" w:rsidRPr="00E348FF" w:rsidTr="00C258B1">
        <w:trPr>
          <w:trHeight w:val="519"/>
        </w:trPr>
        <w:tc>
          <w:tcPr>
            <w:tcW w:w="414" w:type="pct"/>
            <w:vMerge/>
            <w:tcBorders>
              <w:top w:val="single" w:sz="4" w:space="0" w:color="auto"/>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376091"/>
                <w:lang w:eastAsia="pl-PL"/>
              </w:rPr>
            </w:pPr>
          </w:p>
        </w:tc>
        <w:tc>
          <w:tcPr>
            <w:tcW w:w="853" w:type="pct"/>
            <w:gridSpan w:val="2"/>
            <w:tcBorders>
              <w:top w:val="nil"/>
              <w:left w:val="nil"/>
              <w:right w:val="single" w:sz="4" w:space="0" w:color="auto"/>
            </w:tcBorders>
            <w:vAlign w:val="center"/>
          </w:tcPr>
          <w:p w:rsidR="00270BCF" w:rsidRPr="00AF400F" w:rsidRDefault="00270BCF"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9" w:type="pct"/>
            <w:gridSpan w:val="3"/>
            <w:tcBorders>
              <w:top w:val="single" w:sz="4" w:space="0" w:color="auto"/>
              <w:left w:val="nil"/>
              <w:right w:val="single" w:sz="4" w:space="0" w:color="auto"/>
            </w:tcBorders>
            <w:vAlign w:val="center"/>
          </w:tcPr>
          <w:p w:rsidR="00270BCF" w:rsidRPr="00AF400F" w:rsidRDefault="00270BCF"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9" w:type="pct"/>
            <w:tcBorders>
              <w:top w:val="nil"/>
              <w:left w:val="nil"/>
              <w:right w:val="single" w:sz="4" w:space="0" w:color="auto"/>
            </w:tcBorders>
            <w:vAlign w:val="center"/>
          </w:tcPr>
          <w:p w:rsidR="00270BCF" w:rsidRPr="00AF400F" w:rsidRDefault="00270BCF"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3"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538ED5"/>
                <w:lang w:eastAsia="pl-PL"/>
              </w:rPr>
            </w:pPr>
          </w:p>
        </w:tc>
        <w:tc>
          <w:tcPr>
            <w:tcW w:w="273" w:type="pct"/>
            <w:gridSpan w:val="2"/>
            <w:tcBorders>
              <w:top w:val="single" w:sz="4" w:space="0" w:color="auto"/>
              <w:left w:val="nil"/>
              <w:right w:val="single" w:sz="4" w:space="0" w:color="auto"/>
            </w:tcBorders>
            <w:vAlign w:val="center"/>
          </w:tcPr>
          <w:p w:rsidR="00270BCF" w:rsidRPr="00AF400F" w:rsidRDefault="00270BCF"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6" w:type="pct"/>
            <w:gridSpan w:val="4"/>
            <w:tcBorders>
              <w:top w:val="nil"/>
              <w:left w:val="nil"/>
              <w:right w:val="single" w:sz="4" w:space="0" w:color="auto"/>
            </w:tcBorders>
            <w:vAlign w:val="center"/>
          </w:tcPr>
          <w:p w:rsidR="00270BCF" w:rsidRPr="00AF400F" w:rsidRDefault="00270BCF"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6" w:type="pct"/>
            <w:gridSpan w:val="2"/>
            <w:vMerge/>
            <w:tcBorders>
              <w:top w:val="nil"/>
              <w:left w:val="single" w:sz="4" w:space="0" w:color="auto"/>
              <w:bottom w:val="single" w:sz="4" w:space="0" w:color="000000"/>
              <w:right w:val="single" w:sz="4" w:space="0" w:color="auto"/>
            </w:tcBorders>
            <w:vAlign w:val="center"/>
          </w:tcPr>
          <w:p w:rsidR="00270BCF" w:rsidRPr="009857BA" w:rsidRDefault="00270BCF" w:rsidP="00262DF9">
            <w:pPr>
              <w:spacing w:after="0" w:line="240" w:lineRule="auto"/>
              <w:rPr>
                <w:rFonts w:ascii="Times New Roman" w:hAnsi="Times New Roman"/>
                <w:i/>
                <w:iCs/>
                <w:lang w:eastAsia="pl-PL"/>
              </w:rPr>
            </w:pPr>
          </w:p>
        </w:tc>
        <w:tc>
          <w:tcPr>
            <w:tcW w:w="312" w:type="pct"/>
            <w:gridSpan w:val="2"/>
            <w:tcBorders>
              <w:top w:val="single" w:sz="4" w:space="0" w:color="auto"/>
              <w:left w:val="nil"/>
              <w:right w:val="single" w:sz="4" w:space="0" w:color="auto"/>
            </w:tcBorders>
            <w:vAlign w:val="center"/>
          </w:tcPr>
          <w:p w:rsidR="00270BCF" w:rsidRPr="009857BA" w:rsidRDefault="00270BCF"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1 szt. </w:t>
            </w:r>
          </w:p>
        </w:tc>
        <w:tc>
          <w:tcPr>
            <w:tcW w:w="224" w:type="pct"/>
            <w:gridSpan w:val="2"/>
            <w:tcBorders>
              <w:top w:val="nil"/>
              <w:left w:val="nil"/>
              <w:right w:val="single" w:sz="4" w:space="0" w:color="auto"/>
            </w:tcBorders>
            <w:shd w:val="clear" w:color="auto" w:fill="FFFF00"/>
            <w:vAlign w:val="center"/>
          </w:tcPr>
          <w:p w:rsidR="00270BCF" w:rsidRPr="00C6351F" w:rsidRDefault="00270BCF" w:rsidP="00C6351F">
            <w:pPr>
              <w:spacing w:after="0" w:line="240" w:lineRule="auto"/>
              <w:jc w:val="right"/>
              <w:rPr>
                <w:rFonts w:ascii="Times New Roman" w:hAnsi="Times New Roman"/>
                <w:i/>
                <w:iCs/>
                <w:color w:val="FF0000"/>
                <w:lang w:eastAsia="pl-PL"/>
              </w:rPr>
            </w:pPr>
            <w:r w:rsidRPr="00C258B1">
              <w:rPr>
                <w:rFonts w:ascii="Times New Roman" w:hAnsi="Times New Roman"/>
                <w:i/>
                <w:iCs/>
                <w:color w:val="FF0000"/>
                <w:lang w:eastAsia="pl-PL"/>
              </w:rPr>
              <w:t>100%</w:t>
            </w:r>
            <w:r w:rsidRPr="00C258B1">
              <w:rPr>
                <w:rFonts w:ascii="Times New Roman" w:hAnsi="Times New Roman"/>
                <w:i/>
                <w:iCs/>
                <w:strike/>
                <w:lang w:eastAsia="pl-PL"/>
              </w:rPr>
              <w:t> </w:t>
            </w:r>
          </w:p>
        </w:tc>
        <w:tc>
          <w:tcPr>
            <w:tcW w:w="296" w:type="pct"/>
            <w:gridSpan w:val="5"/>
            <w:vMerge/>
            <w:tcBorders>
              <w:top w:val="nil"/>
              <w:left w:val="single" w:sz="4" w:space="0" w:color="auto"/>
              <w:bottom w:val="single" w:sz="4" w:space="0" w:color="000000"/>
              <w:right w:val="single" w:sz="4" w:space="0" w:color="auto"/>
            </w:tcBorders>
            <w:shd w:val="clear" w:color="auto" w:fill="auto"/>
            <w:vAlign w:val="center"/>
          </w:tcPr>
          <w:p w:rsidR="00270BCF" w:rsidRPr="009857BA" w:rsidRDefault="00270BCF" w:rsidP="00262DF9">
            <w:pPr>
              <w:spacing w:after="0" w:line="240" w:lineRule="auto"/>
              <w:rPr>
                <w:rFonts w:ascii="Times New Roman" w:hAnsi="Times New Roman"/>
                <w:i/>
                <w:iCs/>
                <w:lang w:eastAsia="pl-PL"/>
              </w:rPr>
            </w:pPr>
          </w:p>
        </w:tc>
        <w:tc>
          <w:tcPr>
            <w:tcW w:w="315" w:type="pct"/>
            <w:gridSpan w:val="4"/>
            <w:tcBorders>
              <w:top w:val="single" w:sz="4" w:space="0" w:color="auto"/>
              <w:left w:val="nil"/>
              <w:right w:val="single" w:sz="4" w:space="0" w:color="000000"/>
            </w:tcBorders>
            <w:vAlign w:val="center"/>
          </w:tcPr>
          <w:p w:rsidR="00270BCF" w:rsidRPr="009857BA" w:rsidRDefault="00270BCF"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3 szt. </w:t>
            </w:r>
          </w:p>
        </w:tc>
        <w:tc>
          <w:tcPr>
            <w:tcW w:w="352" w:type="pct"/>
            <w:gridSpan w:val="4"/>
            <w:vMerge/>
            <w:tcBorders>
              <w:top w:val="nil"/>
              <w:left w:val="single" w:sz="4" w:space="0" w:color="auto"/>
              <w:bottom w:val="single" w:sz="4" w:space="0" w:color="000000"/>
              <w:right w:val="single" w:sz="4" w:space="0" w:color="auto"/>
            </w:tcBorders>
            <w:shd w:val="clear" w:color="auto" w:fill="auto"/>
            <w:vAlign w:val="center"/>
          </w:tcPr>
          <w:p w:rsidR="00270BCF" w:rsidRPr="009857BA" w:rsidRDefault="00270BCF" w:rsidP="00262DF9">
            <w:pPr>
              <w:spacing w:after="0" w:line="240" w:lineRule="auto"/>
              <w:rPr>
                <w:rFonts w:ascii="Times New Roman" w:hAnsi="Times New Roman"/>
                <w:i/>
                <w:iCs/>
                <w:lang w:eastAsia="pl-PL"/>
              </w:rPr>
            </w:pPr>
          </w:p>
        </w:tc>
        <w:tc>
          <w:tcPr>
            <w:tcW w:w="266" w:type="pct"/>
            <w:gridSpan w:val="4"/>
            <w:vMerge/>
            <w:tcBorders>
              <w:top w:val="nil"/>
              <w:left w:val="single" w:sz="4" w:space="0" w:color="auto"/>
              <w:bottom w:val="single" w:sz="4" w:space="0" w:color="000000"/>
              <w:right w:val="single" w:sz="4" w:space="0" w:color="auto"/>
            </w:tcBorders>
            <w:vAlign w:val="center"/>
          </w:tcPr>
          <w:p w:rsidR="00270BCF" w:rsidRPr="009857BA" w:rsidRDefault="00270BCF" w:rsidP="00262DF9">
            <w:pPr>
              <w:spacing w:after="0" w:line="240" w:lineRule="auto"/>
              <w:rPr>
                <w:rFonts w:ascii="Times New Roman" w:hAnsi="Times New Roman"/>
                <w:i/>
                <w:iCs/>
                <w:lang w:eastAsia="pl-PL"/>
              </w:rPr>
            </w:pPr>
          </w:p>
        </w:tc>
        <w:tc>
          <w:tcPr>
            <w:tcW w:w="222" w:type="pct"/>
            <w:gridSpan w:val="3"/>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w:t>
            </w:r>
            <w:r>
              <w:rPr>
                <w:rFonts w:ascii="Times New Roman" w:hAnsi="Times New Roman"/>
                <w:i/>
                <w:iCs/>
                <w:color w:val="000000"/>
                <w:lang w:eastAsia="pl-PL"/>
              </w:rPr>
              <w:t xml:space="preserve"> </w:t>
            </w:r>
            <w:r w:rsidRPr="00B919DE">
              <w:rPr>
                <w:rFonts w:ascii="Times New Roman" w:hAnsi="Times New Roman"/>
                <w:i/>
                <w:iCs/>
                <w:color w:val="000000"/>
                <w:lang w:eastAsia="pl-PL"/>
              </w:rPr>
              <w:t>000</w:t>
            </w:r>
          </w:p>
        </w:tc>
        <w:tc>
          <w:tcPr>
            <w:tcW w:w="50" w:type="pct"/>
            <w:tcBorders>
              <w:top w:val="nil"/>
              <w:left w:val="nil"/>
              <w:bottom w:val="single" w:sz="4" w:space="0" w:color="auto"/>
              <w:right w:val="nil"/>
            </w:tcBorders>
            <w:shd w:val="clear" w:color="000000" w:fill="7F7F7F"/>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3"/>
            <w:tcBorders>
              <w:top w:val="nil"/>
              <w:left w:val="nil"/>
              <w:bottom w:val="single" w:sz="4" w:space="0" w:color="auto"/>
              <w:right w:val="nil"/>
            </w:tcBorders>
            <w:shd w:val="clear" w:color="000000" w:fill="7F7F7F"/>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8" w:type="pct"/>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270BCF" w:rsidRPr="009857BA" w:rsidRDefault="00270BCF"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9857BA" w:rsidRDefault="00270BCF"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 </w:t>
            </w:r>
          </w:p>
        </w:tc>
        <w:tc>
          <w:tcPr>
            <w:tcW w:w="311" w:type="pct"/>
            <w:gridSpan w:val="6"/>
            <w:tcBorders>
              <w:top w:val="nil"/>
              <w:left w:val="nil"/>
              <w:bottom w:val="single" w:sz="4" w:space="0" w:color="auto"/>
              <w:right w:val="single" w:sz="4" w:space="0" w:color="auto"/>
            </w:tcBorders>
            <w:vAlign w:val="center"/>
          </w:tcPr>
          <w:p w:rsidR="00270BCF" w:rsidRPr="009857BA" w:rsidRDefault="00270BCF"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480 000</w:t>
            </w:r>
          </w:p>
        </w:tc>
        <w:tc>
          <w:tcPr>
            <w:tcW w:w="315"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9857BA" w:rsidRDefault="00270BCF"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 </w:t>
            </w:r>
          </w:p>
        </w:tc>
        <w:tc>
          <w:tcPr>
            <w:tcW w:w="359" w:type="pct"/>
            <w:gridSpan w:val="5"/>
            <w:tcBorders>
              <w:top w:val="nil"/>
              <w:left w:val="nil"/>
              <w:bottom w:val="single" w:sz="4" w:space="0" w:color="auto"/>
              <w:right w:val="single" w:sz="4" w:space="0" w:color="auto"/>
            </w:tcBorders>
            <w:vAlign w:val="center"/>
          </w:tcPr>
          <w:p w:rsidR="00270BCF" w:rsidRPr="009857BA" w:rsidRDefault="00270BCF"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1 050 000</w:t>
            </w:r>
          </w:p>
        </w:tc>
        <w:tc>
          <w:tcPr>
            <w:tcW w:w="268" w:type="pct"/>
            <w:gridSpan w:val="4"/>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270BCF" w:rsidRPr="00E348FF" w:rsidTr="006015ED">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270BCF" w:rsidRPr="00B919DE" w:rsidRDefault="00270BCF"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85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w:t>
            </w:r>
            <w:r w:rsidRPr="00B919DE">
              <w:rPr>
                <w:rFonts w:ascii="Times New Roman" w:hAnsi="Times New Roman"/>
                <w:i/>
                <w:iCs/>
                <w:color w:val="000000"/>
                <w:lang w:eastAsia="pl-PL"/>
              </w:rPr>
              <w:t>y</w:t>
            </w:r>
            <w:r w:rsidRPr="00B919DE">
              <w:rPr>
                <w:rFonts w:ascii="Times New Roman" w:hAnsi="Times New Roman"/>
                <w:i/>
                <w:iCs/>
                <w:color w:val="000000"/>
                <w:lang w:eastAsia="pl-PL"/>
              </w:rPr>
              <w:t>li kompetencje kluczowe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270BCF" w:rsidRPr="006015ED" w:rsidRDefault="00270BCF"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9" w:type="pct"/>
            <w:tcBorders>
              <w:top w:val="nil"/>
              <w:left w:val="nil"/>
              <w:bottom w:val="single" w:sz="4" w:space="0" w:color="auto"/>
              <w:right w:val="single" w:sz="4" w:space="0" w:color="auto"/>
            </w:tcBorders>
            <w:shd w:val="clear" w:color="auto" w:fill="FFFFFF"/>
            <w:vAlign w:val="center"/>
          </w:tcPr>
          <w:p w:rsidR="00270BCF" w:rsidRPr="006015ED" w:rsidRDefault="00270BCF"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9" w:type="pct"/>
            <w:gridSpan w:val="5"/>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val="restart"/>
            <w:tcBorders>
              <w:top w:val="nil"/>
              <w:left w:val="nil"/>
              <w:right w:val="single" w:sz="4" w:space="0" w:color="auto"/>
            </w:tcBorders>
            <w:vAlign w:val="center"/>
          </w:tcPr>
          <w:p w:rsidR="00270BCF" w:rsidRPr="00B919DE" w:rsidRDefault="00270BCF"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wykorzystuj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sprzęt TIK do prow</w:t>
            </w:r>
            <w:r w:rsidRPr="00B919DE">
              <w:rPr>
                <w:rFonts w:ascii="Times New Roman" w:hAnsi="Times New Roman"/>
                <w:i/>
                <w:iCs/>
                <w:color w:val="000000"/>
                <w:lang w:eastAsia="pl-PL"/>
              </w:rPr>
              <w:t>a</w:t>
            </w:r>
            <w:r w:rsidRPr="00B919DE">
              <w:rPr>
                <w:rFonts w:ascii="Times New Roman" w:hAnsi="Times New Roman"/>
                <w:i/>
                <w:iCs/>
                <w:color w:val="000000"/>
                <w:lang w:eastAsia="pl-PL"/>
              </w:rPr>
              <w:t xml:space="preserve">dzenia zajęć edukacyjnych </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270BCF" w:rsidRPr="006015ED" w:rsidRDefault="00270BCF"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 xml:space="preserve">2 </w:t>
            </w:r>
            <w:proofErr w:type="spellStart"/>
            <w:r w:rsidRPr="006015ED">
              <w:rPr>
                <w:rFonts w:ascii="Times New Roman" w:hAnsi="Times New Roman"/>
                <w:i/>
                <w:iCs/>
                <w:lang w:eastAsia="pl-PL"/>
              </w:rPr>
              <w:t>szt</w:t>
            </w:r>
            <w:proofErr w:type="spellEnd"/>
          </w:p>
        </w:tc>
        <w:tc>
          <w:tcPr>
            <w:tcW w:w="269" w:type="pct"/>
            <w:tcBorders>
              <w:top w:val="nil"/>
              <w:left w:val="nil"/>
              <w:bottom w:val="single" w:sz="4" w:space="0" w:color="auto"/>
              <w:right w:val="single" w:sz="4" w:space="0" w:color="auto"/>
            </w:tcBorders>
            <w:shd w:val="clear" w:color="auto" w:fill="FFFFFF"/>
            <w:vAlign w:val="center"/>
          </w:tcPr>
          <w:p w:rsidR="00270BCF" w:rsidRPr="006015ED" w:rsidRDefault="00270BCF"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270BCF" w:rsidRPr="006015ED" w:rsidRDefault="00270BCF"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9" w:type="pct"/>
            <w:tcBorders>
              <w:top w:val="nil"/>
              <w:left w:val="nil"/>
              <w:bottom w:val="single" w:sz="4" w:space="0" w:color="auto"/>
              <w:right w:val="single" w:sz="4" w:space="0" w:color="auto"/>
            </w:tcBorders>
            <w:shd w:val="clear" w:color="auto" w:fill="FFFFFF"/>
            <w:vAlign w:val="center"/>
          </w:tcPr>
          <w:p w:rsidR="00270BCF" w:rsidRPr="006015ED" w:rsidRDefault="00270BCF"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270BCF" w:rsidRPr="00B919DE" w:rsidRDefault="00270BCF"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270BCF" w:rsidRPr="00B919DE" w:rsidRDefault="00270BCF"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9" w:type="pct"/>
            <w:gridSpan w:val="5"/>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000000"/>
                <w:lang w:eastAsia="pl-PL"/>
              </w:rPr>
            </w:pPr>
          </w:p>
        </w:tc>
      </w:tr>
      <w:tr w:rsidR="00270BCF" w:rsidRPr="00E348FF" w:rsidTr="00BE1E3D">
        <w:trPr>
          <w:trHeight w:val="612"/>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270BCF" w:rsidRPr="00AF400F" w:rsidRDefault="00270BCF"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w:t>
            </w:r>
            <w:r w:rsidRPr="00AF400F">
              <w:rPr>
                <w:rFonts w:ascii="Times New Roman" w:hAnsi="Times New Roman"/>
                <w:i/>
                <w:iCs/>
                <w:lang w:eastAsia="pl-PL"/>
              </w:rPr>
              <w:t>i</w:t>
            </w:r>
            <w:r w:rsidRPr="00AF400F">
              <w:rPr>
                <w:rFonts w:ascii="Times New Roman" w:hAnsi="Times New Roman"/>
                <w:i/>
                <w:iCs/>
                <w:lang w:eastAsia="pl-PL"/>
              </w:rPr>
              <w:t>zacji projektów współpracy</w:t>
            </w:r>
          </w:p>
        </w:tc>
        <w:tc>
          <w:tcPr>
            <w:tcW w:w="309" w:type="pct"/>
            <w:gridSpan w:val="3"/>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270BCF" w:rsidRPr="0043331F" w:rsidRDefault="00270BCF"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right w:val="single" w:sz="4" w:space="0" w:color="auto"/>
            </w:tcBorders>
            <w:vAlign w:val="center"/>
          </w:tcPr>
          <w:p w:rsidR="00270BCF" w:rsidRPr="00B919DE" w:rsidRDefault="00270BCF" w:rsidP="00262DF9">
            <w:pPr>
              <w:spacing w:after="0" w:line="240" w:lineRule="auto"/>
              <w:rPr>
                <w:rFonts w:ascii="Times New Roman" w:hAnsi="Times New Roman"/>
                <w:i/>
                <w:iCs/>
                <w:color w:val="538ED5"/>
                <w:lang w:eastAsia="pl-PL"/>
              </w:rPr>
            </w:pPr>
          </w:p>
        </w:tc>
      </w:tr>
      <w:tr w:rsidR="00270BCF" w:rsidRPr="00E348FF" w:rsidTr="00BE1E3D">
        <w:trPr>
          <w:trHeight w:val="459"/>
        </w:trPr>
        <w:tc>
          <w:tcPr>
            <w:tcW w:w="414" w:type="pct"/>
            <w:vMerge/>
            <w:tcBorders>
              <w:top w:val="nil"/>
              <w:left w:val="single" w:sz="4" w:space="0" w:color="auto"/>
              <w:bottom w:val="single" w:sz="4" w:space="0" w:color="000000"/>
              <w:right w:val="single" w:sz="4" w:space="0" w:color="auto"/>
            </w:tcBorders>
            <w:vAlign w:val="center"/>
          </w:tcPr>
          <w:p w:rsidR="00270BCF" w:rsidRPr="00B919DE" w:rsidRDefault="00270BCF"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270BCF" w:rsidRPr="00AF400F" w:rsidRDefault="00270BCF"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w:t>
            </w:r>
            <w:r w:rsidRPr="00AF400F">
              <w:rPr>
                <w:rFonts w:ascii="Times New Roman" w:hAnsi="Times New Roman"/>
                <w:i/>
                <w:iCs/>
                <w:lang w:eastAsia="pl-PL"/>
              </w:rPr>
              <w:t>a</w:t>
            </w:r>
            <w:r w:rsidRPr="00AF400F">
              <w:rPr>
                <w:rFonts w:ascii="Times New Roman" w:hAnsi="Times New Roman"/>
                <w:i/>
                <w:iCs/>
                <w:lang w:eastAsia="pl-PL"/>
              </w:rPr>
              <w:t>nych do turystów</w:t>
            </w:r>
          </w:p>
        </w:tc>
        <w:tc>
          <w:tcPr>
            <w:tcW w:w="309" w:type="pct"/>
            <w:gridSpan w:val="3"/>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270BCF" w:rsidRPr="00AF400F" w:rsidRDefault="00270BCF"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270BCF" w:rsidRPr="00AF400F" w:rsidRDefault="00270BCF"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bottom w:val="single" w:sz="4" w:space="0" w:color="auto"/>
              <w:right w:val="single" w:sz="4" w:space="0" w:color="auto"/>
            </w:tcBorders>
            <w:vAlign w:val="center"/>
          </w:tcPr>
          <w:p w:rsidR="00270BCF" w:rsidRPr="00B919DE" w:rsidRDefault="00270BCF" w:rsidP="00262DF9">
            <w:pPr>
              <w:spacing w:after="0" w:line="240" w:lineRule="auto"/>
              <w:rPr>
                <w:rFonts w:ascii="Times New Roman" w:hAnsi="Times New Roman"/>
                <w:i/>
                <w:iCs/>
                <w:color w:val="538ED5"/>
                <w:lang w:eastAsia="pl-PL"/>
              </w:rPr>
            </w:pPr>
          </w:p>
        </w:tc>
      </w:tr>
      <w:tr w:rsidR="00270BCF" w:rsidRPr="00E348FF" w:rsidTr="00550D0C">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270BCF" w:rsidRPr="00B919DE" w:rsidRDefault="00270BCF"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31" w:type="pct"/>
            <w:gridSpan w:val="5"/>
            <w:tcBorders>
              <w:top w:val="nil"/>
              <w:left w:val="nil"/>
              <w:bottom w:val="single" w:sz="4" w:space="0" w:color="auto"/>
              <w:right w:val="single" w:sz="4" w:space="0" w:color="auto"/>
            </w:tcBorders>
            <w:shd w:val="clear" w:color="000000" w:fill="7F7F7F"/>
            <w:vAlign w:val="center"/>
          </w:tcPr>
          <w:p w:rsidR="00270BCF" w:rsidRPr="00B919DE" w:rsidRDefault="00270BCF"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shd w:val="clear" w:color="auto" w:fill="FFFF00"/>
            <w:vAlign w:val="center"/>
          </w:tcPr>
          <w:p w:rsidR="00270BCF" w:rsidRPr="00B919DE" w:rsidRDefault="00270BCF"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w:t>
            </w:r>
            <w:r>
              <w:rPr>
                <w:rFonts w:ascii="Times New Roman" w:hAnsi="Times New Roman"/>
                <w:i/>
                <w:iCs/>
                <w:color w:val="000000"/>
                <w:lang w:eastAsia="pl-PL"/>
              </w:rPr>
              <w:t>7</w:t>
            </w:r>
            <w:r w:rsidRPr="00B919DE">
              <w:rPr>
                <w:rFonts w:ascii="Times New Roman" w:hAnsi="Times New Roman"/>
                <w:i/>
                <w:iCs/>
                <w:color w:val="000000"/>
                <w:lang w:eastAsia="pl-PL"/>
              </w:rPr>
              <w:t>1714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7"/>
            <w:tcBorders>
              <w:top w:val="nil"/>
              <w:left w:val="nil"/>
              <w:bottom w:val="single" w:sz="4" w:space="0" w:color="auto"/>
              <w:right w:val="single" w:sz="4" w:space="0" w:color="auto"/>
            </w:tcBorders>
            <w:shd w:val="clear" w:color="auto" w:fill="FFFF00"/>
            <w:vAlign w:val="center"/>
          </w:tcPr>
          <w:p w:rsidR="00270BCF" w:rsidRPr="00B919DE" w:rsidRDefault="00270BCF"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 xml:space="preserve"> 926</w:t>
            </w:r>
            <w:r w:rsidRPr="00B919DE">
              <w:rPr>
                <w:rFonts w:ascii="Times New Roman" w:hAnsi="Times New Roman"/>
                <w:i/>
                <w:iCs/>
                <w:color w:val="000000"/>
                <w:lang w:eastAsia="pl-PL"/>
              </w:rPr>
              <w:t>572</w:t>
            </w:r>
          </w:p>
        </w:tc>
        <w:tc>
          <w:tcPr>
            <w:tcW w:w="313" w:type="pct"/>
            <w:gridSpan w:val="3"/>
            <w:tcBorders>
              <w:top w:val="single" w:sz="4" w:space="0" w:color="auto"/>
              <w:left w:val="nil"/>
              <w:bottom w:val="single" w:sz="4" w:space="0" w:color="auto"/>
              <w:right w:val="single" w:sz="4" w:space="0" w:color="000000"/>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400" w:type="pct"/>
            <w:gridSpan w:val="7"/>
            <w:tcBorders>
              <w:top w:val="nil"/>
              <w:left w:val="nil"/>
              <w:bottom w:val="single" w:sz="4" w:space="0" w:color="auto"/>
              <w:right w:val="single" w:sz="4" w:space="0" w:color="auto"/>
            </w:tcBorders>
            <w:vAlign w:val="center"/>
          </w:tcPr>
          <w:p w:rsidR="00270BCF" w:rsidRPr="009857BA" w:rsidRDefault="00270BCF" w:rsidP="00DB2A56">
            <w:pPr>
              <w:spacing w:after="0" w:line="240" w:lineRule="auto"/>
              <w:jc w:val="right"/>
              <w:rPr>
                <w:rFonts w:ascii="Times New Roman" w:hAnsi="Times New Roman"/>
                <w:i/>
                <w:iCs/>
                <w:lang w:eastAsia="pl-PL"/>
              </w:rPr>
            </w:pPr>
            <w:r w:rsidRPr="009857BA">
              <w:rPr>
                <w:rFonts w:ascii="Times New Roman" w:hAnsi="Times New Roman"/>
                <w:i/>
                <w:iCs/>
                <w:lang w:eastAsia="pl-PL"/>
              </w:rPr>
              <w:t>7 610 528</w:t>
            </w:r>
          </w:p>
        </w:tc>
        <w:tc>
          <w:tcPr>
            <w:tcW w:w="227" w:type="pct"/>
            <w:gridSpan w:val="2"/>
            <w:tcBorders>
              <w:top w:val="nil"/>
              <w:left w:val="nil"/>
              <w:bottom w:val="single" w:sz="4" w:space="0" w:color="auto"/>
              <w:right w:val="nil"/>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270BCF" w:rsidRPr="00B919DE" w:rsidRDefault="00270BCF"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270BCF" w:rsidRPr="00E348FF" w:rsidTr="00262DF9">
        <w:trPr>
          <w:trHeight w:val="528"/>
        </w:trPr>
        <w:tc>
          <w:tcPr>
            <w:tcW w:w="1267" w:type="pct"/>
            <w:gridSpan w:val="3"/>
            <w:tcBorders>
              <w:top w:val="single" w:sz="4" w:space="0" w:color="auto"/>
              <w:left w:val="single" w:sz="4" w:space="0" w:color="auto"/>
              <w:bottom w:val="single" w:sz="4" w:space="0" w:color="auto"/>
              <w:right w:val="single" w:sz="4" w:space="0" w:color="000000"/>
            </w:tcBorders>
            <w:shd w:val="clear" w:color="000000" w:fill="FFC000"/>
            <w:vAlign w:val="center"/>
          </w:tcPr>
          <w:p w:rsidR="00270BCF" w:rsidRPr="00B919DE" w:rsidRDefault="00270BCF"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91" w:type="pct"/>
            <w:gridSpan w:val="5"/>
            <w:tcBorders>
              <w:top w:val="single" w:sz="4" w:space="0" w:color="auto"/>
              <w:left w:val="nil"/>
              <w:bottom w:val="single" w:sz="4" w:space="0" w:color="auto"/>
              <w:right w:val="single" w:sz="4" w:space="0" w:color="auto"/>
            </w:tcBorders>
            <w:shd w:val="clear" w:color="000000" w:fill="FFC000"/>
            <w:vAlign w:val="center"/>
          </w:tcPr>
          <w:p w:rsidR="00270BCF" w:rsidRPr="00B919DE" w:rsidRDefault="00270BCF" w:rsidP="00262DF9">
            <w:pPr>
              <w:spacing w:after="0" w:line="240" w:lineRule="auto"/>
              <w:jc w:val="right"/>
              <w:rPr>
                <w:rFonts w:ascii="Times New Roman" w:hAnsi="Times New Roman"/>
                <w:b/>
                <w:i/>
                <w:iCs/>
                <w:lang w:eastAsia="pl-PL"/>
              </w:rPr>
            </w:pPr>
            <w:r>
              <w:rPr>
                <w:rFonts w:ascii="Times New Roman" w:hAnsi="Times New Roman"/>
                <w:b/>
                <w:i/>
                <w:iCs/>
                <w:lang w:eastAsia="pl-PL"/>
              </w:rPr>
              <w:t>7 192 242</w:t>
            </w:r>
            <w:r w:rsidRPr="00B919DE">
              <w:rPr>
                <w:rFonts w:ascii="Times New Roman" w:hAnsi="Times New Roman"/>
                <w:b/>
                <w:i/>
                <w:iCs/>
                <w:lang w:eastAsia="pl-PL"/>
              </w:rPr>
              <w:t xml:space="preserve"> zł.   </w:t>
            </w:r>
          </w:p>
        </w:tc>
        <w:tc>
          <w:tcPr>
            <w:tcW w:w="539" w:type="pct"/>
            <w:gridSpan w:val="6"/>
            <w:tcBorders>
              <w:top w:val="nil"/>
              <w:left w:val="nil"/>
              <w:bottom w:val="single" w:sz="4" w:space="0" w:color="auto"/>
              <w:right w:val="single" w:sz="4" w:space="0" w:color="auto"/>
            </w:tcBorders>
            <w:shd w:val="clear" w:color="000000" w:fill="FFC000"/>
            <w:vAlign w:val="center"/>
          </w:tcPr>
          <w:p w:rsidR="00270BCF" w:rsidRPr="00B919DE" w:rsidRDefault="00270BCF" w:rsidP="00262DF9">
            <w:pPr>
              <w:spacing w:after="0" w:line="240" w:lineRule="auto"/>
              <w:jc w:val="right"/>
              <w:rPr>
                <w:rFonts w:ascii="Times New Roman" w:hAnsi="Times New Roman"/>
                <w:b/>
                <w:i/>
                <w:iCs/>
                <w:lang w:eastAsia="pl-PL"/>
              </w:rPr>
            </w:pPr>
          </w:p>
        </w:tc>
        <w:tc>
          <w:tcPr>
            <w:tcW w:w="852" w:type="pct"/>
            <w:gridSpan w:val="6"/>
            <w:tcBorders>
              <w:top w:val="nil"/>
              <w:left w:val="nil"/>
              <w:bottom w:val="single" w:sz="4" w:space="0" w:color="auto"/>
              <w:right w:val="single" w:sz="4" w:space="0" w:color="000000"/>
            </w:tcBorders>
            <w:shd w:val="clear" w:color="000000" w:fill="FFC000"/>
            <w:vAlign w:val="center"/>
          </w:tcPr>
          <w:p w:rsidR="00270BCF" w:rsidRPr="00B919DE" w:rsidRDefault="00270BCF" w:rsidP="00262DF9">
            <w:pPr>
              <w:spacing w:after="0" w:line="240" w:lineRule="auto"/>
              <w:rPr>
                <w:rFonts w:ascii="Times New Roman" w:hAnsi="Times New Roman"/>
                <w:b/>
                <w:i/>
                <w:iCs/>
                <w:lang w:eastAsia="pl-PL"/>
              </w:rPr>
            </w:pPr>
            <w:r>
              <w:rPr>
                <w:rFonts w:ascii="Times New Roman" w:hAnsi="Times New Roman"/>
                <w:b/>
                <w:i/>
                <w:iCs/>
                <w:lang w:eastAsia="pl-PL"/>
              </w:rPr>
              <w:t>13 564 396</w:t>
            </w:r>
            <w:r w:rsidRPr="00B919DE">
              <w:rPr>
                <w:rFonts w:ascii="Times New Roman" w:hAnsi="Times New Roman"/>
                <w:b/>
                <w:i/>
                <w:iCs/>
                <w:lang w:eastAsia="pl-PL"/>
              </w:rPr>
              <w:t xml:space="preserve"> zł.</w:t>
            </w:r>
          </w:p>
        </w:tc>
        <w:tc>
          <w:tcPr>
            <w:tcW w:w="623" w:type="pct"/>
            <w:gridSpan w:val="10"/>
            <w:tcBorders>
              <w:top w:val="nil"/>
              <w:left w:val="nil"/>
              <w:bottom w:val="single" w:sz="4" w:space="0" w:color="auto"/>
              <w:right w:val="single" w:sz="4" w:space="0" w:color="000000"/>
            </w:tcBorders>
            <w:shd w:val="clear" w:color="000000" w:fill="FFC000"/>
            <w:vAlign w:val="center"/>
          </w:tcPr>
          <w:p w:rsidR="00270BCF" w:rsidRPr="00B919DE" w:rsidRDefault="00270BCF" w:rsidP="00262DF9">
            <w:pPr>
              <w:spacing w:after="0" w:line="240" w:lineRule="auto"/>
              <w:rPr>
                <w:rFonts w:ascii="Times New Roman" w:hAnsi="Times New Roman"/>
                <w:b/>
                <w:i/>
                <w:iCs/>
                <w:lang w:eastAsia="pl-PL"/>
              </w:rPr>
            </w:pPr>
            <w:r>
              <w:rPr>
                <w:rFonts w:ascii="Times New Roman" w:hAnsi="Times New Roman"/>
                <w:b/>
                <w:i/>
                <w:iCs/>
                <w:lang w:eastAsia="pl-PL"/>
              </w:rPr>
              <w:t>3 359 253</w:t>
            </w:r>
            <w:r w:rsidRPr="00B919DE">
              <w:rPr>
                <w:rFonts w:ascii="Times New Roman" w:hAnsi="Times New Roman"/>
                <w:b/>
                <w:i/>
                <w:iCs/>
                <w:lang w:eastAsia="pl-PL"/>
              </w:rPr>
              <w:t> zł.</w:t>
            </w:r>
          </w:p>
        </w:tc>
        <w:tc>
          <w:tcPr>
            <w:tcW w:w="615" w:type="pct"/>
            <w:gridSpan w:val="8"/>
            <w:tcBorders>
              <w:top w:val="nil"/>
              <w:left w:val="nil"/>
              <w:bottom w:val="single" w:sz="4" w:space="0" w:color="auto"/>
              <w:right w:val="single" w:sz="4" w:space="0" w:color="auto"/>
            </w:tcBorders>
            <w:shd w:val="clear" w:color="000000" w:fill="FFC000"/>
            <w:vAlign w:val="center"/>
          </w:tcPr>
          <w:p w:rsidR="00270BCF" w:rsidRPr="00B919DE" w:rsidRDefault="00270BCF" w:rsidP="00262DF9">
            <w:pPr>
              <w:spacing w:after="0" w:line="240" w:lineRule="auto"/>
              <w:rPr>
                <w:rFonts w:ascii="Times New Roman" w:hAnsi="Times New Roman"/>
                <w:b/>
                <w:i/>
                <w:iCs/>
                <w:lang w:eastAsia="pl-PL"/>
              </w:rPr>
            </w:pPr>
            <w:r>
              <w:rPr>
                <w:rFonts w:ascii="Times New Roman" w:hAnsi="Times New Roman"/>
                <w:b/>
                <w:i/>
                <w:iCs/>
                <w:lang w:eastAsia="pl-PL"/>
              </w:rPr>
              <w:t>24 115 891</w:t>
            </w:r>
            <w:r w:rsidRPr="00B919DE">
              <w:rPr>
                <w:rFonts w:ascii="Times New Roman" w:hAnsi="Times New Roman"/>
                <w:b/>
                <w:i/>
                <w:iCs/>
                <w:lang w:eastAsia="pl-PL"/>
              </w:rPr>
              <w:t> zł.</w:t>
            </w:r>
          </w:p>
        </w:tc>
        <w:tc>
          <w:tcPr>
            <w:tcW w:w="213" w:type="pct"/>
            <w:gridSpan w:val="2"/>
            <w:tcBorders>
              <w:top w:val="nil"/>
              <w:left w:val="single" w:sz="4" w:space="0" w:color="auto"/>
              <w:bottom w:val="single" w:sz="4" w:space="0" w:color="auto"/>
              <w:right w:val="single" w:sz="4" w:space="0" w:color="auto"/>
            </w:tcBorders>
            <w:shd w:val="clear" w:color="000000" w:fill="FFC000"/>
            <w:vAlign w:val="center"/>
          </w:tcPr>
          <w:p w:rsidR="00270BCF" w:rsidRPr="00B919DE" w:rsidRDefault="00270BCF"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Pr="00832FFE" w:rsidRDefault="004709E0" w:rsidP="00832FFE">
      <w:pPr>
        <w:spacing w:after="0" w:line="240" w:lineRule="auto"/>
        <w:ind w:left="567" w:firstLine="709"/>
        <w:rPr>
          <w:i/>
          <w:color w:val="FF0000"/>
          <w:sz w:val="28"/>
          <w:szCs w:val="28"/>
        </w:rPr>
        <w:sectPr w:rsidR="004709E0" w:rsidRPr="00832FFE" w:rsidSect="00D036B7">
          <w:footerReference w:type="default" r:id="rId48"/>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107" w:name="_Toc439234096"/>
      <w:r w:rsidRPr="00DF6E61">
        <w:t>BUDŻET LSR</w:t>
      </w:r>
      <w:bookmarkEnd w:id="107"/>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20"/>
        <w:gridCol w:w="1180"/>
        <w:gridCol w:w="1180"/>
        <w:gridCol w:w="1180"/>
        <w:gridCol w:w="1080"/>
        <w:gridCol w:w="1180"/>
        <w:gridCol w:w="1500"/>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Realizacja LSR </w:t>
            </w:r>
            <w:r w:rsidRPr="00942274">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 xml:space="preserve">5 000 </w:t>
            </w:r>
            <w:proofErr w:type="spellStart"/>
            <w:r w:rsidRPr="009857BA">
              <w:rPr>
                <w:b/>
                <w:iCs/>
                <w:lang w:eastAsia="pl-PL"/>
              </w:rPr>
              <w:t>000</w:t>
            </w:r>
            <w:proofErr w:type="spellEnd"/>
            <w:r w:rsidRPr="009857BA">
              <w:rPr>
                <w:b/>
                <w:iCs/>
                <w:lang w:eastAsia="pl-PL"/>
              </w:rPr>
              <w:t xml:space="preserve">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9 245 363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9857BA" w:rsidRDefault="00951B38" w:rsidP="00965F97">
            <w:pPr>
              <w:spacing w:after="0" w:line="240" w:lineRule="auto"/>
              <w:jc w:val="center"/>
              <w:rPr>
                <w:b/>
                <w:lang w:eastAsia="pl-PL"/>
              </w:rPr>
            </w:pPr>
            <w:r w:rsidRPr="00951B38">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951B38">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21 015 891 zł</w:t>
            </w:r>
          </w:p>
        </w:tc>
      </w:tr>
      <w:tr w:rsidR="004709E0" w:rsidRPr="00E348FF" w:rsidTr="009857BA">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auto" w:fill="auto"/>
            <w:vAlign w:val="center"/>
          </w:tcPr>
          <w:p w:rsidR="004709E0" w:rsidRPr="009857BA" w:rsidRDefault="00F529BE" w:rsidP="009857BA">
            <w:pPr>
              <w:spacing w:after="0" w:line="240" w:lineRule="auto"/>
              <w:jc w:val="center"/>
              <w:rPr>
                <w:b/>
                <w:iCs/>
                <w:lang w:eastAsia="pl-PL"/>
              </w:rPr>
            </w:pPr>
            <w:r w:rsidRPr="009857BA">
              <w:rPr>
                <w:b/>
                <w:iCs/>
                <w:lang w:eastAsia="pl-PL"/>
              </w:rPr>
              <w:t>250 000</w:t>
            </w:r>
            <w:r w:rsidR="004709E0" w:rsidRPr="009857BA">
              <w:rPr>
                <w:b/>
                <w:iCs/>
                <w:lang w:eastAsia="pl-PL"/>
              </w:rPr>
              <w:t>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951B38" w:rsidP="00965F97">
            <w:pPr>
              <w:spacing w:after="0" w:line="240" w:lineRule="auto"/>
              <w:jc w:val="center"/>
              <w:rPr>
                <w:b/>
                <w:lang w:eastAsia="pl-PL"/>
              </w:rPr>
            </w:pPr>
            <w:r w:rsidRPr="00951B38">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951B38">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9857BA">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951B38" w:rsidP="00965F97">
            <w:pPr>
              <w:spacing w:after="0" w:line="240" w:lineRule="auto"/>
              <w:jc w:val="center"/>
              <w:rPr>
                <w:b/>
                <w:lang w:eastAsia="pl-PL"/>
              </w:rPr>
            </w:pPr>
            <w:r w:rsidRPr="00951B38">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Pr="00951B38">
              <w:rPr>
                <w:noProof/>
                <w:lang w:eastAsia="pl-PL"/>
              </w:rPr>
              <w:pict>
                <v:shape id="_x0000_s1048" type="#_x0000_t32" style="position:absolute;left:0;text-align:left;margin-left:-3.95pt;margin-top:.7pt;width:59.75pt;height:61.85pt;z-index:251656704;mso-position-horizontal-relative:text;mso-position-vertical-relative:text" o:connectortype="straight"/>
              </w:pict>
            </w:r>
            <w:r w:rsidR="004709E0" w:rsidRPr="009857BA">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951B38" w:rsidP="00965F97">
            <w:pPr>
              <w:spacing w:after="0" w:line="240" w:lineRule="auto"/>
              <w:jc w:val="center"/>
              <w:rPr>
                <w:b/>
                <w:lang w:eastAsia="pl-PL"/>
              </w:rPr>
            </w:pPr>
            <w:r w:rsidRPr="00951B38">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951B38">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shd w:val="clear" w:color="auto" w:fill="auto"/>
            <w:vAlign w:val="center"/>
          </w:tcPr>
          <w:p w:rsidR="004709E0" w:rsidRPr="009857BA" w:rsidRDefault="00F529BE" w:rsidP="009857BA">
            <w:pPr>
              <w:spacing w:after="0" w:line="240" w:lineRule="auto"/>
              <w:jc w:val="center"/>
              <w:rPr>
                <w:b/>
                <w:lang w:eastAsia="pl-PL"/>
              </w:rPr>
            </w:pPr>
            <w:r w:rsidRPr="009857BA">
              <w:rPr>
                <w:b/>
                <w:iCs/>
                <w:lang w:eastAsia="pl-PL"/>
              </w:rPr>
              <w:t>250</w:t>
            </w:r>
            <w:r w:rsidR="009857BA" w:rsidRPr="009857BA">
              <w:rPr>
                <w:b/>
                <w:iCs/>
                <w:lang w:eastAsia="pl-PL"/>
              </w:rPr>
              <w:t> </w:t>
            </w:r>
            <w:r w:rsidRPr="009857BA">
              <w:rPr>
                <w:b/>
                <w:iCs/>
                <w:lang w:eastAsia="pl-PL"/>
              </w:rPr>
              <w:t>000</w:t>
            </w:r>
            <w:r w:rsidR="009857BA" w:rsidRPr="009857BA">
              <w:rPr>
                <w:b/>
                <w:iCs/>
                <w:lang w:eastAsia="pl-PL"/>
              </w:rPr>
              <w:t xml:space="preserve"> </w:t>
            </w:r>
            <w:r w:rsidR="004709E0" w:rsidRPr="009857BA">
              <w:rPr>
                <w:b/>
                <w:lang w:eastAsia="pl-PL"/>
              </w:rPr>
              <w:t>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0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570 000 zł</w:t>
            </w:r>
          </w:p>
        </w:tc>
      </w:tr>
      <w:tr w:rsidR="004709E0" w:rsidRPr="00E348FF" w:rsidTr="00965F97">
        <w:trPr>
          <w:trHeight w:val="495"/>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9857BA" w:rsidRDefault="004709E0" w:rsidP="00F529BE">
            <w:pPr>
              <w:spacing w:after="0" w:line="240" w:lineRule="auto"/>
              <w:jc w:val="center"/>
              <w:rPr>
                <w:b/>
                <w:sz w:val="20"/>
                <w:szCs w:val="20"/>
                <w:lang w:eastAsia="pl-PL"/>
              </w:rPr>
            </w:pPr>
            <w:r w:rsidRPr="009857BA">
              <w:rPr>
                <w:b/>
                <w:sz w:val="20"/>
                <w:szCs w:val="20"/>
                <w:lang w:eastAsia="pl-PL"/>
              </w:rPr>
              <w:t xml:space="preserve">5 </w:t>
            </w:r>
            <w:r w:rsidR="00F529BE" w:rsidRPr="009857BA">
              <w:rPr>
                <w:b/>
                <w:sz w:val="20"/>
                <w:szCs w:val="20"/>
                <w:lang w:eastAsia="pl-PL"/>
              </w:rPr>
              <w:t>25</w:t>
            </w:r>
            <w:r w:rsidRPr="009857BA">
              <w:rPr>
                <w:b/>
                <w:sz w:val="20"/>
                <w:szCs w:val="20"/>
                <w:lang w:eastAsia="pl-PL"/>
              </w:rPr>
              <w:t>0 000 zł</w:t>
            </w:r>
          </w:p>
        </w:tc>
        <w:tc>
          <w:tcPr>
            <w:tcW w:w="11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6 770 528 zł</w:t>
            </w:r>
          </w:p>
        </w:tc>
        <w:tc>
          <w:tcPr>
            <w:tcW w:w="11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9 245 363 zł</w:t>
            </w:r>
          </w:p>
        </w:tc>
        <w:tc>
          <w:tcPr>
            <w:tcW w:w="10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0 zł</w:t>
            </w:r>
          </w:p>
        </w:tc>
        <w:tc>
          <w:tcPr>
            <w:tcW w:w="1180" w:type="dxa"/>
            <w:tcBorders>
              <w:top w:val="nil"/>
              <w:left w:val="nil"/>
              <w:bottom w:val="single" w:sz="8" w:space="0" w:color="000000"/>
              <w:right w:val="single" w:sz="8" w:space="0" w:color="000000"/>
            </w:tcBorders>
            <w:vAlign w:val="center"/>
          </w:tcPr>
          <w:p w:rsidR="004709E0" w:rsidRPr="009857BA" w:rsidRDefault="004709E0" w:rsidP="008E1AD4">
            <w:pPr>
              <w:spacing w:after="0" w:line="240" w:lineRule="auto"/>
              <w:jc w:val="center"/>
              <w:rPr>
                <w:b/>
                <w:sz w:val="20"/>
                <w:szCs w:val="20"/>
                <w:lang w:eastAsia="pl-PL"/>
              </w:rPr>
            </w:pPr>
            <w:r w:rsidRPr="009857BA">
              <w:rPr>
                <w:b/>
                <w:sz w:val="20"/>
                <w:szCs w:val="20"/>
                <w:lang w:eastAsia="pl-PL"/>
              </w:rPr>
              <w:t>2 850 000 zł</w:t>
            </w:r>
          </w:p>
        </w:tc>
        <w:tc>
          <w:tcPr>
            <w:tcW w:w="1500" w:type="dxa"/>
            <w:tcBorders>
              <w:top w:val="nil"/>
              <w:left w:val="nil"/>
              <w:bottom w:val="single" w:sz="8" w:space="0" w:color="000000"/>
              <w:right w:val="single" w:sz="8" w:space="0" w:color="000000"/>
            </w:tcBorders>
            <w:vAlign w:val="center"/>
          </w:tcPr>
          <w:p w:rsidR="004709E0" w:rsidRPr="009857BA" w:rsidRDefault="00F529BE" w:rsidP="009857BA">
            <w:pPr>
              <w:spacing w:after="0" w:line="240" w:lineRule="auto"/>
              <w:jc w:val="center"/>
              <w:rPr>
                <w:b/>
                <w:sz w:val="20"/>
                <w:szCs w:val="20"/>
                <w:lang w:eastAsia="pl-PL"/>
              </w:rPr>
            </w:pPr>
            <w:r w:rsidRPr="009857BA">
              <w:rPr>
                <w:b/>
                <w:sz w:val="20"/>
                <w:szCs w:val="20"/>
                <w:lang w:eastAsia="pl-PL"/>
              </w:rPr>
              <w:t>24 115 891</w:t>
            </w:r>
            <w:r w:rsidR="004709E0" w:rsidRPr="009857BA">
              <w:rPr>
                <w:b/>
                <w:sz w:val="20"/>
                <w:szCs w:val="20"/>
                <w:lang w:eastAsia="pl-PL"/>
              </w:rPr>
              <w:t>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E348FF"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142" w:line="275" w:lineRule="auto"/>
              <w:ind w:left="301" w:right="304" w:firstLine="192"/>
            </w:pPr>
            <w:r w:rsidRPr="00D036B7">
              <w:rPr>
                <w:b/>
                <w:lang w:val="pl-PL"/>
              </w:rPr>
              <w:t>Wkład</w:t>
            </w:r>
            <w:r w:rsidRPr="00E348FF">
              <w:rPr>
                <w:b/>
              </w:rPr>
              <w:t xml:space="preserve"> </w:t>
            </w:r>
            <w:r w:rsidRPr="00E348FF">
              <w:rPr>
                <w:b/>
                <w:spacing w:val="-1"/>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rPr>
            </w:pPr>
          </w:p>
          <w:p w:rsidR="004709E0" w:rsidRPr="00E348FF" w:rsidRDefault="004709E0" w:rsidP="00965F97">
            <w:pPr>
              <w:pStyle w:val="TableParagraph"/>
              <w:rPr>
                <w:b/>
                <w:bCs/>
                <w:i/>
              </w:rPr>
            </w:pPr>
          </w:p>
          <w:p w:rsidR="004709E0" w:rsidRPr="00E348FF" w:rsidRDefault="004709E0" w:rsidP="00E348FF">
            <w:pPr>
              <w:pStyle w:val="TableParagraph"/>
              <w:spacing w:before="142" w:line="275" w:lineRule="auto"/>
              <w:ind w:left="414" w:right="410" w:firstLine="67"/>
            </w:pPr>
            <w:proofErr w:type="spellStart"/>
            <w:r w:rsidRPr="00E348FF">
              <w:rPr>
                <w:b/>
                <w:spacing w:val="-1"/>
              </w:rPr>
              <w:t>Budżet</w:t>
            </w:r>
            <w:proofErr w:type="spellEnd"/>
            <w:r w:rsidRPr="00E348FF">
              <w:rPr>
                <w:b/>
                <w:spacing w:val="24"/>
              </w:rPr>
              <w:t xml:space="preserve"> </w:t>
            </w:r>
            <w:proofErr w:type="spellStart"/>
            <w:r w:rsidRPr="00E348FF">
              <w:rPr>
                <w:b/>
              </w:rPr>
              <w:t>państwa</w:t>
            </w:r>
            <w:proofErr w:type="spellEnd"/>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60" w:line="276" w:lineRule="auto"/>
              <w:ind w:left="111" w:right="110"/>
              <w:jc w:val="center"/>
              <w:rPr>
                <w:lang w:val="pl-PL"/>
              </w:rPr>
            </w:pPr>
            <w:r w:rsidRPr="00E348FF">
              <w:rPr>
                <w:b/>
                <w:lang w:val="pl-PL"/>
              </w:rPr>
              <w:t>Wkład</w:t>
            </w:r>
            <w:r w:rsidRPr="00E348FF">
              <w:rPr>
                <w:b/>
                <w:spacing w:val="-2"/>
                <w:lang w:val="pl-PL"/>
              </w:rPr>
              <w:t xml:space="preserve"> </w:t>
            </w:r>
            <w:r w:rsidRPr="00E348FF">
              <w:rPr>
                <w:b/>
                <w:lang w:val="pl-PL"/>
              </w:rPr>
              <w:t>własny</w:t>
            </w:r>
            <w:r w:rsidRPr="00E348FF">
              <w:rPr>
                <w:b/>
                <w:spacing w:val="22"/>
                <w:lang w:val="pl-PL"/>
              </w:rPr>
              <w:t xml:space="preserve"> </w:t>
            </w:r>
            <w:r w:rsidRPr="00E348FF">
              <w:rPr>
                <w:b/>
                <w:spacing w:val="-1"/>
                <w:lang w:val="pl-PL"/>
              </w:rPr>
              <w:t>będący</w:t>
            </w:r>
            <w:r w:rsidRPr="00E348FF">
              <w:rPr>
                <w:b/>
                <w:spacing w:val="24"/>
                <w:lang w:val="pl-PL"/>
              </w:rPr>
              <w:t xml:space="preserve"> </w:t>
            </w:r>
            <w:r w:rsidRPr="00E348FF">
              <w:rPr>
                <w:b/>
                <w:spacing w:val="-1"/>
                <w:lang w:val="pl-PL"/>
              </w:rPr>
              <w:t>wkł</w:t>
            </w:r>
            <w:r w:rsidRPr="00E348FF">
              <w:rPr>
                <w:b/>
                <w:spacing w:val="-1"/>
                <w:lang w:val="pl-PL"/>
              </w:rPr>
              <w:t>a</w:t>
            </w:r>
            <w:r w:rsidRPr="00E348FF">
              <w:rPr>
                <w:b/>
                <w:spacing w:val="-1"/>
                <w:lang w:val="pl-PL"/>
              </w:rPr>
              <w:t>dem</w:t>
            </w:r>
            <w:r w:rsidRPr="00E348FF">
              <w:rPr>
                <w:b/>
                <w:spacing w:val="25"/>
                <w:lang w:val="pl-PL"/>
              </w:rPr>
              <w:t xml:space="preserve"> </w:t>
            </w:r>
            <w:r w:rsidRPr="00E348FF">
              <w:rPr>
                <w:b/>
                <w:spacing w:val="-1"/>
                <w:lang w:val="pl-PL"/>
              </w:rPr>
              <w:t>kraj</w:t>
            </w:r>
            <w:r w:rsidRPr="00E348FF">
              <w:rPr>
                <w:b/>
                <w:spacing w:val="-1"/>
                <w:lang w:val="pl-PL"/>
              </w:rPr>
              <w:t>o</w:t>
            </w:r>
            <w:r w:rsidRPr="00E348FF">
              <w:rPr>
                <w:b/>
                <w:spacing w:val="-1"/>
                <w:lang w:val="pl-PL"/>
              </w:rPr>
              <w:t>wych</w:t>
            </w:r>
            <w:r w:rsidRPr="00E348FF">
              <w:rPr>
                <w:b/>
                <w:spacing w:val="27"/>
                <w:lang w:val="pl-PL"/>
              </w:rPr>
              <w:t xml:space="preserve"> </w:t>
            </w:r>
            <w:r w:rsidRPr="00E348FF">
              <w:rPr>
                <w:b/>
                <w:spacing w:val="-1"/>
                <w:lang w:val="pl-PL"/>
              </w:rPr>
              <w:t>środków</w:t>
            </w:r>
            <w:r w:rsidRPr="00E348FF">
              <w:rPr>
                <w:b/>
                <w:spacing w:val="26"/>
                <w:lang w:val="pl-PL"/>
              </w:rPr>
              <w:t xml:space="preserve"> </w:t>
            </w:r>
            <w:r w:rsidRPr="00E348FF">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965F97">
            <w:pPr>
              <w:pStyle w:val="TableParagraph"/>
              <w:rPr>
                <w:b/>
                <w:bCs/>
                <w:i/>
                <w:lang w:val="pl-PL"/>
              </w:rPr>
            </w:pPr>
          </w:p>
          <w:p w:rsidR="004709E0" w:rsidRPr="00E348FF" w:rsidRDefault="004709E0" w:rsidP="00965F97">
            <w:pPr>
              <w:pStyle w:val="TableParagraph"/>
              <w:rPr>
                <w:b/>
                <w:bCs/>
                <w:i/>
                <w:lang w:val="pl-PL"/>
              </w:rPr>
            </w:pPr>
          </w:p>
          <w:p w:rsidR="004709E0" w:rsidRPr="00E348FF" w:rsidRDefault="004709E0" w:rsidP="00E348FF">
            <w:pPr>
              <w:pStyle w:val="TableParagraph"/>
              <w:spacing w:before="2"/>
              <w:rPr>
                <w:b/>
                <w:bCs/>
                <w:i/>
                <w:lang w:val="pl-PL"/>
              </w:rPr>
            </w:pPr>
          </w:p>
          <w:p w:rsidR="004709E0" w:rsidRPr="00E348FF" w:rsidRDefault="004709E0" w:rsidP="00E348FF">
            <w:pPr>
              <w:pStyle w:val="TableParagraph"/>
              <w:ind w:left="390"/>
            </w:pPr>
            <w:r w:rsidRPr="00E348FF">
              <w:rPr>
                <w:b/>
                <w:spacing w:val="-1"/>
              </w:rPr>
              <w:t>RAZEM</w:t>
            </w:r>
          </w:p>
        </w:tc>
      </w:tr>
      <w:tr w:rsidR="004709E0" w:rsidRPr="00E348FF"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6" w:lineRule="auto"/>
              <w:ind w:left="138" w:right="136" w:hanging="1"/>
              <w:jc w:val="center"/>
              <w:rPr>
                <w:lang w:val="pl-PL"/>
              </w:rPr>
            </w:pPr>
            <w:r w:rsidRPr="00E348FF">
              <w:rPr>
                <w:b/>
                <w:spacing w:val="-1"/>
                <w:lang w:val="pl-PL"/>
              </w:rPr>
              <w:t>Beneficjenci</w:t>
            </w:r>
            <w:r w:rsidRPr="00E348FF">
              <w:rPr>
                <w:b/>
                <w:lang w:val="pl-PL"/>
              </w:rPr>
              <w:t xml:space="preserve"> inni</w:t>
            </w:r>
            <w:r w:rsidRPr="00E348FF">
              <w:rPr>
                <w:b/>
                <w:spacing w:val="-2"/>
                <w:lang w:val="pl-PL"/>
              </w:rPr>
              <w:t xml:space="preserve"> </w:t>
            </w:r>
            <w:r w:rsidRPr="00E348FF">
              <w:rPr>
                <w:b/>
                <w:lang w:val="pl-PL"/>
              </w:rPr>
              <w:t>niż</w:t>
            </w:r>
            <w:r w:rsidRPr="00E348FF">
              <w:rPr>
                <w:b/>
                <w:spacing w:val="27"/>
                <w:lang w:val="pl-PL"/>
              </w:rPr>
              <w:t xml:space="preserve"> </w:t>
            </w:r>
            <w:r w:rsidRPr="00E348FF">
              <w:rPr>
                <w:b/>
                <w:spacing w:val="-1"/>
                <w:lang w:val="pl-PL"/>
              </w:rPr>
              <w:t>jednostki</w:t>
            </w:r>
            <w:r w:rsidRPr="00E348FF">
              <w:rPr>
                <w:b/>
                <w:lang w:val="pl-PL"/>
              </w:rPr>
              <w:t xml:space="preserve"> </w:t>
            </w:r>
            <w:r w:rsidRPr="00E348FF">
              <w:rPr>
                <w:b/>
                <w:spacing w:val="-1"/>
                <w:lang w:val="pl-PL"/>
              </w:rPr>
              <w:t>sektora</w:t>
            </w:r>
            <w:r w:rsidRPr="00E348FF">
              <w:rPr>
                <w:b/>
                <w:spacing w:val="25"/>
                <w:lang w:val="pl-PL"/>
              </w:rPr>
              <w:t xml:space="preserve"> </w:t>
            </w:r>
            <w:r w:rsidRPr="00E348FF">
              <w:rPr>
                <w:b/>
                <w:spacing w:val="-1"/>
                <w:lang w:val="pl-PL"/>
              </w:rPr>
              <w:t>fina</w:t>
            </w:r>
            <w:r w:rsidRPr="00E348FF">
              <w:rPr>
                <w:b/>
                <w:spacing w:val="-1"/>
                <w:lang w:val="pl-PL"/>
              </w:rPr>
              <w:t>n</w:t>
            </w:r>
            <w:r w:rsidRPr="00E348FF">
              <w:rPr>
                <w:b/>
                <w:spacing w:val="-1"/>
                <w:lang w:val="pl-PL"/>
              </w:rPr>
              <w:t>sów</w:t>
            </w:r>
            <w:r w:rsidRPr="00E348FF">
              <w:rPr>
                <w:b/>
                <w:spacing w:val="1"/>
                <w:lang w:val="pl-PL"/>
              </w:rPr>
              <w:t xml:space="preserve"> </w:t>
            </w:r>
            <w:r w:rsidRPr="00E348FF">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951B38"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E348FF" w:rsidRDefault="004709E0" w:rsidP="00E348FF">
            <w:pPr>
              <w:widowControl w:val="0"/>
              <w:spacing w:after="0" w:line="240" w:lineRule="auto"/>
              <w:jc w:val="center"/>
            </w:pPr>
            <w:r w:rsidRPr="00E348FF">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3 450 000,00</w:t>
            </w:r>
          </w:p>
        </w:tc>
      </w:tr>
      <w:tr w:rsidR="004709E0" w:rsidRPr="00E348FF"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line="275" w:lineRule="auto"/>
              <w:ind w:left="138" w:right="136" w:firstLine="93"/>
              <w:jc w:val="both"/>
              <w:rPr>
                <w:lang w:val="pl-PL"/>
              </w:rPr>
            </w:pPr>
            <w:r w:rsidRPr="00E348FF">
              <w:rPr>
                <w:b/>
                <w:spacing w:val="-1"/>
                <w:lang w:val="pl-PL"/>
              </w:rPr>
              <w:t>Beneficjenci</w:t>
            </w:r>
            <w:r w:rsidRPr="00E348FF">
              <w:rPr>
                <w:b/>
                <w:lang w:val="pl-PL"/>
              </w:rPr>
              <w:t xml:space="preserve"> </w:t>
            </w:r>
            <w:r w:rsidRPr="00E348FF">
              <w:rPr>
                <w:b/>
                <w:spacing w:val="-1"/>
                <w:lang w:val="pl-PL"/>
              </w:rPr>
              <w:t>będący</w:t>
            </w:r>
            <w:r w:rsidRPr="00E348FF">
              <w:rPr>
                <w:b/>
                <w:spacing w:val="25"/>
                <w:lang w:val="pl-PL"/>
              </w:rPr>
              <w:t xml:space="preserve"> </w:t>
            </w:r>
            <w:r w:rsidRPr="00E348FF">
              <w:rPr>
                <w:b/>
                <w:spacing w:val="-1"/>
                <w:lang w:val="pl-PL"/>
              </w:rPr>
              <w:t>jednostkami</w:t>
            </w:r>
            <w:r w:rsidRPr="00E348FF">
              <w:rPr>
                <w:b/>
                <w:lang w:val="pl-PL"/>
              </w:rPr>
              <w:t xml:space="preserve"> sektora</w:t>
            </w:r>
            <w:r w:rsidRPr="00E348FF">
              <w:rPr>
                <w:b/>
                <w:spacing w:val="27"/>
                <w:lang w:val="pl-PL"/>
              </w:rPr>
              <w:t xml:space="preserve"> </w:t>
            </w:r>
            <w:r w:rsidRPr="00E348FF">
              <w:rPr>
                <w:b/>
                <w:spacing w:val="-1"/>
                <w:lang w:val="pl-PL"/>
              </w:rPr>
              <w:t>finansów</w:t>
            </w:r>
            <w:r w:rsidRPr="00E348FF">
              <w:rPr>
                <w:b/>
                <w:spacing w:val="1"/>
                <w:lang w:val="pl-PL"/>
              </w:rPr>
              <w:t xml:space="preserve"> </w:t>
            </w:r>
            <w:r w:rsidRPr="00E348FF">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951B38"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pPr>
            <w:r w:rsidRPr="00E348FF">
              <w:t>1 550 000,00</w:t>
            </w:r>
          </w:p>
        </w:tc>
      </w:tr>
      <w:tr w:rsidR="004709E0" w:rsidRPr="00E348FF"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E348FF" w:rsidRDefault="004709E0" w:rsidP="00E348FF">
            <w:pPr>
              <w:pStyle w:val="TableParagraph"/>
              <w:spacing w:before="58"/>
              <w:ind w:right="1"/>
              <w:jc w:val="center"/>
            </w:pPr>
            <w:proofErr w:type="spellStart"/>
            <w:r w:rsidRPr="00E348FF">
              <w:rPr>
                <w:b/>
                <w:spacing w:val="-1"/>
              </w:rPr>
              <w:t>Razem</w:t>
            </w:r>
            <w:proofErr w:type="spellEnd"/>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lang w:val="en-US"/>
              </w:rPr>
            </w:pPr>
            <w:r w:rsidRPr="00E348FF">
              <w:rPr>
                <w:lang w:val="en-US"/>
              </w:rPr>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widowControl w:val="0"/>
              <w:spacing w:after="0" w:line="240" w:lineRule="auto"/>
              <w:jc w:val="center"/>
              <w:rPr>
                <w:b/>
                <w:lang w:val="en-US"/>
              </w:rPr>
            </w:pPr>
            <w:r w:rsidRPr="00E348FF">
              <w:rPr>
                <w:b/>
                <w:lang w:val="en-US"/>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108" w:name="_Toc439234097"/>
      <w:r w:rsidRPr="00DF6E61">
        <w:t>PLAN KOMUNIKACJI</w:t>
      </w:r>
      <w:bookmarkEnd w:id="108"/>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Badania ankietowe pozwoliły nam ocenić skuteczność dotychczasowych metod komunikacji oraz p</w:t>
      </w:r>
      <w:r w:rsidRPr="00DF6E61">
        <w:rPr>
          <w:i/>
        </w:rPr>
        <w:t>o</w:t>
      </w:r>
      <w:r w:rsidRPr="00DF6E61">
        <w:rPr>
          <w:i/>
        </w:rPr>
        <w:t xml:space="preserve">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1"/>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w:t>
      </w:r>
      <w:proofErr w:type="spellStart"/>
      <w:r w:rsidRPr="00DF6E61">
        <w:rPr>
          <w:i/>
        </w:rPr>
        <w:t>defaworyzowanych</w:t>
      </w:r>
      <w:proofErr w:type="spellEnd"/>
      <w:r w:rsidRPr="00DF6E61">
        <w:rPr>
          <w:i/>
        </w:rPr>
        <w:t xml:space="preserve"> i wykluczonych. Ponadto dla większej efektywności </w:t>
      </w:r>
      <w:r w:rsidRPr="00DF6E61">
        <w:rPr>
          <w:i/>
        </w:rPr>
        <w:lastRenderedPageBreak/>
        <w:t xml:space="preserve">dodatkowo zaplanowano działanie dedykowane wyłącznie osobom z grup </w:t>
      </w:r>
      <w:proofErr w:type="spellStart"/>
      <w:r w:rsidRPr="00DF6E61">
        <w:rPr>
          <w:i/>
        </w:rPr>
        <w:t>defaworyzowanych</w:t>
      </w:r>
      <w:proofErr w:type="spellEnd"/>
      <w:r w:rsidRPr="00DF6E61">
        <w:rPr>
          <w:i/>
        </w:rPr>
        <w:t xml:space="preserve">, tj. kampania informacyjna nt. wsparcia osób z grup </w:t>
      </w:r>
      <w:proofErr w:type="spellStart"/>
      <w:r w:rsidRPr="00DF6E61">
        <w:rPr>
          <w:i/>
        </w:rPr>
        <w:t>defaworyzowanych</w:t>
      </w:r>
      <w:proofErr w:type="spellEnd"/>
      <w:r w:rsidRPr="00DF6E61">
        <w:rPr>
          <w:i/>
        </w:rPr>
        <w:t xml:space="preserve"> W związku z tym wykorzystane zostaną nie tylko działania informacyjne sensu stricto,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proofErr w:type="spellStart"/>
      <w:r w:rsidRPr="00F632FD">
        <w:rPr>
          <w:rStyle w:val="TekstpodstawowyZnak"/>
          <w:rFonts w:eastAsia="Calibri"/>
          <w:b/>
          <w:i/>
        </w:rPr>
        <w:t>komunikacyjnych</w:t>
      </w:r>
      <w:proofErr w:type="spellEnd"/>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 xml:space="preserve">3) Grupy </w:t>
      </w:r>
      <w:proofErr w:type="spellStart"/>
      <w:r w:rsidRPr="00DF6E61">
        <w:rPr>
          <w:i/>
        </w:rPr>
        <w:t>defaworyzowane</w:t>
      </w:r>
      <w:proofErr w:type="spellEnd"/>
      <w:r w:rsidRPr="00DF6E61">
        <w:rPr>
          <w:i/>
        </w:rPr>
        <w:t>:</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Pr="00987FB4">
              <w:rPr>
                <w:rFonts w:ascii="Times New Roman" w:hAnsi="Times New Roman"/>
                <w:i/>
                <w:lang w:val="pl-PL"/>
              </w:rPr>
              <w:t xml:space="preserve">42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987FB4">
              <w:rPr>
                <w:rFonts w:ascii="Times New Roman" w:hAnsi="Times New Roman"/>
                <w:i/>
                <w:spacing w:val="-1"/>
                <w:lang w:val="pl-PL"/>
              </w:rPr>
              <w:t xml:space="preserve">promocyjnych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9 </w:t>
            </w:r>
            <w:r w:rsidRPr="00987FB4">
              <w:rPr>
                <w:rFonts w:ascii="Times New Roman" w:hAnsi="Times New Roman"/>
                <w:i/>
                <w:spacing w:val="-1"/>
                <w:lang w:val="pl-PL"/>
              </w:rPr>
              <w:t>szt.</w:t>
            </w:r>
            <w:r w:rsidRPr="00987FB4">
              <w:rPr>
                <w:rFonts w:ascii="Times New Roman" w:hAnsi="Times New Roman"/>
                <w:i/>
                <w:spacing w:val="31"/>
                <w:lang w:val="pl-PL"/>
              </w:rPr>
              <w:t xml:space="preserve"> </w:t>
            </w:r>
            <w:r w:rsidRPr="00987FB4">
              <w:rPr>
                <w:rFonts w:ascii="Times New Roman" w:hAnsi="Times New Roman"/>
                <w:i/>
                <w:spacing w:val="-1"/>
                <w:lang w:val="pl-PL"/>
              </w:rPr>
              <w:t>Lic</w:t>
            </w:r>
            <w:r w:rsidRPr="00987FB4">
              <w:rPr>
                <w:rFonts w:ascii="Times New Roman" w:hAnsi="Times New Roman"/>
                <w:i/>
                <w:spacing w:val="-1"/>
                <w:lang w:val="pl-PL"/>
              </w:rPr>
              <w:t>z</w:t>
            </w:r>
            <w:r w:rsidRPr="00987FB4">
              <w:rPr>
                <w:rFonts w:ascii="Times New Roman" w:hAnsi="Times New Roman"/>
                <w:i/>
                <w:spacing w:val="-1"/>
                <w:lang w:val="pl-PL"/>
              </w:rPr>
              <w:t>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uczestniczących</w:t>
            </w:r>
            <w:r w:rsidRPr="00987FB4">
              <w:rPr>
                <w:rFonts w:ascii="Times New Roman" w:hAnsi="Times New Roman"/>
                <w:i/>
                <w:lang w:val="pl-PL"/>
              </w:rPr>
              <w:t xml:space="preserve"> w</w:t>
            </w:r>
            <w:r w:rsidRPr="00987FB4">
              <w:rPr>
                <w:rFonts w:ascii="Times New Roman" w:hAnsi="Times New Roman"/>
                <w:i/>
                <w:spacing w:val="-1"/>
                <w:lang w:val="pl-PL"/>
              </w:rPr>
              <w:t xml:space="preserve"> wydarzeniach</w:t>
            </w:r>
            <w:r w:rsidRPr="00987FB4">
              <w:rPr>
                <w:rFonts w:ascii="Times New Roman" w:hAnsi="Times New Roman"/>
                <w:i/>
                <w:spacing w:val="33"/>
                <w:lang w:val="pl-PL"/>
              </w:rPr>
              <w:t xml:space="preserve"> </w:t>
            </w:r>
            <w:r w:rsidRPr="00987FB4">
              <w:rPr>
                <w:rFonts w:ascii="Times New Roman" w:hAnsi="Times New Roman"/>
                <w:i/>
                <w:spacing w:val="-1"/>
                <w:lang w:val="pl-PL"/>
              </w:rPr>
              <w:t>promocyjnych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450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r w:rsidRPr="00987FB4">
              <w:rPr>
                <w:rFonts w:ascii="Times New Roman" w:hAnsi="Times New Roman"/>
                <w:i/>
                <w:spacing w:val="-1"/>
                <w:lang w:val="pl-PL"/>
              </w:rPr>
              <w:t>społecznościowych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9857BA">
              <w:rPr>
                <w:rFonts w:ascii="Times New Roman" w:eastAsia="Times New Roman" w:hAnsi="Times New Roman" w:cs="Times New Roman"/>
                <w:i/>
                <w:spacing w:val="-1"/>
                <w:lang w:val="pl-PL"/>
              </w:rPr>
              <w:t>Liczba</w:t>
            </w:r>
            <w:r w:rsidRPr="009857BA">
              <w:rPr>
                <w:rFonts w:ascii="Times New Roman" w:eastAsia="Times New Roman" w:hAnsi="Times New Roman" w:cs="Times New Roman"/>
                <w:i/>
                <w:lang w:val="pl-PL"/>
              </w:rPr>
              <w:t xml:space="preserve"> </w:t>
            </w:r>
            <w:r w:rsidRPr="009857BA">
              <w:rPr>
                <w:rFonts w:ascii="Times New Roman" w:eastAsia="Times New Roman" w:hAnsi="Times New Roman" w:cs="Times New Roman"/>
                <w:i/>
                <w:spacing w:val="-1"/>
                <w:lang w:val="pl-PL"/>
              </w:rPr>
              <w:t>przeprowadzonych</w:t>
            </w:r>
            <w:r w:rsidRPr="009857BA">
              <w:rPr>
                <w:rFonts w:ascii="Times New Roman" w:eastAsia="Times New Roman" w:hAnsi="Times New Roman" w:cs="Times New Roman"/>
                <w:i/>
                <w:lang w:val="pl-PL"/>
              </w:rPr>
              <w:t xml:space="preserve"> </w:t>
            </w:r>
            <w:r w:rsidRPr="009857BA">
              <w:rPr>
                <w:rFonts w:ascii="Times New Roman" w:eastAsia="Times New Roman" w:hAnsi="Times New Roman" w:cs="Times New Roman"/>
                <w:i/>
                <w:spacing w:val="-1"/>
                <w:lang w:val="pl-PL"/>
              </w:rPr>
              <w:t>spotkań</w:t>
            </w:r>
            <w:r w:rsidRPr="009857BA">
              <w:rPr>
                <w:rFonts w:ascii="Times New Roman" w:eastAsia="Times New Roman" w:hAnsi="Times New Roman" w:cs="Times New Roman"/>
                <w:i/>
                <w:spacing w:val="54"/>
                <w:lang w:val="pl-PL"/>
              </w:rPr>
              <w:t xml:space="preserve"> </w:t>
            </w:r>
            <w:r w:rsidRPr="009857BA">
              <w:rPr>
                <w:rFonts w:ascii="Times New Roman" w:eastAsia="Times New Roman" w:hAnsi="Times New Roman" w:cs="Times New Roman"/>
                <w:i/>
                <w:lang w:val="pl-PL"/>
              </w:rPr>
              <w:t>–</w:t>
            </w:r>
            <w:commentRangeStart w:id="109"/>
            <w:r w:rsidRPr="009857BA">
              <w:rPr>
                <w:rFonts w:ascii="Times New Roman" w:eastAsia="Times New Roman" w:hAnsi="Times New Roman" w:cs="Times New Roman"/>
                <w:i/>
                <w:spacing w:val="-3"/>
                <w:lang w:val="pl-PL"/>
              </w:rPr>
              <w:t xml:space="preserve">50 </w:t>
            </w:r>
            <w:r w:rsidRPr="009857BA">
              <w:rPr>
                <w:rFonts w:ascii="Times New Roman" w:eastAsia="Times New Roman" w:hAnsi="Times New Roman" w:cs="Times New Roman"/>
                <w:i/>
                <w:spacing w:val="-1"/>
                <w:lang w:val="pl-PL"/>
              </w:rPr>
              <w:t>szt.</w:t>
            </w:r>
            <w:r w:rsidRPr="009857BA">
              <w:rPr>
                <w:rFonts w:ascii="Times New Roman" w:eastAsia="Times New Roman" w:hAnsi="Times New Roman" w:cs="Times New Roman"/>
                <w:i/>
                <w:spacing w:val="39"/>
                <w:lang w:val="pl-PL"/>
              </w:rPr>
              <w:t xml:space="preserve"> </w:t>
            </w:r>
            <w:commentRangeEnd w:id="109"/>
            <w:r w:rsidR="00C416C8">
              <w:rPr>
                <w:rStyle w:val="Odwoaniedokomentarza"/>
                <w:rFonts w:ascii="Times New Roman" w:eastAsia="Times New Roman" w:hAnsi="Times New Roman"/>
                <w:lang w:val="pl-PL" w:eastAsia="pl-PL"/>
              </w:rPr>
              <w:commentReference w:id="109"/>
            </w:r>
          </w:p>
          <w:p w:rsidR="0046049B" w:rsidRPr="009857BA" w:rsidRDefault="0046049B" w:rsidP="005B00C8">
            <w:pPr>
              <w:pStyle w:val="TableParagraph"/>
              <w:spacing w:line="241" w:lineRule="auto"/>
              <w:ind w:left="104" w:right="193"/>
              <w:rPr>
                <w:rFonts w:ascii="Times New Roman" w:eastAsia="Times New Roman" w:hAnsi="Times New Roman" w:cs="Times New Roman"/>
                <w:lang w:val="pl-PL"/>
              </w:rPr>
            </w:pPr>
            <w:r w:rsidRPr="009857BA">
              <w:rPr>
                <w:rFonts w:ascii="Times New Roman" w:eastAsia="Times New Roman" w:hAnsi="Times New Roman" w:cs="Times New Roman"/>
                <w:i/>
                <w:spacing w:val="-1"/>
                <w:lang w:val="pl-PL"/>
              </w:rPr>
              <w:t>Liczba</w:t>
            </w:r>
            <w:r w:rsidRPr="009857BA">
              <w:rPr>
                <w:rFonts w:ascii="Times New Roman" w:eastAsia="Times New Roman" w:hAnsi="Times New Roman" w:cs="Times New Roman"/>
                <w:i/>
                <w:lang w:val="pl-PL"/>
              </w:rPr>
              <w:t xml:space="preserve"> osób</w:t>
            </w:r>
            <w:r w:rsidRPr="009857BA">
              <w:rPr>
                <w:rFonts w:ascii="Times New Roman" w:eastAsia="Times New Roman" w:hAnsi="Times New Roman" w:cs="Times New Roman"/>
                <w:i/>
                <w:spacing w:val="-2"/>
                <w:lang w:val="pl-PL"/>
              </w:rPr>
              <w:t xml:space="preserve"> </w:t>
            </w:r>
            <w:r w:rsidRPr="009857BA">
              <w:rPr>
                <w:rFonts w:ascii="Times New Roman" w:eastAsia="Times New Roman" w:hAnsi="Times New Roman" w:cs="Times New Roman"/>
                <w:i/>
                <w:spacing w:val="-1"/>
                <w:lang w:val="pl-PL"/>
              </w:rPr>
              <w:t>przeszkolonych</w:t>
            </w:r>
            <w:r w:rsidRPr="009857BA">
              <w:rPr>
                <w:rFonts w:ascii="Times New Roman" w:eastAsia="Times New Roman" w:hAnsi="Times New Roman" w:cs="Times New Roman"/>
                <w:i/>
                <w:spacing w:val="1"/>
                <w:lang w:val="pl-PL"/>
              </w:rPr>
              <w:t xml:space="preserve"> </w:t>
            </w:r>
            <w:r w:rsidRPr="009857BA">
              <w:rPr>
                <w:rFonts w:ascii="Times New Roman" w:eastAsia="Times New Roman" w:hAnsi="Times New Roman" w:cs="Times New Roman"/>
                <w:i/>
                <w:lang w:val="pl-PL"/>
              </w:rPr>
              <w:t>-</w:t>
            </w:r>
            <w:r w:rsidRPr="009857BA">
              <w:rPr>
                <w:rFonts w:ascii="Times New Roman" w:eastAsia="Times New Roman" w:hAnsi="Times New Roman" w:cs="Times New Roman"/>
                <w:i/>
                <w:spacing w:val="1"/>
                <w:lang w:val="pl-PL"/>
              </w:rPr>
              <w:t xml:space="preserve"> </w:t>
            </w:r>
            <w:r w:rsidRPr="009857BA">
              <w:rPr>
                <w:rFonts w:ascii="Times New Roman" w:eastAsia="Times New Roman" w:hAnsi="Times New Roman" w:cs="Times New Roman"/>
                <w:i/>
                <w:spacing w:val="-3"/>
                <w:lang w:val="pl-PL"/>
              </w:rPr>
              <w:t xml:space="preserve"> </w:t>
            </w:r>
            <w:commentRangeStart w:id="110"/>
            <w:r w:rsidR="00EB7191" w:rsidRPr="009857BA">
              <w:rPr>
                <w:rFonts w:ascii="Times New Roman" w:eastAsia="Times New Roman" w:hAnsi="Times New Roman" w:cs="Times New Roman"/>
                <w:i/>
                <w:spacing w:val="-3"/>
                <w:lang w:val="pl-PL"/>
              </w:rPr>
              <w:t>4</w:t>
            </w:r>
            <w:r w:rsidRPr="009857BA">
              <w:rPr>
                <w:rFonts w:ascii="Times New Roman" w:eastAsia="Times New Roman" w:hAnsi="Times New Roman" w:cs="Times New Roman"/>
                <w:i/>
                <w:spacing w:val="-3"/>
                <w:lang w:val="pl-PL"/>
              </w:rPr>
              <w:t xml:space="preserve">00 </w:t>
            </w:r>
            <w:r w:rsidRPr="009857BA">
              <w:rPr>
                <w:rFonts w:ascii="Times New Roman" w:eastAsia="Times New Roman" w:hAnsi="Times New Roman" w:cs="Times New Roman"/>
                <w:i/>
                <w:lang w:val="pl-PL"/>
              </w:rPr>
              <w:t>os.</w:t>
            </w:r>
            <w:commentRangeEnd w:id="110"/>
            <w:r w:rsidR="00307BBF">
              <w:rPr>
                <w:rStyle w:val="Odwoaniedokomentarza"/>
                <w:rFonts w:ascii="Times New Roman" w:eastAsia="Times New Roman" w:hAnsi="Times New Roman"/>
                <w:lang w:val="pl-PL" w:eastAsia="pl-PL"/>
              </w:rPr>
              <w:commentReference w:id="110"/>
            </w:r>
          </w:p>
          <w:p w:rsidR="0046049B" w:rsidRPr="00987FB4" w:rsidRDefault="0046049B" w:rsidP="00F85049">
            <w:pPr>
              <w:pStyle w:val="TableParagraph"/>
              <w:ind w:left="104" w:right="329"/>
              <w:rPr>
                <w:rFonts w:ascii="Times New Roman" w:eastAsia="Times New Roman" w:hAnsi="Times New Roman" w:cs="Times New Roman"/>
                <w:lang w:val="pl-PL"/>
              </w:rPr>
            </w:pP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osób</w:t>
            </w:r>
            <w:r w:rsidRPr="009857BA">
              <w:rPr>
                <w:rFonts w:ascii="Times New Roman" w:hAnsi="Times New Roman"/>
                <w:i/>
                <w:lang w:val="pl-PL"/>
              </w:rPr>
              <w:t xml:space="preserve"> </w:t>
            </w:r>
            <w:r w:rsidRPr="009857BA">
              <w:rPr>
                <w:rFonts w:ascii="Times New Roman" w:hAnsi="Times New Roman"/>
                <w:i/>
                <w:spacing w:val="-1"/>
                <w:lang w:val="pl-PL"/>
              </w:rPr>
              <w:t>zagrożonych</w:t>
            </w:r>
            <w:r w:rsidRPr="009857BA">
              <w:rPr>
                <w:rFonts w:ascii="Times New Roman" w:hAnsi="Times New Roman"/>
                <w:i/>
                <w:lang w:val="pl-PL"/>
              </w:rPr>
              <w:t xml:space="preserve"> </w:t>
            </w:r>
            <w:r w:rsidRPr="009857BA">
              <w:rPr>
                <w:rFonts w:ascii="Times New Roman" w:hAnsi="Times New Roman"/>
                <w:i/>
                <w:spacing w:val="-1"/>
                <w:lang w:val="pl-PL"/>
              </w:rPr>
              <w:t>ubóstwem</w:t>
            </w:r>
            <w:r w:rsidRPr="009857BA">
              <w:rPr>
                <w:rFonts w:ascii="Times New Roman" w:hAnsi="Times New Roman"/>
                <w:i/>
                <w:spacing w:val="-3"/>
                <w:lang w:val="pl-PL"/>
              </w:rPr>
              <w:t xml:space="preserve"> </w:t>
            </w:r>
            <w:r w:rsidRPr="009857BA">
              <w:rPr>
                <w:rFonts w:ascii="Times New Roman" w:hAnsi="Times New Roman"/>
                <w:i/>
                <w:lang w:val="pl-PL"/>
              </w:rPr>
              <w:t>i</w:t>
            </w:r>
            <w:r w:rsidRPr="009857BA">
              <w:rPr>
                <w:rFonts w:ascii="Times New Roman" w:hAnsi="Times New Roman"/>
                <w:i/>
                <w:spacing w:val="1"/>
                <w:lang w:val="pl-PL"/>
              </w:rPr>
              <w:t xml:space="preserve"> </w:t>
            </w:r>
            <w:r w:rsidRPr="009857BA">
              <w:rPr>
                <w:rFonts w:ascii="Times New Roman" w:hAnsi="Times New Roman"/>
                <w:i/>
                <w:spacing w:val="-1"/>
                <w:lang w:val="pl-PL"/>
              </w:rPr>
              <w:t>wykl</w:t>
            </w:r>
            <w:r w:rsidRPr="009857BA">
              <w:rPr>
                <w:rFonts w:ascii="Times New Roman" w:hAnsi="Times New Roman"/>
                <w:i/>
                <w:spacing w:val="-1"/>
                <w:lang w:val="pl-PL"/>
              </w:rPr>
              <w:t>u</w:t>
            </w:r>
            <w:r w:rsidRPr="009857BA">
              <w:rPr>
                <w:rFonts w:ascii="Times New Roman" w:hAnsi="Times New Roman"/>
                <w:i/>
                <w:spacing w:val="-1"/>
                <w:lang w:val="pl-PL"/>
              </w:rPr>
              <w:t>czeniem</w:t>
            </w:r>
            <w:r w:rsidRPr="009857BA">
              <w:rPr>
                <w:rFonts w:ascii="Times New Roman" w:hAnsi="Times New Roman"/>
                <w:i/>
                <w:lang w:val="pl-PL"/>
              </w:rPr>
              <w:t xml:space="preserve"> </w:t>
            </w:r>
            <w:r w:rsidRPr="009857BA">
              <w:rPr>
                <w:rFonts w:ascii="Times New Roman" w:hAnsi="Times New Roman"/>
                <w:i/>
                <w:spacing w:val="-1"/>
                <w:lang w:val="pl-PL"/>
              </w:rPr>
              <w:t>społecznym</w:t>
            </w:r>
            <w:r w:rsidRPr="009857BA">
              <w:rPr>
                <w:rFonts w:ascii="Times New Roman" w:hAnsi="Times New Roman"/>
                <w:i/>
                <w:lang w:val="pl-PL"/>
              </w:rPr>
              <w:t xml:space="preserve"> </w:t>
            </w:r>
            <w:r w:rsidRPr="009857BA">
              <w:rPr>
                <w:rFonts w:ascii="Times New Roman" w:hAnsi="Times New Roman"/>
                <w:i/>
                <w:spacing w:val="-1"/>
                <w:lang w:val="pl-PL"/>
              </w:rPr>
              <w:t>objętych</w:t>
            </w:r>
            <w:r w:rsidRPr="009857BA">
              <w:rPr>
                <w:rFonts w:ascii="Times New Roman" w:hAnsi="Times New Roman"/>
                <w:i/>
                <w:lang w:val="pl-PL"/>
              </w:rPr>
              <w:t xml:space="preserve"> </w:t>
            </w:r>
            <w:r w:rsidRPr="009857BA">
              <w:rPr>
                <w:rFonts w:ascii="Times New Roman" w:hAnsi="Times New Roman"/>
                <w:i/>
                <w:spacing w:val="-1"/>
                <w:lang w:val="pl-PL"/>
              </w:rPr>
              <w:t>wsparciem</w:t>
            </w:r>
            <w:r w:rsidRPr="009857BA">
              <w:rPr>
                <w:rFonts w:ascii="Times New Roman" w:hAnsi="Times New Roman"/>
                <w:i/>
                <w:lang w:val="pl-PL"/>
              </w:rPr>
              <w:t xml:space="preserve"> w</w:t>
            </w:r>
            <w:r w:rsidRPr="009857BA">
              <w:rPr>
                <w:rFonts w:ascii="Times New Roman" w:hAnsi="Times New Roman"/>
                <w:i/>
                <w:spacing w:val="31"/>
                <w:lang w:val="pl-PL"/>
              </w:rPr>
              <w:t xml:space="preserve"> </w:t>
            </w:r>
            <w:r w:rsidRPr="009857BA">
              <w:rPr>
                <w:rFonts w:ascii="Times New Roman" w:hAnsi="Times New Roman"/>
                <w:i/>
                <w:spacing w:val="-1"/>
                <w:lang w:val="pl-PL"/>
              </w:rPr>
              <w:t>programie</w:t>
            </w:r>
            <w:r w:rsidRPr="009857BA">
              <w:rPr>
                <w:rFonts w:ascii="Times New Roman" w:hAnsi="Times New Roman"/>
                <w:i/>
                <w:spacing w:val="1"/>
                <w:lang w:val="pl-PL"/>
              </w:rPr>
              <w:t xml:space="preserve"> </w:t>
            </w:r>
            <w:r w:rsidRPr="009857BA">
              <w:rPr>
                <w:rFonts w:ascii="Times New Roman" w:hAnsi="Times New Roman"/>
                <w:i/>
                <w:lang w:val="pl-PL"/>
              </w:rPr>
              <w:t>-</w:t>
            </w:r>
            <w:r w:rsidRPr="009857BA">
              <w:rPr>
                <w:rFonts w:ascii="Times New Roman" w:hAnsi="Times New Roman"/>
                <w:i/>
                <w:spacing w:val="-2"/>
                <w:lang w:val="pl-PL"/>
              </w:rPr>
              <w:t xml:space="preserve"> </w:t>
            </w:r>
            <w:r w:rsidRPr="009857BA">
              <w:rPr>
                <w:rFonts w:ascii="Times New Roman" w:hAnsi="Times New Roman"/>
                <w:i/>
                <w:lang w:val="pl-PL"/>
              </w:rPr>
              <w:t xml:space="preserve">20 </w:t>
            </w:r>
            <w:r w:rsidRPr="009857BA">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4"/>
              <w:rPr>
                <w:rFonts w:ascii="Times New Roman" w:eastAsia="Times New Roman" w:hAnsi="Times New Roman" w:cs="Times New Roman"/>
                <w:lang w:val="pl-PL"/>
              </w:rPr>
            </w:pPr>
            <w:commentRangeStart w:id="111"/>
            <w:r w:rsidRPr="00987FB4">
              <w:rPr>
                <w:rFonts w:ascii="Times New Roman" w:eastAsia="Times New Roman" w:hAnsi="Times New Roman" w:cs="Times New Roman"/>
                <w:i/>
                <w:spacing w:val="-1"/>
                <w:lang w:val="pl-PL"/>
              </w:rPr>
              <w:t>ilość</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udzielonego</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doradztwa</w:t>
            </w:r>
            <w:r w:rsidRPr="00987FB4">
              <w:rPr>
                <w:rFonts w:ascii="Times New Roman" w:eastAsia="Times New Roman" w:hAnsi="Times New Roman" w:cs="Times New Roman"/>
                <w:i/>
                <w:spacing w:val="1"/>
                <w:lang w:val="pl-PL"/>
              </w:rPr>
              <w:t xml:space="preserve"> </w:t>
            </w:r>
            <w:commentRangeEnd w:id="111"/>
            <w:r w:rsidR="00307BBF">
              <w:rPr>
                <w:rStyle w:val="Odwoaniedokomentarza"/>
                <w:rFonts w:ascii="Times New Roman" w:eastAsia="Times New Roman" w:hAnsi="Times New Roman"/>
                <w:lang w:val="pl-PL" w:eastAsia="pl-PL"/>
              </w:rPr>
              <w:commentReference w:id="111"/>
            </w:r>
            <w:r w:rsidRPr="00987FB4">
              <w:rPr>
                <w:rFonts w:ascii="Times New Roman" w:eastAsia="Times New Roman" w:hAnsi="Times New Roman" w:cs="Times New Roman"/>
                <w:i/>
                <w:lang w:val="pl-PL"/>
              </w:rPr>
              <w:t xml:space="preserve">– 350 </w:t>
            </w:r>
            <w:r w:rsidRPr="00987FB4">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Ilość</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punktów</w:t>
            </w:r>
            <w:r w:rsidRPr="00F85049">
              <w:rPr>
                <w:rFonts w:ascii="Times New Roman" w:hAnsi="Times New Roman"/>
                <w:i/>
                <w:spacing w:val="55"/>
                <w:sz w:val="22"/>
                <w:szCs w:val="22"/>
                <w:lang w:val="pl-PL"/>
              </w:rPr>
              <w:t xml:space="preserve"> </w:t>
            </w:r>
            <w:r w:rsidRPr="00F85049">
              <w:rPr>
                <w:rFonts w:ascii="Times New Roman" w:hAnsi="Times New Roman"/>
                <w:i/>
                <w:sz w:val="22"/>
                <w:szCs w:val="22"/>
                <w:lang w:val="pl-PL"/>
              </w:rPr>
              <w:t>-</w:t>
            </w:r>
            <w:r w:rsidRPr="00F85049">
              <w:rPr>
                <w:rFonts w:ascii="Times New Roman" w:hAnsi="Times New Roman"/>
                <w:i/>
                <w:spacing w:val="-2"/>
                <w:sz w:val="22"/>
                <w:szCs w:val="22"/>
                <w:lang w:val="pl-PL"/>
              </w:rPr>
              <w:t xml:space="preserve"> </w:t>
            </w:r>
            <w:commentRangeStart w:id="112"/>
            <w:r w:rsidRPr="00F85049">
              <w:rPr>
                <w:rFonts w:ascii="Times New Roman" w:hAnsi="Times New Roman"/>
                <w:i/>
                <w:sz w:val="22"/>
                <w:szCs w:val="22"/>
                <w:lang w:val="pl-PL"/>
              </w:rPr>
              <w:t xml:space="preserve">72 </w:t>
            </w:r>
            <w:r w:rsidRPr="00F85049">
              <w:rPr>
                <w:rFonts w:ascii="Times New Roman" w:hAnsi="Times New Roman"/>
                <w:i/>
                <w:spacing w:val="-1"/>
                <w:sz w:val="22"/>
                <w:szCs w:val="22"/>
                <w:lang w:val="pl-PL"/>
              </w:rPr>
              <w:t>szt.</w:t>
            </w:r>
            <w:commentRangeEnd w:id="112"/>
            <w:r w:rsidR="00C416C8">
              <w:rPr>
                <w:rStyle w:val="Odwoaniedokomentarza"/>
                <w:rFonts w:ascii="Times New Roman" w:eastAsia="Times New Roman" w:hAnsi="Times New Roman"/>
                <w:lang w:val="pl-PL" w:eastAsia="pl-PL"/>
              </w:rPr>
              <w:commentReference w:id="112"/>
            </w:r>
          </w:p>
          <w:p w:rsidR="0046049B" w:rsidRPr="00F85049"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godzin</w:t>
            </w:r>
            <w:r w:rsidRPr="00F85049">
              <w:rPr>
                <w:rFonts w:ascii="Times New Roman"/>
                <w:i/>
                <w:sz w:val="22"/>
                <w:szCs w:val="22"/>
                <w:lang w:val="pl-PL"/>
              </w:rPr>
              <w:t xml:space="preserve"> </w:t>
            </w:r>
            <w:r w:rsidRPr="00F85049">
              <w:rPr>
                <w:rFonts w:ascii="Times New Roman"/>
                <w:i/>
                <w:spacing w:val="-1"/>
                <w:sz w:val="22"/>
                <w:szCs w:val="22"/>
                <w:lang w:val="pl-PL"/>
              </w:rPr>
              <w:t xml:space="preserve">otwarcia </w:t>
            </w:r>
            <w:r w:rsidRPr="00F85049">
              <w:rPr>
                <w:rFonts w:ascii="Times New Roman"/>
                <w:i/>
                <w:sz w:val="22"/>
                <w:szCs w:val="22"/>
                <w:lang w:val="pl-PL"/>
              </w:rPr>
              <w:t>-</w:t>
            </w:r>
            <w:r w:rsidRPr="00F85049">
              <w:rPr>
                <w:rFonts w:ascii="Times New Roman"/>
                <w:i/>
                <w:spacing w:val="1"/>
                <w:sz w:val="22"/>
                <w:szCs w:val="22"/>
                <w:lang w:val="pl-PL"/>
              </w:rPr>
              <w:t xml:space="preserve"> </w:t>
            </w:r>
            <w:commentRangeStart w:id="113"/>
            <w:r w:rsidRPr="00F85049">
              <w:rPr>
                <w:rFonts w:ascii="Times New Roman"/>
                <w:i/>
                <w:spacing w:val="-1"/>
                <w:sz w:val="22"/>
                <w:szCs w:val="22"/>
                <w:lang w:val="pl-PL"/>
              </w:rPr>
              <w:t>288</w:t>
            </w:r>
            <w:r w:rsidRPr="00F85049">
              <w:rPr>
                <w:rFonts w:ascii="Times New Roman"/>
                <w:i/>
                <w:sz w:val="22"/>
                <w:szCs w:val="22"/>
                <w:lang w:val="pl-PL"/>
              </w:rPr>
              <w:t xml:space="preserve"> godz.</w:t>
            </w:r>
            <w:commentRangeEnd w:id="113"/>
            <w:r w:rsidR="00C416C8">
              <w:rPr>
                <w:rStyle w:val="Odwoaniedokomentarza"/>
                <w:rFonts w:ascii="Times New Roman" w:eastAsia="Times New Roman" w:hAnsi="Times New Roman"/>
                <w:lang w:val="pl-PL" w:eastAsia="pl-PL"/>
              </w:rPr>
              <w:commentReference w:id="113"/>
            </w:r>
          </w:p>
          <w:p w:rsidR="0046049B" w:rsidRPr="00987FB4" w:rsidRDefault="0046049B" w:rsidP="0073131E">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osób</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które</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skorzystały</w:t>
            </w:r>
            <w:r w:rsidRPr="00F85049">
              <w:rPr>
                <w:rFonts w:ascii="Times New Roman" w:hAnsi="Times New Roman"/>
                <w:i/>
                <w:sz w:val="22"/>
                <w:szCs w:val="22"/>
                <w:lang w:val="pl-PL"/>
              </w:rPr>
              <w:t xml:space="preserve"> z</w:t>
            </w:r>
            <w:r w:rsidRPr="00F85049">
              <w:rPr>
                <w:rFonts w:ascii="Times New Roman" w:hAnsi="Times New Roman"/>
                <w:i/>
                <w:spacing w:val="-2"/>
                <w:sz w:val="22"/>
                <w:szCs w:val="22"/>
                <w:lang w:val="pl-PL"/>
              </w:rPr>
              <w:t xml:space="preserve"> </w:t>
            </w:r>
            <w:r w:rsidRPr="00F85049">
              <w:rPr>
                <w:rFonts w:ascii="Times New Roman" w:hAnsi="Times New Roman"/>
                <w:i/>
                <w:spacing w:val="-1"/>
                <w:sz w:val="22"/>
                <w:szCs w:val="22"/>
                <w:lang w:val="pl-PL"/>
              </w:rPr>
              <w:t>usługi</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commentRangeStart w:id="114"/>
            <w:r w:rsidRPr="00F85049">
              <w:rPr>
                <w:rFonts w:ascii="Times New Roman" w:hAnsi="Times New Roman"/>
                <w:i/>
                <w:sz w:val="22"/>
                <w:szCs w:val="22"/>
                <w:lang w:val="pl-PL"/>
              </w:rPr>
              <w:t>360</w:t>
            </w:r>
            <w:r w:rsidRPr="00F85049">
              <w:rPr>
                <w:rFonts w:ascii="Times New Roman" w:hAnsi="Times New Roman"/>
                <w:i/>
                <w:spacing w:val="27"/>
                <w:sz w:val="22"/>
                <w:szCs w:val="22"/>
                <w:lang w:val="pl-PL"/>
              </w:rPr>
              <w:t xml:space="preserve"> </w:t>
            </w:r>
            <w:commentRangeEnd w:id="114"/>
            <w:r w:rsidR="00C416C8">
              <w:rPr>
                <w:rStyle w:val="Odwoaniedokomentarza"/>
                <w:rFonts w:ascii="Times New Roman" w:eastAsia="Times New Roman" w:hAnsi="Times New Roman"/>
                <w:lang w:val="pl-PL" w:eastAsia="pl-PL"/>
              </w:rPr>
              <w:commentReference w:id="114"/>
            </w:r>
            <w:r w:rsidRPr="00F85049">
              <w:rPr>
                <w:rFonts w:ascii="Times New Roman" w:hAnsi="Times New Roman"/>
                <w:i/>
                <w:sz w:val="22"/>
                <w:szCs w:val="2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defaworyzowane</w:t>
            </w:r>
            <w:proofErr w:type="spellEnd"/>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commentRangeStart w:id="115"/>
            <w:r w:rsidRPr="00987FB4">
              <w:rPr>
                <w:rFonts w:ascii="Times New Roman" w:hAnsi="Times New Roman"/>
                <w:i/>
                <w:lang w:val="pl-PL"/>
              </w:rPr>
              <w:t xml:space="preserve">II </w:t>
            </w:r>
            <w:proofErr w:type="spellStart"/>
            <w:r w:rsidRPr="00987FB4">
              <w:rPr>
                <w:rFonts w:ascii="Times New Roman" w:hAnsi="Times New Roman"/>
                <w:i/>
                <w:spacing w:val="-1"/>
                <w:lang w:val="pl-PL"/>
              </w:rPr>
              <w:t>poł</w:t>
            </w:r>
            <w:proofErr w:type="spellEnd"/>
            <w:r w:rsidRPr="00987FB4">
              <w:rPr>
                <w:rFonts w:ascii="Times New Roman" w:hAnsi="Times New Roman"/>
                <w:i/>
                <w:spacing w:val="-1"/>
                <w:lang w:val="pl-PL"/>
              </w:rPr>
              <w:t>.</w:t>
            </w:r>
            <w:r w:rsidRPr="00987FB4">
              <w:rPr>
                <w:rFonts w:ascii="Times New Roman" w:hAnsi="Times New Roman"/>
                <w:i/>
                <w:lang w:val="pl-PL"/>
              </w:rPr>
              <w:t xml:space="preserve"> </w:t>
            </w:r>
            <w:r w:rsidRPr="00987FB4">
              <w:rPr>
                <w:rFonts w:ascii="Times New Roman" w:hAnsi="Times New Roman"/>
                <w:i/>
                <w:spacing w:val="-1"/>
                <w:lang w:val="pl-PL"/>
              </w:rPr>
              <w:t>2022</w:t>
            </w:r>
            <w:commentRangeEnd w:id="115"/>
            <w:r w:rsidR="008D1FC7">
              <w:rPr>
                <w:rStyle w:val="Odwoaniedokomentarza"/>
                <w:rFonts w:ascii="Times New Roman" w:eastAsia="Times New Roman" w:hAnsi="Times New Roman"/>
                <w:lang w:val="pl-PL" w:eastAsia="pl-PL"/>
              </w:rPr>
              <w:commentReference w:id="115"/>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9"/>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Default="004709E0" w:rsidP="00552A39">
      <w:pPr>
        <w:spacing w:after="0" w:line="240" w:lineRule="auto"/>
        <w:ind w:firstLine="284"/>
        <w:jc w:val="both"/>
        <w:rPr>
          <w:i/>
        </w:rPr>
      </w:pPr>
      <w:r w:rsidRPr="004836D6">
        <w:rPr>
          <w:i/>
        </w:rPr>
        <w:t>Działania komunikacyjne w całości finansowane będą ze środków przeznaczonych w LSR na koszty bieżące i aktywizację/animację, których limit dla LSR zgodnie z formularzem budżetu wynosi 2 850 000 zł, w tym:  Kos</w:t>
      </w:r>
      <w:r w:rsidRPr="004836D6">
        <w:rPr>
          <w:i/>
        </w:rPr>
        <w:t>z</w:t>
      </w:r>
      <w:r w:rsidRPr="004836D6">
        <w:rPr>
          <w:i/>
        </w:rPr>
        <w:t>ty bieżące - 2 280 000,00 zł  Aktywizacja - 570 000,00 zł. Całkowity budżet przewidziany na działania komun</w:t>
      </w:r>
      <w:r w:rsidRPr="004836D6">
        <w:rPr>
          <w:i/>
        </w:rPr>
        <w:t>i</w:t>
      </w:r>
      <w:r w:rsidRPr="004836D6">
        <w:rPr>
          <w:i/>
        </w:rPr>
        <w:t xml:space="preserve">kacyjne wynosi 270 000,00 zł. </w:t>
      </w:r>
    </w:p>
    <w:p w:rsidR="005C45B6" w:rsidRDefault="005C45B6" w:rsidP="00552A39">
      <w:pPr>
        <w:spacing w:after="0" w:line="240" w:lineRule="auto"/>
        <w:ind w:firstLine="284"/>
        <w:jc w:val="both"/>
        <w:rPr>
          <w:i/>
        </w:rPr>
      </w:pPr>
    </w:p>
    <w:p w:rsidR="005C45B6" w:rsidRPr="004836D6" w:rsidRDefault="005C45B6" w:rsidP="00552A39">
      <w:pPr>
        <w:spacing w:after="0" w:line="240" w:lineRule="auto"/>
        <w:ind w:firstLine="284"/>
        <w:jc w:val="both"/>
        <w:rPr>
          <w:i/>
        </w:rPr>
      </w:pPr>
    </w:p>
    <w:p w:rsidR="004709E0" w:rsidRPr="004836D6" w:rsidRDefault="004709E0" w:rsidP="00984455">
      <w:pPr>
        <w:pStyle w:val="Default"/>
        <w:rPr>
          <w:rFonts w:ascii="Calibri" w:hAnsi="Calibri" w:cs="Arial"/>
          <w:b/>
          <w:bCs/>
          <w:i/>
          <w:color w:val="auto"/>
          <w:sz w:val="22"/>
          <w:szCs w:val="22"/>
          <w:u w:val="single"/>
        </w:rPr>
      </w:pPr>
    </w:p>
    <w:tbl>
      <w:tblPr>
        <w:tblW w:w="0" w:type="auto"/>
        <w:jc w:val="right"/>
        <w:tblInd w:w="817" w:type="dxa"/>
        <w:tblLook w:val="04A0"/>
      </w:tblPr>
      <w:tblGrid>
        <w:gridCol w:w="567"/>
        <w:gridCol w:w="2946"/>
        <w:gridCol w:w="3403"/>
      </w:tblGrid>
      <w:tr w:rsidR="005C45B6" w:rsidRPr="00585417" w:rsidTr="00CB4BF1">
        <w:trPr>
          <w:trHeight w:val="433"/>
          <w:jc w:val="right"/>
        </w:trPr>
        <w:tc>
          <w:tcPr>
            <w:tcW w:w="567" w:type="dxa"/>
            <w:vAlign w:val="center"/>
            <w:hideMark/>
          </w:tcPr>
          <w:p w:rsidR="005C45B6" w:rsidRPr="00585417" w:rsidRDefault="005C45B6" w:rsidP="00CB4BF1">
            <w:pPr>
              <w:autoSpaceDE w:val="0"/>
              <w:autoSpaceDN w:val="0"/>
              <w:adjustRightInd w:val="0"/>
              <w:spacing w:before="60" w:after="60"/>
              <w:rPr>
                <w:rFonts w:ascii="Arial" w:hAnsi="Arial" w:cs="Arial"/>
              </w:rPr>
            </w:pPr>
          </w:p>
        </w:tc>
        <w:tc>
          <w:tcPr>
            <w:tcW w:w="2946" w:type="dxa"/>
            <w:vAlign w:val="center"/>
            <w:hideMark/>
          </w:tcPr>
          <w:p w:rsidR="005C45B6" w:rsidRPr="00585417" w:rsidRDefault="005C45B6" w:rsidP="00CB4BF1">
            <w:pPr>
              <w:autoSpaceDE w:val="0"/>
              <w:autoSpaceDN w:val="0"/>
              <w:adjustRightInd w:val="0"/>
              <w:spacing w:before="60" w:after="60"/>
              <w:rPr>
                <w:rFonts w:ascii="Arial" w:hAnsi="Arial" w:cs="Arial"/>
              </w:rPr>
            </w:pPr>
          </w:p>
        </w:tc>
        <w:tc>
          <w:tcPr>
            <w:tcW w:w="3403" w:type="dxa"/>
            <w:vAlign w:val="center"/>
            <w:hideMark/>
          </w:tcPr>
          <w:p w:rsidR="005C45B6" w:rsidRPr="00585417" w:rsidRDefault="005C45B6" w:rsidP="00CB4BF1">
            <w:pPr>
              <w:autoSpaceDE w:val="0"/>
              <w:autoSpaceDN w:val="0"/>
              <w:adjustRightInd w:val="0"/>
              <w:rPr>
                <w:rFonts w:ascii="Arial" w:hAnsi="Arial" w:cs="Arial"/>
              </w:rPr>
            </w:pPr>
          </w:p>
        </w:tc>
      </w:tr>
      <w:tr w:rsidR="005C45B6" w:rsidRPr="00585417" w:rsidTr="00CB4BF1">
        <w:trPr>
          <w:trHeight w:val="433"/>
          <w:jc w:val="right"/>
        </w:trPr>
        <w:tc>
          <w:tcPr>
            <w:tcW w:w="567" w:type="dxa"/>
            <w:vAlign w:val="center"/>
            <w:hideMark/>
          </w:tcPr>
          <w:p w:rsidR="005C45B6" w:rsidRPr="00585417" w:rsidRDefault="005C45B6" w:rsidP="00CB4BF1">
            <w:pPr>
              <w:autoSpaceDE w:val="0"/>
              <w:autoSpaceDN w:val="0"/>
              <w:adjustRightInd w:val="0"/>
              <w:spacing w:before="60" w:after="60"/>
              <w:rPr>
                <w:rFonts w:ascii="Arial" w:hAnsi="Arial" w:cs="Arial"/>
              </w:rPr>
            </w:pPr>
          </w:p>
        </w:tc>
        <w:tc>
          <w:tcPr>
            <w:tcW w:w="2946" w:type="dxa"/>
            <w:vAlign w:val="center"/>
            <w:hideMark/>
          </w:tcPr>
          <w:p w:rsidR="005C45B6" w:rsidRPr="00585417" w:rsidRDefault="005C45B6" w:rsidP="00CB4BF1">
            <w:pPr>
              <w:autoSpaceDE w:val="0"/>
              <w:autoSpaceDN w:val="0"/>
              <w:adjustRightInd w:val="0"/>
              <w:spacing w:before="60" w:after="60"/>
              <w:rPr>
                <w:rFonts w:ascii="Arial" w:hAnsi="Arial" w:cs="Arial"/>
              </w:rPr>
            </w:pPr>
          </w:p>
        </w:tc>
        <w:tc>
          <w:tcPr>
            <w:tcW w:w="3403" w:type="dxa"/>
            <w:vAlign w:val="center"/>
            <w:hideMark/>
          </w:tcPr>
          <w:p w:rsidR="005C45B6" w:rsidRPr="00585417" w:rsidRDefault="005C45B6" w:rsidP="00CB4BF1"/>
        </w:tc>
      </w:tr>
      <w:tr w:rsidR="005C45B6" w:rsidRPr="00585417" w:rsidTr="00CB4BF1">
        <w:trPr>
          <w:trHeight w:val="433"/>
          <w:jc w:val="right"/>
        </w:trPr>
        <w:tc>
          <w:tcPr>
            <w:tcW w:w="567" w:type="dxa"/>
            <w:vAlign w:val="center"/>
            <w:hideMark/>
          </w:tcPr>
          <w:p w:rsidR="005C45B6" w:rsidRPr="00585417" w:rsidRDefault="005C45B6" w:rsidP="00CB4BF1">
            <w:pPr>
              <w:autoSpaceDE w:val="0"/>
              <w:autoSpaceDN w:val="0"/>
              <w:adjustRightInd w:val="0"/>
              <w:spacing w:before="60" w:after="60"/>
              <w:rPr>
                <w:rFonts w:ascii="Arial" w:hAnsi="Arial" w:cs="Arial"/>
              </w:rPr>
            </w:pPr>
          </w:p>
        </w:tc>
        <w:tc>
          <w:tcPr>
            <w:tcW w:w="2946" w:type="dxa"/>
            <w:vAlign w:val="center"/>
            <w:hideMark/>
          </w:tcPr>
          <w:p w:rsidR="005C45B6" w:rsidRPr="00585417" w:rsidRDefault="005C45B6" w:rsidP="008470E9">
            <w:pPr>
              <w:autoSpaceDE w:val="0"/>
              <w:autoSpaceDN w:val="0"/>
              <w:adjustRightInd w:val="0"/>
              <w:spacing w:before="60" w:after="60"/>
              <w:rPr>
                <w:rFonts w:ascii="Arial" w:hAnsi="Arial" w:cs="Arial"/>
              </w:rPr>
            </w:pPr>
          </w:p>
        </w:tc>
        <w:tc>
          <w:tcPr>
            <w:tcW w:w="3403" w:type="dxa"/>
            <w:vAlign w:val="center"/>
            <w:hideMark/>
          </w:tcPr>
          <w:p w:rsidR="005C45B6" w:rsidRPr="00585417" w:rsidRDefault="005C45B6" w:rsidP="00CB4BF1">
            <w:pPr>
              <w:rPr>
                <w:rFonts w:ascii="Arial" w:hAnsi="Arial" w:cs="Arial"/>
              </w:rPr>
            </w:pPr>
          </w:p>
        </w:tc>
      </w:tr>
      <w:tr w:rsidR="005C45B6" w:rsidRPr="00585417" w:rsidTr="00CB4BF1">
        <w:trPr>
          <w:trHeight w:val="433"/>
          <w:jc w:val="right"/>
        </w:trPr>
        <w:tc>
          <w:tcPr>
            <w:tcW w:w="567" w:type="dxa"/>
            <w:vAlign w:val="center"/>
            <w:hideMark/>
          </w:tcPr>
          <w:p w:rsidR="005C45B6" w:rsidRPr="00585417" w:rsidRDefault="005C45B6" w:rsidP="00CB4BF1">
            <w:pPr>
              <w:autoSpaceDE w:val="0"/>
              <w:autoSpaceDN w:val="0"/>
              <w:adjustRightInd w:val="0"/>
              <w:spacing w:before="60" w:after="60"/>
              <w:rPr>
                <w:rFonts w:ascii="Arial" w:hAnsi="Arial" w:cs="Arial"/>
              </w:rPr>
            </w:pPr>
          </w:p>
        </w:tc>
        <w:tc>
          <w:tcPr>
            <w:tcW w:w="2946" w:type="dxa"/>
            <w:vAlign w:val="center"/>
            <w:hideMark/>
          </w:tcPr>
          <w:p w:rsidR="005C45B6" w:rsidRPr="00585417" w:rsidRDefault="005C45B6" w:rsidP="00CB4BF1">
            <w:pPr>
              <w:autoSpaceDE w:val="0"/>
              <w:autoSpaceDN w:val="0"/>
              <w:adjustRightInd w:val="0"/>
              <w:spacing w:before="60" w:after="60"/>
              <w:rPr>
                <w:rFonts w:ascii="Arial" w:hAnsi="Arial" w:cs="Arial"/>
              </w:rPr>
            </w:pPr>
          </w:p>
        </w:tc>
        <w:tc>
          <w:tcPr>
            <w:tcW w:w="3403" w:type="dxa"/>
            <w:vAlign w:val="center"/>
            <w:hideMark/>
          </w:tcPr>
          <w:p w:rsidR="005C45B6" w:rsidRPr="00585417" w:rsidRDefault="005C45B6" w:rsidP="00CB4BF1"/>
        </w:tc>
      </w:tr>
    </w:tbl>
    <w:p w:rsidR="004709E0" w:rsidRDefault="004709E0" w:rsidP="00984455">
      <w:pPr>
        <w:spacing w:after="0" w:line="240" w:lineRule="auto"/>
        <w:jc w:val="right"/>
        <w:rPr>
          <w:rFonts w:cs="Arial"/>
          <w:b/>
          <w:bCs/>
          <w:i/>
          <w:u w:val="single"/>
        </w:rPr>
      </w:pPr>
    </w:p>
    <w:sectPr w:rsidR="004709E0" w:rsidSect="00F46AF2">
      <w:headerReference w:type="default" r:id="rId50"/>
      <w:footerReference w:type="default" r:id="rId51"/>
      <w:pgSz w:w="11906" w:h="16838"/>
      <w:pgMar w:top="567" w:right="567" w:bottom="567" w:left="680" w:header="0" w:footer="340" w:gutter="794"/>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Autor" w:date="2018-11-06T12:51:00Z" w:initials="A">
    <w:p w:rsidR="002C2C89" w:rsidRDefault="002C2C89">
      <w:pPr>
        <w:pStyle w:val="Tekstkomentarza"/>
      </w:pPr>
      <w:r>
        <w:rPr>
          <w:rStyle w:val="Odwoaniedokomentarza"/>
        </w:rPr>
        <w:annotationRef/>
      </w:r>
      <w:r>
        <w:t xml:space="preserve">Brzmienie nazw grup </w:t>
      </w:r>
      <w:proofErr w:type="spellStart"/>
      <w:r>
        <w:t>defaworyzowanych</w:t>
      </w:r>
      <w:proofErr w:type="spellEnd"/>
      <w:r>
        <w:t xml:space="preserve"> zostało uje</w:t>
      </w:r>
      <w:r>
        <w:t>d</w:t>
      </w:r>
      <w:r>
        <w:t>nolicone z LKW</w:t>
      </w:r>
    </w:p>
  </w:comment>
  <w:comment w:id="38" w:author="Autor" w:date="2018-11-06T12:52:00Z" w:initials="A">
    <w:p w:rsidR="002C2C89" w:rsidRDefault="002C2C89">
      <w:pPr>
        <w:pStyle w:val="Tekstkomentarza"/>
      </w:pPr>
      <w:r>
        <w:rPr>
          <w:rStyle w:val="Odwoaniedokomentarza"/>
        </w:rPr>
        <w:annotationRef/>
      </w:r>
      <w:r>
        <w:t>Należy zredukow</w:t>
      </w:r>
      <w:r>
        <w:t>a</w:t>
      </w:r>
      <w:r>
        <w:t xml:space="preserve">ć wartość wskaźnika na 200 </w:t>
      </w:r>
    </w:p>
  </w:comment>
  <w:comment w:id="39" w:author="Autor" w:date="2018-11-06T12:53:00Z" w:initials="A">
    <w:p w:rsidR="002C2C89" w:rsidRDefault="002C2C89">
      <w:pPr>
        <w:pStyle w:val="Tekstkomentarza"/>
      </w:pPr>
      <w:r>
        <w:rPr>
          <w:rStyle w:val="Odwoaniedokomentarza"/>
        </w:rPr>
        <w:annotationRef/>
      </w:r>
      <w:r>
        <w:t>W związku z tym iż w przedsięwzięciu zostały niewykorzystane środki i zgłaszane jest zapotrzebowanie na to działanie proponujemy zwiększyć wa</w:t>
      </w:r>
      <w:r>
        <w:t>r</w:t>
      </w:r>
      <w:r>
        <w:t>tość wskaźnika na 25</w:t>
      </w:r>
    </w:p>
  </w:comment>
  <w:comment w:id="40" w:author="Autor" w:date="2018-11-06T13:01:00Z" w:initials="A">
    <w:p w:rsidR="002C2C89" w:rsidRDefault="002C2C89">
      <w:pPr>
        <w:pStyle w:val="Tekstkomentarza"/>
      </w:pPr>
      <w:r>
        <w:rPr>
          <w:rStyle w:val="Odwoaniedokomentarza"/>
        </w:rPr>
        <w:annotationRef/>
      </w:r>
      <w:r>
        <w:t>zmieni</w:t>
      </w:r>
      <w:r w:rsidR="00AB4F5E">
        <w:t xml:space="preserve">ono brzmienie wskaźnika </w:t>
      </w:r>
      <w:r>
        <w:t>na "</w:t>
      </w:r>
      <w:r w:rsidRPr="00C673B8">
        <w:rPr>
          <w:i/>
        </w:rPr>
        <w:t xml:space="preserve">Wzrost kompetencji </w:t>
      </w:r>
      <w:r>
        <w:rPr>
          <w:i/>
        </w:rPr>
        <w:t>podmi</w:t>
      </w:r>
      <w:r>
        <w:rPr>
          <w:i/>
        </w:rPr>
        <w:t>o</w:t>
      </w:r>
      <w:r>
        <w:rPr>
          <w:i/>
        </w:rPr>
        <w:t>tów/</w:t>
      </w:r>
      <w:r w:rsidRPr="00C673B8">
        <w:rPr>
          <w:i/>
        </w:rPr>
        <w:t>osób biorących udział w szkoleniach z zakresu aplikowania o środki w ramach LSR</w:t>
      </w:r>
      <w:r>
        <w:rPr>
          <w:rStyle w:val="Odwoaniedokomentarza"/>
        </w:rPr>
        <w:annotationRef/>
      </w:r>
    </w:p>
  </w:comment>
  <w:comment w:id="41" w:author="Autor" w:date="2018-11-06T12:54:00Z" w:initials="A">
    <w:p w:rsidR="002C2C89" w:rsidRDefault="002C2C89">
      <w:pPr>
        <w:pStyle w:val="Tekstkomentarza"/>
      </w:pPr>
      <w:r>
        <w:rPr>
          <w:rStyle w:val="Odwoaniedokomentarza"/>
        </w:rPr>
        <w:annotationRef/>
      </w:r>
      <w:r>
        <w:t>dostosowanie je</w:t>
      </w:r>
      <w:r>
        <w:t>d</w:t>
      </w:r>
      <w:r>
        <w:t>nostki miary na: podmiot/osoba</w:t>
      </w:r>
    </w:p>
  </w:comment>
  <w:comment w:id="42" w:author="Autor" w:date="2018-11-06T13:02:00Z" w:initials="A">
    <w:p w:rsidR="002C2C89" w:rsidRDefault="002C2C89">
      <w:pPr>
        <w:pStyle w:val="Tekstkomentarza"/>
      </w:pPr>
      <w:r>
        <w:rPr>
          <w:rStyle w:val="Odwoaniedokomentarza"/>
        </w:rPr>
        <w:annotationRef/>
      </w:r>
      <w:r>
        <w:t xml:space="preserve">W związku z tym, iż większość konkursów, </w:t>
      </w:r>
      <w:proofErr w:type="spellStart"/>
      <w:r>
        <w:t>ktore</w:t>
      </w:r>
      <w:proofErr w:type="spellEnd"/>
      <w:r>
        <w:t xml:space="preserve"> </w:t>
      </w:r>
      <w:proofErr w:type="spellStart"/>
      <w:r>
        <w:t>pozostaly</w:t>
      </w:r>
      <w:proofErr w:type="spellEnd"/>
      <w:r>
        <w:t xml:space="preserve"> do ogłoszenia będzie realizowana w r</w:t>
      </w:r>
      <w:r>
        <w:t>a</w:t>
      </w:r>
      <w:r>
        <w:t xml:space="preserve">mach środków RPO, </w:t>
      </w:r>
      <w:proofErr w:type="spellStart"/>
      <w:r w:rsidR="00AB4F5E">
        <w:t>ktorymi</w:t>
      </w:r>
      <w:proofErr w:type="spellEnd"/>
      <w:r w:rsidR="00AB4F5E">
        <w:t xml:space="preserve"> zainteresowana jest niewielka grupa </w:t>
      </w:r>
      <w:proofErr w:type="spellStart"/>
      <w:r w:rsidR="00AB4F5E">
        <w:t>beneficjentow</w:t>
      </w:r>
      <w:proofErr w:type="spellEnd"/>
      <w:r w:rsidR="00AB4F5E">
        <w:t>,</w:t>
      </w:r>
      <w:r>
        <w:t xml:space="preserve"> zredukow</w:t>
      </w:r>
      <w:r>
        <w:t>a</w:t>
      </w:r>
      <w:r>
        <w:t>no wskaźnik na  300</w:t>
      </w:r>
    </w:p>
  </w:comment>
  <w:comment w:id="43" w:author="Autor" w:date="2018-11-06T13:01:00Z" w:initials="A">
    <w:p w:rsidR="002C2C89" w:rsidRDefault="002C2C89">
      <w:pPr>
        <w:pStyle w:val="Tekstkomentarza"/>
      </w:pPr>
      <w:r>
        <w:rPr>
          <w:rStyle w:val="Odwoaniedokomentarza"/>
        </w:rPr>
        <w:annotationRef/>
      </w:r>
      <w:r>
        <w:t>zmieni</w:t>
      </w:r>
      <w:r w:rsidR="00AB4F5E">
        <w:t>ono</w:t>
      </w:r>
      <w:r>
        <w:t xml:space="preserve"> na :</w:t>
      </w:r>
      <w:r w:rsidRPr="0032526B">
        <w:rPr>
          <w:i/>
        </w:rPr>
        <w:t xml:space="preserve"> </w:t>
      </w:r>
      <w:r w:rsidRPr="00C673B8">
        <w:rPr>
          <w:i/>
        </w:rPr>
        <w:t xml:space="preserve">Liczba </w:t>
      </w:r>
      <w:r>
        <w:rPr>
          <w:i/>
        </w:rPr>
        <w:t>podmiotów/</w:t>
      </w:r>
      <w:r w:rsidRPr="00C673B8">
        <w:rPr>
          <w:i/>
        </w:rPr>
        <w:t xml:space="preserve">osób, które otrzymały wsparcie po uprzednim udzieleniu indywidualnego doradztwa </w:t>
      </w:r>
      <w:r>
        <w:rPr>
          <w:rStyle w:val="Odwoaniedokomentarza"/>
        </w:rPr>
        <w:annotationRef/>
      </w:r>
    </w:p>
  </w:comment>
  <w:comment w:id="44" w:author="Autor" w:date="2018-11-06T13:01:00Z" w:initials="A">
    <w:p w:rsidR="002C2C89" w:rsidRDefault="002C2C89">
      <w:pPr>
        <w:pStyle w:val="Tekstkomentarza"/>
      </w:pPr>
      <w:r>
        <w:rPr>
          <w:rStyle w:val="Odwoaniedokomentarza"/>
        </w:rPr>
        <w:annotationRef/>
      </w:r>
      <w:r>
        <w:t>dostosowa</w:t>
      </w:r>
      <w:r w:rsidR="00AB4F5E">
        <w:t>no</w:t>
      </w:r>
      <w:r>
        <w:t xml:space="preserve"> jednos</w:t>
      </w:r>
      <w:r>
        <w:t>t</w:t>
      </w:r>
      <w:r w:rsidR="00AB4F5E">
        <w:t xml:space="preserve">kę </w:t>
      </w:r>
      <w:r>
        <w:t>miary na: podmiot/osoba</w:t>
      </w:r>
    </w:p>
  </w:comment>
  <w:comment w:id="45" w:author="Autor" w:date="2018-11-06T13:02:00Z" w:initials="A">
    <w:p w:rsidR="002C2C89" w:rsidRDefault="002C2C89">
      <w:pPr>
        <w:pStyle w:val="Tekstkomentarza"/>
      </w:pPr>
      <w:r>
        <w:rPr>
          <w:rStyle w:val="Odwoaniedokomentarza"/>
        </w:rPr>
        <w:annotationRef/>
      </w:r>
      <w:r>
        <w:rPr>
          <w:i/>
          <w:iCs/>
        </w:rPr>
        <w:t>zmieni</w:t>
      </w:r>
      <w:r w:rsidR="00AB4F5E">
        <w:rPr>
          <w:i/>
          <w:iCs/>
        </w:rPr>
        <w:t>ono</w:t>
      </w:r>
      <w:r>
        <w:rPr>
          <w:i/>
          <w:iCs/>
        </w:rPr>
        <w:t xml:space="preserve"> nazw</w:t>
      </w:r>
      <w:r w:rsidR="00AB4F5E">
        <w:rPr>
          <w:i/>
          <w:iCs/>
        </w:rPr>
        <w:t>ę</w:t>
      </w:r>
      <w:r>
        <w:rPr>
          <w:i/>
          <w:iCs/>
        </w:rPr>
        <w:t xml:space="preserve"> na :</w:t>
      </w:r>
      <w:r w:rsidRPr="00AF400F">
        <w:rPr>
          <w:i/>
          <w:iCs/>
        </w:rPr>
        <w:t xml:space="preserve">Liczba odbiorców korzystających z działań </w:t>
      </w:r>
      <w:r w:rsidRPr="00E65C9A">
        <w:rPr>
          <w:i/>
          <w:iCs/>
        </w:rPr>
        <w:t>informacyjno-</w:t>
      </w:r>
      <w:r>
        <w:rPr>
          <w:i/>
          <w:iCs/>
        </w:rPr>
        <w:t xml:space="preserve"> </w:t>
      </w:r>
      <w:r w:rsidRPr="00AF400F">
        <w:rPr>
          <w:i/>
          <w:iCs/>
        </w:rPr>
        <w:t>promocyjnych</w:t>
      </w:r>
    </w:p>
  </w:comment>
  <w:comment w:id="46" w:author="Autor" w:date="2018-11-06T13:02:00Z" w:initials="A">
    <w:p w:rsidR="002C2C89" w:rsidRDefault="002C2C89">
      <w:pPr>
        <w:pStyle w:val="Tekstkomentarza"/>
      </w:pPr>
      <w:r>
        <w:rPr>
          <w:rStyle w:val="Odwoaniedokomentarza"/>
        </w:rPr>
        <w:annotationRef/>
      </w:r>
      <w:r>
        <w:t>zredukowa</w:t>
      </w:r>
      <w:r w:rsidR="00AB4F5E">
        <w:t>no</w:t>
      </w:r>
      <w:r>
        <w:t xml:space="preserve"> wska</w:t>
      </w:r>
      <w:r w:rsidR="00AB4F5E">
        <w:t>ź</w:t>
      </w:r>
      <w:r>
        <w:t xml:space="preserve">nik na 10 500 </w:t>
      </w:r>
    </w:p>
  </w:comment>
  <w:comment w:id="47" w:author="Autor" w:date="2018-11-06T12:54:00Z" w:initials="A">
    <w:p w:rsidR="002C2C89" w:rsidRDefault="002C2C89">
      <w:pPr>
        <w:pStyle w:val="Tekstkomentarza"/>
      </w:pPr>
      <w:r>
        <w:rPr>
          <w:rStyle w:val="Odwoaniedokomentarza"/>
        </w:rPr>
        <w:annotationRef/>
      </w:r>
      <w:r>
        <w:t>zmieniono ten fragment na :</w:t>
      </w:r>
      <w:r w:rsidRPr="00B16457">
        <w:rPr>
          <w:i/>
        </w:rPr>
        <w:t xml:space="preserve"> </w:t>
      </w:r>
      <w:r w:rsidRPr="00C673B8">
        <w:rPr>
          <w:i/>
        </w:rPr>
        <w:t>Zastosowano własne wska</w:t>
      </w:r>
      <w:r w:rsidRPr="00C673B8">
        <w:rPr>
          <w:i/>
        </w:rPr>
        <w:t>ź</w:t>
      </w:r>
      <w:r w:rsidRPr="00C673B8">
        <w:rPr>
          <w:i/>
        </w:rPr>
        <w:t>niki rezultatu w odniesieniu do działań</w:t>
      </w:r>
      <w:r>
        <w:rPr>
          <w:i/>
        </w:rPr>
        <w:t xml:space="preserve"> inform</w:t>
      </w:r>
      <w:r>
        <w:rPr>
          <w:i/>
        </w:rPr>
        <w:t>a</w:t>
      </w:r>
      <w:r>
        <w:rPr>
          <w:i/>
        </w:rPr>
        <w:t>cyjno-</w:t>
      </w:r>
      <w:r w:rsidRPr="00C673B8">
        <w:rPr>
          <w:i/>
        </w:rPr>
        <w:t xml:space="preserve"> promocyjnych(1).</w:t>
      </w:r>
      <w:r>
        <w:rPr>
          <w:rStyle w:val="Odwoaniedokomentarza"/>
        </w:rPr>
        <w:annotationRef/>
      </w:r>
    </w:p>
  </w:comment>
  <w:comment w:id="48" w:author="Autor" w:date="2018-11-06T13:03:00Z" w:initials="A">
    <w:p w:rsidR="002C2C89" w:rsidRDefault="002C2C89">
      <w:pPr>
        <w:pStyle w:val="Tekstkomentarza"/>
      </w:pPr>
      <w:r>
        <w:rPr>
          <w:rStyle w:val="Odwoaniedokomentarza"/>
        </w:rPr>
        <w:annotationRef/>
      </w:r>
      <w:r>
        <w:t>zmieni</w:t>
      </w:r>
      <w:r w:rsidR="00AB4F5E">
        <w:t>ono brzmi</w:t>
      </w:r>
      <w:r w:rsidR="00AB4F5E">
        <w:t>e</w:t>
      </w:r>
      <w:r w:rsidR="00AB4F5E">
        <w:t>nie wskaźnika</w:t>
      </w:r>
      <w:r>
        <w:t xml:space="preserve"> na "</w:t>
      </w:r>
      <w:r w:rsidRPr="007B6FCF">
        <w:t xml:space="preserve"> </w:t>
      </w:r>
      <w:r>
        <w:t>"liczba usług dora</w:t>
      </w:r>
      <w:r>
        <w:t>d</w:t>
      </w:r>
      <w:r>
        <w:t>czych/informacyjnych świadczonych przez LGD podmi</w:t>
      </w:r>
      <w:r>
        <w:t>o</w:t>
      </w:r>
      <w:r>
        <w:t>tom/osobom"</w:t>
      </w:r>
    </w:p>
  </w:comment>
  <w:comment w:id="49" w:author="Autor" w:date="2018-11-06T13:03:00Z" w:initials="A">
    <w:p w:rsidR="002C2C89" w:rsidRDefault="002C2C89">
      <w:pPr>
        <w:pStyle w:val="Tekstkomentarza"/>
      </w:pPr>
      <w:r>
        <w:rPr>
          <w:rStyle w:val="Odwoaniedokomentarza"/>
        </w:rPr>
        <w:annotationRef/>
      </w:r>
      <w:r>
        <w:t>zmieni</w:t>
      </w:r>
      <w:r w:rsidR="00AB4F5E">
        <w:t>ono</w:t>
      </w:r>
      <w:r>
        <w:t xml:space="preserve"> na : </w:t>
      </w:r>
      <w:r w:rsidRPr="00C673B8">
        <w:rPr>
          <w:i/>
        </w:rPr>
        <w:t xml:space="preserve">liczba </w:t>
      </w:r>
      <w:r>
        <w:rPr>
          <w:i/>
        </w:rPr>
        <w:t xml:space="preserve">podmiotów/ </w:t>
      </w:r>
      <w:r w:rsidRPr="00C673B8">
        <w:rPr>
          <w:i/>
        </w:rPr>
        <w:t xml:space="preserve"> osób</w:t>
      </w:r>
      <w:r>
        <w:rPr>
          <w:i/>
        </w:rPr>
        <w:t xml:space="preserve"> </w:t>
      </w:r>
      <w:r w:rsidRPr="00C673B8">
        <w:rPr>
          <w:i/>
        </w:rPr>
        <w:t>przeszkolonych w zakresu aplikowania o środki w ramach LSR</w:t>
      </w:r>
      <w:r>
        <w:rPr>
          <w:rStyle w:val="Odwoaniedokomentarza"/>
        </w:rPr>
        <w:annotationRef/>
      </w:r>
    </w:p>
  </w:comment>
  <w:comment w:id="50" w:author="Autor" w:date="2018-11-06T13:03:00Z" w:initials="A">
    <w:p w:rsidR="002C2C89" w:rsidRDefault="002C2C89">
      <w:pPr>
        <w:pStyle w:val="Tekstkomentarza"/>
      </w:pPr>
      <w:r>
        <w:rPr>
          <w:rStyle w:val="Odwoaniedokomentarza"/>
        </w:rPr>
        <w:annotationRef/>
      </w:r>
      <w:r w:rsidR="00AB4F5E">
        <w:t>dostosowano je</w:t>
      </w:r>
      <w:r w:rsidR="00AB4F5E">
        <w:t>d</w:t>
      </w:r>
      <w:r w:rsidR="00AB4F5E">
        <w:t>nostkę miary na: podmiot/osoba</w:t>
      </w:r>
    </w:p>
  </w:comment>
  <w:comment w:id="51" w:author="Autor" w:date="2018-11-06T13:03:00Z" w:initials="A">
    <w:p w:rsidR="002C2C89" w:rsidRDefault="002C2C89">
      <w:pPr>
        <w:pStyle w:val="Tekstkomentarza"/>
      </w:pPr>
      <w:r>
        <w:rPr>
          <w:rStyle w:val="Odwoaniedokomentarza"/>
        </w:rPr>
        <w:annotationRef/>
      </w:r>
      <w:r w:rsidR="00AB4F5E">
        <w:t>zredukowano wa</w:t>
      </w:r>
      <w:r w:rsidR="00AB4F5E">
        <w:t>r</w:t>
      </w:r>
      <w:r w:rsidR="00AB4F5E">
        <w:t>tość</w:t>
      </w:r>
      <w:r>
        <w:t xml:space="preserve"> wskaźnik</w:t>
      </w:r>
      <w:r w:rsidR="00AB4F5E">
        <w:t>a</w:t>
      </w:r>
      <w:r>
        <w:t xml:space="preserve"> na 300</w:t>
      </w:r>
    </w:p>
  </w:comment>
  <w:comment w:id="52" w:author="Autor" w:date="2018-11-06T13:03:00Z" w:initials="A">
    <w:p w:rsidR="002C2C89" w:rsidRDefault="002C2C89">
      <w:pPr>
        <w:pStyle w:val="Tekstkomentarza"/>
      </w:pPr>
      <w:r>
        <w:rPr>
          <w:rStyle w:val="Odwoaniedokomentarza"/>
        </w:rPr>
        <w:annotationRef/>
      </w:r>
      <w:r>
        <w:t>zredukowa</w:t>
      </w:r>
      <w:r w:rsidR="00AB4F5E">
        <w:t>no</w:t>
      </w:r>
      <w:r>
        <w:t xml:space="preserve"> wska</w:t>
      </w:r>
      <w:r w:rsidR="00AB4F5E">
        <w:t>ź</w:t>
      </w:r>
      <w:r>
        <w:t>nik na 140</w:t>
      </w:r>
    </w:p>
  </w:comment>
  <w:comment w:id="79" w:author="Autor" w:date="2018-11-06T13:04:00Z" w:initials="A">
    <w:p w:rsidR="002C2C89" w:rsidRDefault="002C2C89">
      <w:pPr>
        <w:pStyle w:val="Tekstkomentarza"/>
      </w:pPr>
      <w:r>
        <w:rPr>
          <w:rStyle w:val="Odwoaniedokomentarza"/>
        </w:rPr>
        <w:annotationRef/>
      </w:r>
      <w:r>
        <w:t>zredukowa</w:t>
      </w:r>
      <w:r w:rsidR="00AB4F5E">
        <w:t>no</w:t>
      </w:r>
      <w:r>
        <w:t xml:space="preserve"> wskaźnik na 50</w:t>
      </w:r>
    </w:p>
  </w:comment>
  <w:comment w:id="80" w:author="Autor" w:date="2018-11-06T13:04:00Z" w:initials="A">
    <w:p w:rsidR="002C2C89" w:rsidRDefault="002C2C89">
      <w:pPr>
        <w:pStyle w:val="Tekstkomentarza"/>
      </w:pPr>
      <w:r>
        <w:rPr>
          <w:rStyle w:val="Odwoaniedokomentarza"/>
        </w:rPr>
        <w:annotationRef/>
      </w:r>
      <w:r>
        <w:t>zredukowa</w:t>
      </w:r>
      <w:r w:rsidR="00AB4F5E">
        <w:t>no</w:t>
      </w:r>
      <w:r>
        <w:t xml:space="preserve"> wskaźnik na 0</w:t>
      </w:r>
    </w:p>
  </w:comment>
  <w:comment w:id="81" w:author="Autor" w:date="2018-11-06T13:04:00Z" w:initials="A">
    <w:p w:rsidR="002C2C89" w:rsidRDefault="002C2C89">
      <w:pPr>
        <w:pStyle w:val="Tekstkomentarza"/>
      </w:pPr>
      <w:r>
        <w:rPr>
          <w:rStyle w:val="Odwoaniedokomentarza"/>
        </w:rPr>
        <w:annotationRef/>
      </w:r>
      <w:r>
        <w:t>zredukowa</w:t>
      </w:r>
      <w:r w:rsidR="00AB4F5E">
        <w:t>no</w:t>
      </w:r>
      <w:r>
        <w:t xml:space="preserve"> wskaźnik na 200</w:t>
      </w:r>
    </w:p>
  </w:comment>
  <w:comment w:id="82" w:author="Autor" w:date="2018-11-06T13:04:00Z" w:initials="A">
    <w:p w:rsidR="002C2C89" w:rsidRDefault="002C2C89">
      <w:pPr>
        <w:pStyle w:val="Tekstkomentarza"/>
      </w:pPr>
      <w:r>
        <w:rPr>
          <w:rStyle w:val="Odwoaniedokomentarza"/>
        </w:rPr>
        <w:annotationRef/>
      </w:r>
      <w:r>
        <w:t>przenie</w:t>
      </w:r>
      <w:r w:rsidR="00AB4F5E">
        <w:t>siono</w:t>
      </w:r>
      <w:r>
        <w:t xml:space="preserve"> wska</w:t>
      </w:r>
      <w:r>
        <w:t>ź</w:t>
      </w:r>
      <w:r>
        <w:t>nik do wskaźników rezultatu, a w to mie</w:t>
      </w:r>
      <w:r>
        <w:t>j</w:t>
      </w:r>
      <w:r>
        <w:t xml:space="preserve">sce </w:t>
      </w:r>
      <w:proofErr w:type="spellStart"/>
      <w:r w:rsidR="00AB4F5E">
        <w:t>należy</w:t>
      </w:r>
      <w:r>
        <w:t>wstawić</w:t>
      </w:r>
      <w:proofErr w:type="spellEnd"/>
      <w:r>
        <w:t xml:space="preserve"> wskaźnik adekwatny dla typu projektu: Liczba wspartych form ochrony przyrody szt. 2. Uzasadnienie –zmiany (aktualizacja) dokumentacji RP</w:t>
      </w:r>
      <w:r>
        <w:t>O</w:t>
      </w:r>
      <w:r>
        <w:t>WP</w:t>
      </w:r>
    </w:p>
  </w:comment>
  <w:comment w:id="83" w:author="Autor" w:date="2018-11-06T13:05:00Z" w:initials="A">
    <w:p w:rsidR="002C2C89" w:rsidRDefault="002C2C89">
      <w:pPr>
        <w:pStyle w:val="Tekstkomentarza"/>
      </w:pPr>
      <w:r>
        <w:rPr>
          <w:rStyle w:val="Odwoaniedokomentarza"/>
        </w:rPr>
        <w:annotationRef/>
      </w:r>
      <w:r w:rsidR="00AB4F5E">
        <w:t>W związku z tym iż w przedsięwzięciu zostały niewykorzystane środki i zgłaszane jest zapotrzebowanie na to działanie proponujemy zwiększyć wa</w:t>
      </w:r>
      <w:r w:rsidR="00AB4F5E">
        <w:t>r</w:t>
      </w:r>
      <w:r w:rsidR="00AB4F5E">
        <w:t>tość wskaźnika na 25</w:t>
      </w:r>
    </w:p>
  </w:comment>
  <w:comment w:id="84" w:author="Autor" w:date="2018-11-06T13:05:00Z" w:initials="A">
    <w:p w:rsidR="002C2C89" w:rsidRDefault="002C2C89">
      <w:pPr>
        <w:pStyle w:val="Tekstkomentarza"/>
      </w:pPr>
      <w:r>
        <w:rPr>
          <w:rStyle w:val="Odwoaniedokomentarza"/>
        </w:rPr>
        <w:annotationRef/>
      </w:r>
      <w:r>
        <w:t xml:space="preserve">w to miejsce </w:t>
      </w:r>
      <w:r w:rsidR="00AB4F5E">
        <w:t xml:space="preserve">należy </w:t>
      </w:r>
      <w:r>
        <w:t>przenieść wskaźnik powierzchnia si</w:t>
      </w:r>
      <w:r>
        <w:t>e</w:t>
      </w:r>
      <w:r>
        <w:t>dlisk…</w:t>
      </w:r>
    </w:p>
  </w:comment>
  <w:comment w:id="85" w:author="Autor" w:date="2018-10-24T13:52:00Z" w:initials="A">
    <w:p w:rsidR="002C2C89" w:rsidRDefault="002C2C89">
      <w:pPr>
        <w:pStyle w:val="Tekstkomentarza"/>
      </w:pPr>
      <w:r>
        <w:rPr>
          <w:rStyle w:val="Odwoaniedokomentarza"/>
        </w:rPr>
        <w:annotationRef/>
      </w:r>
      <w:r>
        <w:t>zmienić na : "liczba usług doradczych/informacyjnych świa</w:t>
      </w:r>
      <w:r>
        <w:t>d</w:t>
      </w:r>
      <w:r>
        <w:t>czonych przez LGD podmiotom/osobom"</w:t>
      </w:r>
    </w:p>
  </w:comment>
  <w:comment w:id="86" w:author="Autor" w:date="2018-10-24T11:31:00Z" w:initials="A">
    <w:p w:rsidR="002C2C89" w:rsidRDefault="002C2C89">
      <w:pPr>
        <w:pStyle w:val="Tekstkomentarza"/>
      </w:pPr>
      <w:r>
        <w:rPr>
          <w:rStyle w:val="Odwoaniedokomentarza"/>
        </w:rPr>
        <w:annotationRef/>
      </w:r>
      <w:proofErr w:type="spellStart"/>
      <w:r>
        <w:t>zmienic</w:t>
      </w:r>
      <w:proofErr w:type="spellEnd"/>
      <w:r>
        <w:t xml:space="preserve"> na : </w:t>
      </w:r>
      <w:r>
        <w:rPr>
          <w:i/>
          <w:iCs/>
          <w:color w:val="000000"/>
        </w:rPr>
        <w:t>Liczba podmiotów/ osób przeszkolonych z zakresu aplikowania o środki w ramach LSR</w:t>
      </w:r>
    </w:p>
  </w:comment>
  <w:comment w:id="87" w:author="Autor" w:date="2018-10-24T11:54:00Z" w:initials="A">
    <w:p w:rsidR="002C2C89" w:rsidRDefault="002C2C89">
      <w:pPr>
        <w:pStyle w:val="Tekstkomentarza"/>
      </w:pPr>
      <w:r>
        <w:rPr>
          <w:rStyle w:val="Odwoaniedokomentarza"/>
        </w:rPr>
        <w:annotationRef/>
      </w:r>
      <w:r>
        <w:t>zredukować wska</w:t>
      </w:r>
      <w:r>
        <w:t>ź</w:t>
      </w:r>
      <w:r>
        <w:t xml:space="preserve">nik na 150 </w:t>
      </w:r>
      <w:proofErr w:type="spellStart"/>
      <w:r>
        <w:t>podm</w:t>
      </w:r>
      <w:proofErr w:type="spellEnd"/>
      <w:r>
        <w:t>/osoba</w:t>
      </w:r>
    </w:p>
  </w:comment>
  <w:comment w:id="88" w:author="Autor" w:date="2018-10-24T11:55:00Z" w:initials="A">
    <w:p w:rsidR="002C2C89" w:rsidRDefault="002C2C89">
      <w:pPr>
        <w:pStyle w:val="Tekstkomentarza"/>
      </w:pPr>
      <w:r>
        <w:rPr>
          <w:rStyle w:val="Odwoaniedokomentarza"/>
        </w:rPr>
        <w:annotationRef/>
      </w:r>
      <w:r>
        <w:t>zredukować wska</w:t>
      </w:r>
      <w:r>
        <w:t>ź</w:t>
      </w:r>
      <w:r>
        <w:t>nik na 150</w:t>
      </w:r>
      <w:r w:rsidRPr="008A41C9">
        <w:t xml:space="preserve"> </w:t>
      </w:r>
      <w:proofErr w:type="spellStart"/>
      <w:r>
        <w:t>podm</w:t>
      </w:r>
      <w:proofErr w:type="spellEnd"/>
      <w:r>
        <w:t>/osoba</w:t>
      </w:r>
    </w:p>
  </w:comment>
  <w:comment w:id="89" w:author="Autor" w:date="2018-10-24T11:55:00Z" w:initials="A">
    <w:p w:rsidR="002C2C89" w:rsidRDefault="002C2C89">
      <w:pPr>
        <w:pStyle w:val="Tekstkomentarza"/>
      </w:pPr>
      <w:r>
        <w:rPr>
          <w:rStyle w:val="Odwoaniedokomentarza"/>
        </w:rPr>
        <w:annotationRef/>
      </w:r>
      <w:r>
        <w:t>zredukować wska</w:t>
      </w:r>
      <w:r>
        <w:t>ź</w:t>
      </w:r>
      <w:r>
        <w:t>nik na 300</w:t>
      </w:r>
      <w:r w:rsidRPr="008A41C9">
        <w:t xml:space="preserve"> </w:t>
      </w:r>
      <w:proofErr w:type="spellStart"/>
      <w:r>
        <w:t>podm</w:t>
      </w:r>
      <w:proofErr w:type="spellEnd"/>
      <w:r>
        <w:t>/osoba</w:t>
      </w:r>
    </w:p>
  </w:comment>
  <w:comment w:id="90" w:author="Autor" w:date="2018-10-24T11:32:00Z" w:initials="A">
    <w:p w:rsidR="002C2C89" w:rsidRDefault="002C2C89">
      <w:pPr>
        <w:pStyle w:val="Tekstkomentarza"/>
      </w:pPr>
      <w:r>
        <w:rPr>
          <w:rStyle w:val="Odwoaniedokomentarza"/>
        </w:rPr>
        <w:annotationRef/>
      </w:r>
      <w:r>
        <w:t xml:space="preserve">zmienić na : </w:t>
      </w:r>
      <w:r>
        <w:rPr>
          <w:i/>
          <w:iCs/>
          <w:color w:val="000000"/>
        </w:rPr>
        <w:t>Wzrost kompetencji podmiotów/ osób biorących udział w szkoleniach z zakresu aplikowania o  środki w ramach LSR</w:t>
      </w:r>
    </w:p>
  </w:comment>
  <w:comment w:id="91" w:author="Autor" w:date="2018-10-24T11:55:00Z" w:initials="A">
    <w:p w:rsidR="002C2C89" w:rsidRDefault="002C2C89">
      <w:pPr>
        <w:pStyle w:val="Tekstkomentarza"/>
      </w:pPr>
      <w:r>
        <w:rPr>
          <w:rStyle w:val="Odwoaniedokomentarza"/>
        </w:rPr>
        <w:annotationRef/>
      </w:r>
      <w:r>
        <w:t>zredukować wska</w:t>
      </w:r>
      <w:r>
        <w:t>ź</w:t>
      </w:r>
      <w:r>
        <w:t xml:space="preserve">nik na 150 </w:t>
      </w:r>
      <w:proofErr w:type="spellStart"/>
      <w:r>
        <w:t>podm</w:t>
      </w:r>
      <w:proofErr w:type="spellEnd"/>
      <w:r>
        <w:t>/osoba</w:t>
      </w:r>
    </w:p>
  </w:comment>
  <w:comment w:id="92" w:author="Autor" w:date="2018-10-24T11:55:00Z" w:initials="A">
    <w:p w:rsidR="002C2C89" w:rsidRDefault="002C2C89">
      <w:pPr>
        <w:pStyle w:val="Tekstkomentarza"/>
      </w:pPr>
      <w:r>
        <w:rPr>
          <w:rStyle w:val="Odwoaniedokomentarza"/>
        </w:rPr>
        <w:annotationRef/>
      </w:r>
      <w:r>
        <w:t>zredukować wska</w:t>
      </w:r>
      <w:r>
        <w:t>ź</w:t>
      </w:r>
      <w:r>
        <w:t xml:space="preserve">nik na 150 </w:t>
      </w:r>
      <w:proofErr w:type="spellStart"/>
      <w:r>
        <w:t>podm</w:t>
      </w:r>
      <w:proofErr w:type="spellEnd"/>
      <w:r>
        <w:t>/osoba</w:t>
      </w:r>
    </w:p>
  </w:comment>
  <w:comment w:id="93" w:author="Autor" w:date="2018-10-24T11:55:00Z" w:initials="A">
    <w:p w:rsidR="002C2C89" w:rsidRDefault="002C2C89">
      <w:pPr>
        <w:pStyle w:val="Tekstkomentarza"/>
      </w:pPr>
      <w:r>
        <w:rPr>
          <w:rStyle w:val="Odwoaniedokomentarza"/>
        </w:rPr>
        <w:annotationRef/>
      </w:r>
      <w:r>
        <w:t>zredukować wska</w:t>
      </w:r>
      <w:r>
        <w:t>ź</w:t>
      </w:r>
      <w:r>
        <w:t>nik na 150</w:t>
      </w:r>
      <w:r w:rsidRPr="008A41C9">
        <w:t xml:space="preserve"> </w:t>
      </w:r>
      <w:proofErr w:type="spellStart"/>
      <w:r>
        <w:t>podm</w:t>
      </w:r>
      <w:proofErr w:type="spellEnd"/>
      <w:r>
        <w:t>/osoba</w:t>
      </w:r>
    </w:p>
  </w:comment>
  <w:comment w:id="94" w:author="Autor" w:date="2018-10-24T11:55:00Z" w:initials="A">
    <w:p w:rsidR="002C2C89" w:rsidRDefault="002C2C89">
      <w:pPr>
        <w:pStyle w:val="Tekstkomentarza"/>
      </w:pPr>
      <w:r>
        <w:rPr>
          <w:rStyle w:val="Odwoaniedokomentarza"/>
        </w:rPr>
        <w:annotationRef/>
      </w:r>
      <w:r>
        <w:t>zredukować wska</w:t>
      </w:r>
      <w:r>
        <w:t>ź</w:t>
      </w:r>
      <w:r>
        <w:t>nik na 300</w:t>
      </w:r>
      <w:r w:rsidRPr="008A41C9">
        <w:t xml:space="preserve"> </w:t>
      </w:r>
      <w:proofErr w:type="spellStart"/>
      <w:r>
        <w:t>podm</w:t>
      </w:r>
      <w:proofErr w:type="spellEnd"/>
      <w:r>
        <w:t>/osoba</w:t>
      </w:r>
    </w:p>
  </w:comment>
  <w:comment w:id="95" w:author="Autor" w:date="2018-10-24T11:33:00Z" w:initials="A">
    <w:p w:rsidR="002C2C89" w:rsidRDefault="002C2C89">
      <w:pPr>
        <w:pStyle w:val="Tekstkomentarza"/>
      </w:pPr>
      <w:r>
        <w:rPr>
          <w:rStyle w:val="Odwoaniedokomentarza"/>
        </w:rPr>
        <w:annotationRef/>
      </w:r>
      <w:proofErr w:type="spellStart"/>
      <w:r>
        <w:t>zmienic</w:t>
      </w:r>
      <w:proofErr w:type="spellEnd"/>
      <w:r>
        <w:t xml:space="preserve"> na : </w:t>
      </w:r>
      <w:r>
        <w:rPr>
          <w:i/>
          <w:iCs/>
          <w:color w:val="000000"/>
        </w:rPr>
        <w:t>Liczba podmiotów/ osób, które otrzymały wsparcie po uprzednim udzieleniu indywidualnego doradztwa</w:t>
      </w:r>
      <w:r>
        <w:rPr>
          <w:rStyle w:val="Odwoaniedokomentarza"/>
        </w:rPr>
        <w:annotationRef/>
      </w:r>
    </w:p>
  </w:comment>
  <w:comment w:id="96" w:author="Autor" w:date="2018-10-24T11:56:00Z" w:initials="A">
    <w:p w:rsidR="002C2C89" w:rsidRDefault="002C2C89">
      <w:pPr>
        <w:pStyle w:val="Tekstkomentarza"/>
      </w:pPr>
      <w:r>
        <w:rPr>
          <w:rStyle w:val="Odwoaniedokomentarza"/>
        </w:rPr>
        <w:annotationRef/>
      </w:r>
      <w:r>
        <w:t>podm/osoba</w:t>
      </w:r>
    </w:p>
  </w:comment>
  <w:comment w:id="97" w:author="Autor" w:date="2018-10-24T11:56:00Z" w:initials="A">
    <w:p w:rsidR="002C2C89" w:rsidRDefault="002C2C89">
      <w:pPr>
        <w:pStyle w:val="Tekstkomentarza"/>
      </w:pPr>
      <w:r>
        <w:rPr>
          <w:rStyle w:val="Odwoaniedokomentarza"/>
        </w:rPr>
        <w:annotationRef/>
      </w:r>
      <w:proofErr w:type="spellStart"/>
      <w:r>
        <w:t>podm</w:t>
      </w:r>
      <w:proofErr w:type="spellEnd"/>
      <w:r>
        <w:t>/osoba</w:t>
      </w:r>
    </w:p>
  </w:comment>
  <w:comment w:id="98" w:author="Autor" w:date="2018-10-24T11:56:00Z" w:initials="A">
    <w:p w:rsidR="002C2C89" w:rsidRDefault="002C2C89">
      <w:pPr>
        <w:pStyle w:val="Tekstkomentarza"/>
      </w:pPr>
      <w:r>
        <w:rPr>
          <w:rStyle w:val="Odwoaniedokomentarza"/>
        </w:rPr>
        <w:annotationRef/>
      </w:r>
      <w:proofErr w:type="spellStart"/>
      <w:r>
        <w:t>podm</w:t>
      </w:r>
      <w:proofErr w:type="spellEnd"/>
      <w:r>
        <w:t>/osoba</w:t>
      </w:r>
    </w:p>
  </w:comment>
  <w:comment w:id="99" w:author="Autor" w:date="2018-10-24T11:55:00Z" w:initials="A">
    <w:p w:rsidR="002C2C89" w:rsidRDefault="002C2C89">
      <w:pPr>
        <w:pStyle w:val="Tekstkomentarza"/>
      </w:pPr>
      <w:r>
        <w:rPr>
          <w:rStyle w:val="Odwoaniedokomentarza"/>
        </w:rPr>
        <w:annotationRef/>
      </w:r>
      <w:proofErr w:type="spellStart"/>
      <w:r>
        <w:t>podm</w:t>
      </w:r>
      <w:proofErr w:type="spellEnd"/>
      <w:r>
        <w:t>/osoba</w:t>
      </w:r>
    </w:p>
  </w:comment>
  <w:comment w:id="100" w:author="Autor" w:date="2018-10-24T10:14:00Z" w:initials="A">
    <w:p w:rsidR="002C2C89" w:rsidRDefault="002C2C89">
      <w:pPr>
        <w:pStyle w:val="Tekstkomentarza"/>
      </w:pPr>
      <w:r>
        <w:rPr>
          <w:rStyle w:val="Odwoaniedokomentarza"/>
        </w:rPr>
        <w:annotationRef/>
      </w:r>
      <w:r>
        <w:t>zredukować wska</w:t>
      </w:r>
      <w:r>
        <w:t>ź</w:t>
      </w:r>
      <w:r>
        <w:t>nik na 47</w:t>
      </w:r>
    </w:p>
  </w:comment>
  <w:comment w:id="101" w:author="Autor" w:date="2018-10-24T10:15:00Z" w:initials="A">
    <w:p w:rsidR="002C2C89" w:rsidRDefault="002C2C89">
      <w:pPr>
        <w:pStyle w:val="Tekstkomentarza"/>
      </w:pPr>
      <w:r>
        <w:rPr>
          <w:rStyle w:val="Odwoaniedokomentarza"/>
        </w:rPr>
        <w:annotationRef/>
      </w:r>
      <w:r>
        <w:t>zredukować wska</w:t>
      </w:r>
      <w:r>
        <w:t>ź</w:t>
      </w:r>
      <w:r>
        <w:t>nik na 140</w:t>
      </w:r>
    </w:p>
  </w:comment>
  <w:comment w:id="102" w:author="Autor" w:date="2018-10-24T10:16:00Z" w:initials="A">
    <w:p w:rsidR="002C2C89" w:rsidRDefault="002C2C89">
      <w:pPr>
        <w:pStyle w:val="Tekstkomentarza"/>
      </w:pPr>
      <w:r>
        <w:rPr>
          <w:rStyle w:val="Odwoaniedokomentarza"/>
        </w:rPr>
        <w:annotationRef/>
      </w:r>
      <w:proofErr w:type="spellStart"/>
      <w:r>
        <w:t>zmienic</w:t>
      </w:r>
      <w:proofErr w:type="spellEnd"/>
      <w:r>
        <w:t xml:space="preserve"> </w:t>
      </w:r>
      <w:proofErr w:type="spellStart"/>
      <w:r>
        <w:t>nazwe</w:t>
      </w:r>
      <w:proofErr w:type="spellEnd"/>
      <w:r>
        <w:t xml:space="preserve"> na : </w:t>
      </w:r>
      <w:r w:rsidRPr="00AF400F">
        <w:rPr>
          <w:i/>
          <w:iCs/>
        </w:rPr>
        <w:t xml:space="preserve">Liczba odbiorców korzystających z działań </w:t>
      </w:r>
      <w:r w:rsidRPr="00E65C9A">
        <w:rPr>
          <w:i/>
          <w:iCs/>
        </w:rPr>
        <w:t>informacyjno-</w:t>
      </w:r>
      <w:r>
        <w:rPr>
          <w:i/>
          <w:iCs/>
        </w:rPr>
        <w:t xml:space="preserve"> </w:t>
      </w:r>
      <w:r w:rsidRPr="00AF400F">
        <w:rPr>
          <w:i/>
          <w:iCs/>
        </w:rPr>
        <w:t>promocyjnych</w:t>
      </w:r>
    </w:p>
  </w:comment>
  <w:comment w:id="103" w:author="Autor" w:date="2018-10-24T10:24:00Z" w:initials="A">
    <w:p w:rsidR="002C2C89" w:rsidRDefault="002C2C89">
      <w:pPr>
        <w:pStyle w:val="Tekstkomentarza"/>
      </w:pPr>
      <w:r>
        <w:rPr>
          <w:rStyle w:val="Odwoaniedokomentarza"/>
        </w:rPr>
        <w:annotationRef/>
      </w:r>
      <w:proofErr w:type="spellStart"/>
      <w:r>
        <w:t>zredukowac</w:t>
      </w:r>
      <w:proofErr w:type="spellEnd"/>
      <w:r>
        <w:t xml:space="preserve"> </w:t>
      </w:r>
      <w:proofErr w:type="spellStart"/>
      <w:r>
        <w:t>wskaź</w:t>
      </w:r>
      <w:proofErr w:type="spellEnd"/>
      <w:r>
        <w:t xml:space="preserve"> </w:t>
      </w:r>
      <w:proofErr w:type="spellStart"/>
      <w:r>
        <w:t>nik</w:t>
      </w:r>
      <w:proofErr w:type="spellEnd"/>
      <w:r>
        <w:t xml:space="preserve"> na 2 500</w:t>
      </w:r>
    </w:p>
  </w:comment>
  <w:comment w:id="104" w:author="Autor" w:date="2018-10-24T10:56:00Z" w:initials="A">
    <w:p w:rsidR="002C2C89" w:rsidRDefault="002C2C89">
      <w:pPr>
        <w:pStyle w:val="Tekstkomentarza"/>
      </w:pPr>
      <w:r>
        <w:rPr>
          <w:rStyle w:val="Odwoaniedokomentarza"/>
        </w:rPr>
        <w:annotationRef/>
      </w:r>
      <w:r>
        <w:rPr>
          <w:rStyle w:val="Odwoaniedokomentarza"/>
        </w:rPr>
        <w:annotationRef/>
      </w:r>
      <w:proofErr w:type="spellStart"/>
      <w:r>
        <w:t>zredukowac</w:t>
      </w:r>
      <w:proofErr w:type="spellEnd"/>
      <w:r>
        <w:t xml:space="preserve"> wska</w:t>
      </w:r>
      <w:r>
        <w:t>ź</w:t>
      </w:r>
      <w:r>
        <w:t>nik na 4 000</w:t>
      </w:r>
    </w:p>
  </w:comment>
  <w:comment w:id="105" w:author="Autor" w:date="2018-10-24T10:55:00Z" w:initials="A">
    <w:p w:rsidR="002C2C89" w:rsidRDefault="002C2C89">
      <w:pPr>
        <w:pStyle w:val="Tekstkomentarza"/>
      </w:pPr>
      <w:r>
        <w:rPr>
          <w:rStyle w:val="Odwoaniedokomentarza"/>
        </w:rPr>
        <w:annotationRef/>
      </w:r>
      <w:proofErr w:type="spellStart"/>
      <w:r>
        <w:t>zredukowac</w:t>
      </w:r>
      <w:proofErr w:type="spellEnd"/>
      <w:r>
        <w:t xml:space="preserve"> wska</w:t>
      </w:r>
      <w:r>
        <w:t>ź</w:t>
      </w:r>
      <w:r>
        <w:t>nik na 4 000</w:t>
      </w:r>
    </w:p>
  </w:comment>
  <w:comment w:id="106" w:author="Autor" w:date="2018-10-24T10:56:00Z" w:initials="A">
    <w:p w:rsidR="002C2C89" w:rsidRDefault="002C2C89">
      <w:pPr>
        <w:pStyle w:val="Tekstkomentarza"/>
      </w:pPr>
      <w:r>
        <w:rPr>
          <w:rStyle w:val="Odwoaniedokomentarza"/>
        </w:rPr>
        <w:annotationRef/>
      </w:r>
      <w:proofErr w:type="spellStart"/>
      <w:r>
        <w:t>zredukowac</w:t>
      </w:r>
      <w:proofErr w:type="spellEnd"/>
      <w:r>
        <w:t xml:space="preserve"> wska</w:t>
      </w:r>
      <w:r>
        <w:t>ź</w:t>
      </w:r>
      <w:r>
        <w:t xml:space="preserve">nik na 10 500 </w:t>
      </w:r>
    </w:p>
  </w:comment>
  <w:comment w:id="109" w:author="Autor" w:date="2018-10-17T13:19:00Z" w:initials="A">
    <w:p w:rsidR="002C2C89" w:rsidRDefault="002C2C89">
      <w:pPr>
        <w:pStyle w:val="Tekstkomentarza"/>
      </w:pPr>
      <w:r>
        <w:rPr>
          <w:rStyle w:val="Odwoaniedokomentarza"/>
        </w:rPr>
        <w:annotationRef/>
      </w:r>
      <w:r>
        <w:t>ZMNIEJSZYC WSKAŹNIK NA 40</w:t>
      </w:r>
    </w:p>
  </w:comment>
  <w:comment w:id="110" w:author="Autor" w:date="2018-10-24T10:05:00Z" w:initials="A">
    <w:p w:rsidR="002C2C89" w:rsidRDefault="002C2C89">
      <w:pPr>
        <w:pStyle w:val="Tekstkomentarza"/>
      </w:pPr>
      <w:r>
        <w:rPr>
          <w:rStyle w:val="Odwoaniedokomentarza"/>
        </w:rPr>
        <w:annotationRef/>
      </w:r>
      <w:r>
        <w:t>zredukować wska</w:t>
      </w:r>
      <w:r>
        <w:t>ź</w:t>
      </w:r>
      <w:r>
        <w:t>nik na 300</w:t>
      </w:r>
    </w:p>
  </w:comment>
  <w:comment w:id="111" w:author="Autor" w:date="2018-11-06T13:06:00Z" w:initials="A">
    <w:p w:rsidR="002C2C89" w:rsidRDefault="002C2C89">
      <w:pPr>
        <w:pStyle w:val="Tekstkomentarza"/>
      </w:pPr>
      <w:r>
        <w:rPr>
          <w:rStyle w:val="Odwoaniedokomentarza"/>
        </w:rPr>
        <w:annotationRef/>
      </w:r>
      <w:r>
        <w:t>zmi</w:t>
      </w:r>
      <w:r w:rsidR="00AB4F5E">
        <w:t>e</w:t>
      </w:r>
      <w:r>
        <w:t>ni</w:t>
      </w:r>
      <w:r w:rsidR="00AB4F5E">
        <w:t>ć</w:t>
      </w:r>
      <w:r>
        <w:t xml:space="preserve"> na : "liczba usług doradczych/informacyjnych świa</w:t>
      </w:r>
      <w:r>
        <w:t>d</w:t>
      </w:r>
      <w:r>
        <w:t>czonych przez LGD podmiotom/osobom"</w:t>
      </w:r>
    </w:p>
  </w:comment>
  <w:comment w:id="112" w:author="Autor" w:date="2018-10-17T13:19:00Z" w:initials="A">
    <w:p w:rsidR="002C2C89" w:rsidRDefault="002C2C89">
      <w:pPr>
        <w:pStyle w:val="Tekstkomentarza"/>
      </w:pPr>
      <w:r>
        <w:rPr>
          <w:rStyle w:val="Odwoaniedokomentarza"/>
        </w:rPr>
        <w:annotationRef/>
      </w:r>
      <w:r>
        <w:t>ZMNIEJSZYC WSKAŹNIK NA 60</w:t>
      </w:r>
    </w:p>
  </w:comment>
  <w:comment w:id="113" w:author="Autor" w:date="2018-10-17T13:32:00Z" w:initials="A">
    <w:p w:rsidR="002C2C89" w:rsidRDefault="002C2C89">
      <w:pPr>
        <w:pStyle w:val="Tekstkomentarza"/>
      </w:pPr>
      <w:r>
        <w:rPr>
          <w:rStyle w:val="Odwoaniedokomentarza"/>
        </w:rPr>
        <w:annotationRef/>
      </w:r>
      <w:r>
        <w:t>ZMNIEJSZYC WSKAŹNIK  NA 168</w:t>
      </w:r>
    </w:p>
  </w:comment>
  <w:comment w:id="114" w:author="Autor" w:date="2018-10-17T13:32:00Z" w:initials="A">
    <w:p w:rsidR="002C2C89" w:rsidRDefault="002C2C89">
      <w:pPr>
        <w:pStyle w:val="Tekstkomentarza"/>
      </w:pPr>
      <w:r>
        <w:rPr>
          <w:rStyle w:val="Odwoaniedokomentarza"/>
        </w:rPr>
        <w:annotationRef/>
      </w:r>
      <w:r>
        <w:t>ZMNIEJSZYC NA 300</w:t>
      </w:r>
    </w:p>
  </w:comment>
  <w:comment w:id="115" w:author="Autor" w:date="2018-11-06T13:06:00Z" w:initials="A">
    <w:p w:rsidR="002C2C89" w:rsidRDefault="002C2C89">
      <w:pPr>
        <w:pStyle w:val="Tekstkomentarza"/>
      </w:pPr>
      <w:r>
        <w:rPr>
          <w:rStyle w:val="Odwoaniedokomentarza"/>
        </w:rPr>
        <w:annotationRef/>
      </w:r>
      <w:r w:rsidR="00AB4F5E">
        <w:rPr>
          <w:i/>
        </w:rPr>
        <w:t xml:space="preserve">poprawić na: </w:t>
      </w:r>
      <w:r w:rsidRPr="00987FB4">
        <w:rPr>
          <w:i/>
        </w:rPr>
        <w:t>w</w:t>
      </w:r>
      <w:r w:rsidRPr="00987FB4">
        <w:rPr>
          <w:i/>
          <w:spacing w:val="-1"/>
        </w:rPr>
        <w:t xml:space="preserve"> </w:t>
      </w:r>
      <w:r w:rsidRPr="00987FB4">
        <w:rPr>
          <w:i/>
        </w:rPr>
        <w:t xml:space="preserve">sposób </w:t>
      </w:r>
      <w:r w:rsidRPr="00987FB4">
        <w:rPr>
          <w:i/>
          <w:spacing w:val="-1"/>
        </w:rPr>
        <w:t>ciągły</w:t>
      </w:r>
      <w:r w:rsidRPr="00987FB4">
        <w:rPr>
          <w:i/>
        </w:rPr>
        <w:t xml:space="preserve"> w</w:t>
      </w:r>
      <w:r w:rsidRPr="00987FB4">
        <w:rPr>
          <w:i/>
          <w:spacing w:val="24"/>
        </w:rPr>
        <w:t xml:space="preserve"> </w:t>
      </w:r>
      <w:r w:rsidRPr="00987FB4">
        <w:rPr>
          <w:i/>
          <w:spacing w:val="-1"/>
        </w:rPr>
        <w:t>latach</w:t>
      </w:r>
      <w:r w:rsidRPr="00987FB4">
        <w:rPr>
          <w:i/>
          <w:spacing w:val="23"/>
        </w:rPr>
        <w:t xml:space="preserve"> </w:t>
      </w:r>
      <w:r w:rsidRPr="00987FB4">
        <w:rPr>
          <w:i/>
          <w:spacing w:val="-1"/>
        </w:rPr>
        <w:t>2016-2022</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C89" w:rsidRDefault="002C2C89" w:rsidP="0027221D">
      <w:pPr>
        <w:spacing w:after="0" w:line="240" w:lineRule="auto"/>
      </w:pPr>
      <w:r>
        <w:separator/>
      </w:r>
    </w:p>
  </w:endnote>
  <w:endnote w:type="continuationSeparator" w:id="1">
    <w:p w:rsidR="002C2C89" w:rsidRDefault="002C2C89"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Roboto">
    <w:altName w:val="Times New Roman"/>
    <w:panose1 w:val="00000000000000000000"/>
    <w:charset w:val="EE"/>
    <w:family w:val="auto"/>
    <w:notTrueType/>
    <w:pitch w:val="variable"/>
    <w:sig w:usb0="00000007" w:usb1="00000000" w:usb2="00000000" w:usb3="00000000" w:csb0="00000003"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2C2C89" w:rsidRPr="004F2394" w:rsidRDefault="002C2C89">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sidR="00AB4F5E">
              <w:rPr>
                <w:b/>
                <w:noProof/>
                <w:sz w:val="18"/>
                <w:szCs w:val="18"/>
              </w:rPr>
              <w:t>1</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sidR="00AB4F5E">
              <w:rPr>
                <w:b/>
                <w:noProof/>
                <w:sz w:val="18"/>
                <w:szCs w:val="18"/>
              </w:rPr>
              <w:t>119</w:t>
            </w:r>
            <w:r w:rsidRPr="004F2394">
              <w:rPr>
                <w:b/>
                <w:sz w:val="18"/>
                <w:szCs w:val="18"/>
              </w:rPr>
              <w:fldChar w:fldCharType="end"/>
            </w:r>
          </w:p>
        </w:sdtContent>
      </w:sdt>
    </w:sdtContent>
  </w:sdt>
  <w:p w:rsidR="002C2C89" w:rsidRPr="00111BC5" w:rsidRDefault="002C2C89"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2"/>
      <w:docPartObj>
        <w:docPartGallery w:val="Page Numbers (Bottom of Page)"/>
        <w:docPartUnique/>
      </w:docPartObj>
    </w:sdtPr>
    <w:sdtContent>
      <w:sdt>
        <w:sdtPr>
          <w:rPr>
            <w:sz w:val="18"/>
            <w:szCs w:val="18"/>
          </w:rPr>
          <w:id w:val="14454191"/>
          <w:docPartObj>
            <w:docPartGallery w:val="Page Numbers (Top of Page)"/>
            <w:docPartUnique/>
          </w:docPartObj>
        </w:sdtPr>
        <w:sdtContent>
          <w:p w:rsidR="002C2C89" w:rsidRPr="00BC39FD" w:rsidRDefault="002C2C89">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AB4F5E">
              <w:rPr>
                <w:b/>
                <w:noProof/>
                <w:sz w:val="18"/>
                <w:szCs w:val="18"/>
              </w:rPr>
              <w:t>99</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AB4F5E">
              <w:rPr>
                <w:b/>
                <w:noProof/>
                <w:sz w:val="18"/>
                <w:szCs w:val="18"/>
              </w:rPr>
              <w:t>119</w:t>
            </w:r>
            <w:r w:rsidRPr="00BC39FD">
              <w:rPr>
                <w:b/>
                <w:sz w:val="18"/>
                <w:szCs w:val="18"/>
              </w:rPr>
              <w:fldChar w:fldCharType="end"/>
            </w:r>
          </w:p>
        </w:sdtContent>
      </w:sdt>
    </w:sdtContent>
  </w:sdt>
  <w:p w:rsidR="002C2C89" w:rsidRDefault="002C2C89">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2C2C89" w:rsidRPr="00BC39FD" w:rsidRDefault="002C2C89">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AB4F5E">
              <w:rPr>
                <w:b/>
                <w:noProof/>
                <w:sz w:val="18"/>
                <w:szCs w:val="18"/>
              </w:rPr>
              <w:t>101</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AB4F5E">
              <w:rPr>
                <w:b/>
                <w:noProof/>
                <w:sz w:val="18"/>
                <w:szCs w:val="18"/>
              </w:rPr>
              <w:t>119</w:t>
            </w:r>
            <w:r w:rsidRPr="00BC39FD">
              <w:rPr>
                <w:b/>
                <w:sz w:val="18"/>
                <w:szCs w:val="18"/>
              </w:rPr>
              <w:fldChar w:fldCharType="end"/>
            </w:r>
          </w:p>
        </w:sdtContent>
      </w:sdt>
    </w:sdtContent>
  </w:sdt>
  <w:p w:rsidR="002C2C89" w:rsidRDefault="002C2C89">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2C2C89" w:rsidRPr="00BC39FD" w:rsidRDefault="002C2C89">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AB4F5E">
              <w:rPr>
                <w:b/>
                <w:noProof/>
                <w:sz w:val="18"/>
                <w:szCs w:val="18"/>
              </w:rPr>
              <w:t>116</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AB4F5E">
              <w:rPr>
                <w:b/>
                <w:noProof/>
                <w:sz w:val="18"/>
                <w:szCs w:val="18"/>
              </w:rPr>
              <w:t>119</w:t>
            </w:r>
            <w:r w:rsidRPr="00BC39FD">
              <w:rPr>
                <w:b/>
                <w:sz w:val="18"/>
                <w:szCs w:val="18"/>
              </w:rPr>
              <w:fldChar w:fldCharType="end"/>
            </w:r>
          </w:p>
        </w:sdtContent>
      </w:sdt>
    </w:sdtContent>
  </w:sdt>
  <w:p w:rsidR="002C2C89" w:rsidRDefault="002C2C89"/>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2C2C89" w:rsidRPr="00E15744" w:rsidRDefault="002C2C89">
            <w:pPr>
              <w:pStyle w:val="Stopka"/>
              <w:jc w:val="right"/>
              <w:rPr>
                <w:sz w:val="16"/>
                <w:szCs w:val="16"/>
              </w:rPr>
            </w:pPr>
            <w:r w:rsidRPr="00E15744">
              <w:rPr>
                <w:sz w:val="16"/>
                <w:szCs w:val="16"/>
              </w:rPr>
              <w:t xml:space="preserve">Strona </w:t>
            </w:r>
            <w:r w:rsidRPr="00E15744">
              <w:rPr>
                <w:b/>
                <w:sz w:val="16"/>
                <w:szCs w:val="16"/>
              </w:rPr>
              <w:fldChar w:fldCharType="begin"/>
            </w:r>
            <w:r w:rsidRPr="00E15744">
              <w:rPr>
                <w:b/>
                <w:sz w:val="16"/>
                <w:szCs w:val="16"/>
              </w:rPr>
              <w:instrText>PAGE</w:instrText>
            </w:r>
            <w:r w:rsidRPr="00E15744">
              <w:rPr>
                <w:b/>
                <w:sz w:val="16"/>
                <w:szCs w:val="16"/>
              </w:rPr>
              <w:fldChar w:fldCharType="separate"/>
            </w:r>
            <w:r w:rsidR="00AB4F5E">
              <w:rPr>
                <w:b/>
                <w:noProof/>
                <w:sz w:val="16"/>
                <w:szCs w:val="16"/>
              </w:rPr>
              <w:t>117</w:t>
            </w:r>
            <w:r w:rsidRPr="00E15744">
              <w:rPr>
                <w:b/>
                <w:sz w:val="16"/>
                <w:szCs w:val="16"/>
              </w:rPr>
              <w:fldChar w:fldCharType="end"/>
            </w:r>
            <w:r w:rsidRPr="00E15744">
              <w:rPr>
                <w:sz w:val="16"/>
                <w:szCs w:val="16"/>
              </w:rPr>
              <w:t xml:space="preserve"> z </w:t>
            </w:r>
            <w:r w:rsidRPr="00E15744">
              <w:rPr>
                <w:b/>
                <w:sz w:val="16"/>
                <w:szCs w:val="16"/>
              </w:rPr>
              <w:fldChar w:fldCharType="begin"/>
            </w:r>
            <w:r w:rsidRPr="00E15744">
              <w:rPr>
                <w:b/>
                <w:sz w:val="16"/>
                <w:szCs w:val="16"/>
              </w:rPr>
              <w:instrText>NUMPAGES</w:instrText>
            </w:r>
            <w:r w:rsidRPr="00E15744">
              <w:rPr>
                <w:b/>
                <w:sz w:val="16"/>
                <w:szCs w:val="16"/>
              </w:rPr>
              <w:fldChar w:fldCharType="separate"/>
            </w:r>
            <w:r w:rsidR="00AB4F5E">
              <w:rPr>
                <w:b/>
                <w:noProof/>
                <w:sz w:val="16"/>
                <w:szCs w:val="16"/>
              </w:rPr>
              <w:t>119</w:t>
            </w:r>
            <w:r w:rsidRPr="00E15744">
              <w:rPr>
                <w:b/>
                <w:sz w:val="16"/>
                <w:szCs w:val="16"/>
              </w:rPr>
              <w:fldChar w:fldCharType="end"/>
            </w:r>
          </w:p>
        </w:sdtContent>
      </w:sdt>
    </w:sdtContent>
  </w:sdt>
  <w:p w:rsidR="002C2C89" w:rsidRDefault="002C2C89">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35"/>
      <w:docPartObj>
        <w:docPartGallery w:val="Page Numbers (Bottom of Page)"/>
        <w:docPartUnique/>
      </w:docPartObj>
    </w:sdtPr>
    <w:sdtContent>
      <w:sdt>
        <w:sdtPr>
          <w:rPr>
            <w:sz w:val="18"/>
            <w:szCs w:val="18"/>
          </w:rPr>
          <w:id w:val="14454234"/>
          <w:docPartObj>
            <w:docPartGallery w:val="Page Numbers (Top of Page)"/>
            <w:docPartUnique/>
          </w:docPartObj>
        </w:sdtPr>
        <w:sdtContent>
          <w:p w:rsidR="002C2C89" w:rsidRPr="00E15744" w:rsidRDefault="002C2C89">
            <w:pPr>
              <w:pStyle w:val="Stopka"/>
              <w:jc w:val="right"/>
              <w:rPr>
                <w:sz w:val="18"/>
                <w:szCs w:val="18"/>
              </w:rPr>
            </w:pPr>
            <w:r w:rsidRPr="00E15744">
              <w:rPr>
                <w:sz w:val="18"/>
                <w:szCs w:val="18"/>
              </w:rPr>
              <w:t xml:space="preserve">Strona </w:t>
            </w:r>
            <w:r w:rsidRPr="00E15744">
              <w:rPr>
                <w:b/>
                <w:sz w:val="18"/>
                <w:szCs w:val="18"/>
              </w:rPr>
              <w:fldChar w:fldCharType="begin"/>
            </w:r>
            <w:r w:rsidRPr="00E15744">
              <w:rPr>
                <w:b/>
                <w:sz w:val="18"/>
                <w:szCs w:val="18"/>
              </w:rPr>
              <w:instrText>PAGE</w:instrText>
            </w:r>
            <w:r w:rsidRPr="00E15744">
              <w:rPr>
                <w:b/>
                <w:sz w:val="18"/>
                <w:szCs w:val="18"/>
              </w:rPr>
              <w:fldChar w:fldCharType="separate"/>
            </w:r>
            <w:r w:rsidR="00AB4F5E">
              <w:rPr>
                <w:b/>
                <w:noProof/>
                <w:sz w:val="18"/>
                <w:szCs w:val="18"/>
              </w:rPr>
              <w:t>119</w:t>
            </w:r>
            <w:r w:rsidRPr="00E15744">
              <w:rPr>
                <w:b/>
                <w:sz w:val="18"/>
                <w:szCs w:val="18"/>
              </w:rPr>
              <w:fldChar w:fldCharType="end"/>
            </w:r>
            <w:r w:rsidRPr="00E15744">
              <w:rPr>
                <w:sz w:val="18"/>
                <w:szCs w:val="18"/>
              </w:rPr>
              <w:t xml:space="preserve"> z </w:t>
            </w:r>
            <w:r w:rsidRPr="00E15744">
              <w:rPr>
                <w:b/>
                <w:sz w:val="18"/>
                <w:szCs w:val="18"/>
              </w:rPr>
              <w:fldChar w:fldCharType="begin"/>
            </w:r>
            <w:r w:rsidRPr="00E15744">
              <w:rPr>
                <w:b/>
                <w:sz w:val="18"/>
                <w:szCs w:val="18"/>
              </w:rPr>
              <w:instrText>NUMPAGES</w:instrText>
            </w:r>
            <w:r w:rsidRPr="00E15744">
              <w:rPr>
                <w:b/>
                <w:sz w:val="18"/>
                <w:szCs w:val="18"/>
              </w:rPr>
              <w:fldChar w:fldCharType="separate"/>
            </w:r>
            <w:r w:rsidR="00AB4F5E">
              <w:rPr>
                <w:b/>
                <w:noProof/>
                <w:sz w:val="18"/>
                <w:szCs w:val="18"/>
              </w:rPr>
              <w:t>119</w:t>
            </w:r>
            <w:r w:rsidRPr="00E15744">
              <w:rPr>
                <w:b/>
                <w:sz w:val="18"/>
                <w:szCs w:val="18"/>
              </w:rPr>
              <w:fldChar w:fldCharType="end"/>
            </w:r>
          </w:p>
        </w:sdtContent>
      </w:sdt>
    </w:sdtContent>
  </w:sdt>
  <w:p w:rsidR="002C2C89" w:rsidRDefault="002C2C8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2C2C89" w:rsidRPr="004A50E2" w:rsidRDefault="002C2C8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AB4F5E">
              <w:rPr>
                <w:b/>
                <w:noProof/>
                <w:sz w:val="18"/>
                <w:szCs w:val="18"/>
              </w:rPr>
              <w:t>6</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AB4F5E">
              <w:rPr>
                <w:b/>
                <w:noProof/>
                <w:sz w:val="18"/>
                <w:szCs w:val="18"/>
              </w:rPr>
              <w:t>119</w:t>
            </w:r>
            <w:r w:rsidRPr="004A50E2">
              <w:rPr>
                <w:b/>
                <w:sz w:val="18"/>
                <w:szCs w:val="18"/>
              </w:rPr>
              <w:fldChar w:fldCharType="end"/>
            </w:r>
          </w:p>
        </w:sdtContent>
      </w:sdt>
    </w:sdtContent>
  </w:sdt>
  <w:p w:rsidR="002C2C89" w:rsidRDefault="002C2C89">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2C2C89" w:rsidRPr="004F2394" w:rsidRDefault="002C2C89">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sidR="00AB4F5E">
              <w:rPr>
                <w:b/>
                <w:noProof/>
                <w:sz w:val="18"/>
                <w:szCs w:val="18"/>
              </w:rPr>
              <w:t>5</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sidR="00AB4F5E">
              <w:rPr>
                <w:b/>
                <w:noProof/>
                <w:sz w:val="18"/>
                <w:szCs w:val="18"/>
              </w:rPr>
              <w:t>119</w:t>
            </w:r>
            <w:r w:rsidRPr="004F2394">
              <w:rPr>
                <w:b/>
                <w:sz w:val="18"/>
                <w:szCs w:val="18"/>
              </w:rPr>
              <w:fldChar w:fldCharType="end"/>
            </w:r>
          </w:p>
        </w:sdtContent>
      </w:sdt>
    </w:sdtContent>
  </w:sdt>
  <w:p w:rsidR="002C2C89" w:rsidRPr="00111BC5" w:rsidRDefault="002C2C89"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2C2C89" w:rsidRPr="004F2394" w:rsidRDefault="002C2C89">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Pr>
                <w:b/>
                <w:noProof/>
                <w:sz w:val="18"/>
                <w:szCs w:val="18"/>
              </w:rPr>
              <w:t>13</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Pr>
                <w:b/>
                <w:noProof/>
                <w:sz w:val="18"/>
                <w:szCs w:val="18"/>
              </w:rPr>
              <w:t>119</w:t>
            </w:r>
            <w:r w:rsidRPr="004F2394">
              <w:rPr>
                <w:b/>
                <w:sz w:val="18"/>
                <w:szCs w:val="18"/>
              </w:rPr>
              <w:fldChar w:fldCharType="end"/>
            </w:r>
          </w:p>
        </w:sdtContent>
      </w:sdt>
    </w:sdtContent>
  </w:sdt>
  <w:p w:rsidR="002C2C89" w:rsidRPr="00111BC5" w:rsidRDefault="002C2C89"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2C2C89" w:rsidRPr="004A50E2" w:rsidRDefault="002C2C8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AB4F5E">
              <w:rPr>
                <w:b/>
                <w:noProof/>
                <w:sz w:val="18"/>
                <w:szCs w:val="18"/>
              </w:rPr>
              <w:t>52</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AB4F5E">
              <w:rPr>
                <w:b/>
                <w:noProof/>
                <w:sz w:val="18"/>
                <w:szCs w:val="18"/>
              </w:rPr>
              <w:t>119</w:t>
            </w:r>
            <w:r w:rsidRPr="004A50E2">
              <w:rPr>
                <w:b/>
                <w:sz w:val="18"/>
                <w:szCs w:val="18"/>
              </w:rPr>
              <w:fldChar w:fldCharType="end"/>
            </w:r>
          </w:p>
        </w:sdtContent>
      </w:sdt>
    </w:sdtContent>
  </w:sdt>
  <w:p w:rsidR="002C2C89" w:rsidRDefault="002C2C89">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2C2C89" w:rsidRPr="004A50E2" w:rsidRDefault="002C2C8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AB4F5E">
              <w:rPr>
                <w:b/>
                <w:noProof/>
                <w:sz w:val="18"/>
                <w:szCs w:val="18"/>
              </w:rPr>
              <w:t>63</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AB4F5E">
              <w:rPr>
                <w:b/>
                <w:noProof/>
                <w:sz w:val="18"/>
                <w:szCs w:val="18"/>
              </w:rPr>
              <w:t>119</w:t>
            </w:r>
            <w:r w:rsidRPr="004A50E2">
              <w:rPr>
                <w:b/>
                <w:sz w:val="18"/>
                <w:szCs w:val="18"/>
              </w:rPr>
              <w:fldChar w:fldCharType="end"/>
            </w:r>
          </w:p>
        </w:sdtContent>
      </w:sdt>
    </w:sdtContent>
  </w:sdt>
  <w:p w:rsidR="002C2C89" w:rsidRDefault="002C2C89">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2C2C89" w:rsidRPr="004A50E2" w:rsidRDefault="002C2C8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AB4F5E">
              <w:rPr>
                <w:b/>
                <w:noProof/>
                <w:sz w:val="18"/>
                <w:szCs w:val="18"/>
              </w:rPr>
              <w:t>65</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AB4F5E">
              <w:rPr>
                <w:b/>
                <w:noProof/>
                <w:sz w:val="18"/>
                <w:szCs w:val="18"/>
              </w:rPr>
              <w:t>119</w:t>
            </w:r>
            <w:r w:rsidRPr="004A50E2">
              <w:rPr>
                <w:b/>
                <w:sz w:val="18"/>
                <w:szCs w:val="18"/>
              </w:rPr>
              <w:fldChar w:fldCharType="end"/>
            </w:r>
          </w:p>
        </w:sdtContent>
      </w:sdt>
    </w:sdtContent>
  </w:sdt>
  <w:p w:rsidR="002C2C89" w:rsidRDefault="002C2C89">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2C2C89" w:rsidRPr="004A50E2" w:rsidRDefault="002C2C89">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AB4F5E">
              <w:rPr>
                <w:b/>
                <w:noProof/>
                <w:sz w:val="18"/>
                <w:szCs w:val="18"/>
              </w:rPr>
              <w:t>70</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AB4F5E">
              <w:rPr>
                <w:b/>
                <w:noProof/>
                <w:sz w:val="18"/>
                <w:szCs w:val="18"/>
              </w:rPr>
              <w:t>119</w:t>
            </w:r>
            <w:r w:rsidRPr="004A50E2">
              <w:rPr>
                <w:b/>
                <w:sz w:val="18"/>
                <w:szCs w:val="18"/>
              </w:rPr>
              <w:fldChar w:fldCharType="end"/>
            </w:r>
          </w:p>
        </w:sdtContent>
      </w:sdt>
    </w:sdtContent>
  </w:sdt>
  <w:p w:rsidR="002C2C89" w:rsidRDefault="002C2C89">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2C2C89" w:rsidRDefault="002C2C89">
            <w:pPr>
              <w:pStyle w:val="Stopka"/>
              <w:jc w:val="right"/>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AB4F5E">
              <w:rPr>
                <w:b/>
                <w:noProof/>
                <w:sz w:val="18"/>
                <w:szCs w:val="18"/>
              </w:rPr>
              <w:t>82</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AB4F5E">
              <w:rPr>
                <w:b/>
                <w:noProof/>
                <w:sz w:val="18"/>
                <w:szCs w:val="18"/>
              </w:rPr>
              <w:t>119</w:t>
            </w:r>
            <w:r w:rsidRPr="00BC39FD">
              <w:rPr>
                <w:b/>
                <w:sz w:val="18"/>
                <w:szCs w:val="18"/>
              </w:rPr>
              <w:fldChar w:fldCharType="end"/>
            </w:r>
          </w:p>
        </w:sdtContent>
      </w:sdt>
    </w:sdtContent>
  </w:sdt>
  <w:p w:rsidR="002C2C89" w:rsidRDefault="002C2C8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C89" w:rsidRDefault="002C2C89" w:rsidP="0027221D">
      <w:pPr>
        <w:spacing w:after="0" w:line="240" w:lineRule="auto"/>
      </w:pPr>
      <w:r>
        <w:separator/>
      </w:r>
    </w:p>
  </w:footnote>
  <w:footnote w:type="continuationSeparator" w:id="1">
    <w:p w:rsidR="002C2C89" w:rsidRDefault="002C2C89" w:rsidP="0027221D">
      <w:pPr>
        <w:spacing w:after="0" w:line="240" w:lineRule="auto"/>
      </w:pPr>
      <w:r>
        <w:continuationSeparator/>
      </w:r>
    </w:p>
  </w:footnote>
  <w:footnote w:id="2">
    <w:p w:rsidR="002C2C89" w:rsidRDefault="002C2C89"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3">
    <w:p w:rsidR="002C2C89" w:rsidRDefault="002C2C89"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4">
    <w:p w:rsidR="002C2C89" w:rsidRDefault="002C2C89"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5">
    <w:p w:rsidR="002C2C89" w:rsidRDefault="002C2C89">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6">
    <w:p w:rsidR="002C2C89" w:rsidRDefault="002C2C89">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7">
    <w:p w:rsidR="002C2C89" w:rsidRDefault="002C2C89">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2C2C89" w:rsidRDefault="002C2C89">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9">
    <w:p w:rsidR="002C2C89" w:rsidRDefault="002C2C89"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10">
    <w:p w:rsidR="002C2C89" w:rsidRDefault="002C2C89"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1">
    <w:p w:rsidR="002C2C89" w:rsidRDefault="002C2C89"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2">
    <w:p w:rsidR="002C2C89" w:rsidRDefault="002C2C89"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3">
    <w:p w:rsidR="002C2C89" w:rsidRDefault="002C2C89"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4">
    <w:p w:rsidR="002C2C89" w:rsidRDefault="002C2C89"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5">
    <w:p w:rsidR="002C2C89" w:rsidRDefault="002C2C89"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6">
    <w:p w:rsidR="002C2C89" w:rsidRDefault="002C2C89"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7">
    <w:p w:rsidR="002C2C89" w:rsidRDefault="002C2C89"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8">
    <w:p w:rsidR="002C2C89" w:rsidRDefault="002C2C89"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9">
    <w:p w:rsidR="002C2C89" w:rsidRDefault="002C2C89"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20">
    <w:p w:rsidR="002C2C89" w:rsidRPr="00747D94" w:rsidRDefault="002C2C89"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2C2C89" w:rsidRDefault="002C2C89" w:rsidP="008B2C06">
      <w:pPr>
        <w:pStyle w:val="Akapitzlist1"/>
        <w:spacing w:after="0" w:line="240" w:lineRule="auto"/>
        <w:ind w:left="0"/>
      </w:pPr>
    </w:p>
  </w:footnote>
  <w:footnote w:id="21">
    <w:p w:rsidR="002C2C89" w:rsidRDefault="002C2C89"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2">
    <w:p w:rsidR="002C2C89" w:rsidRDefault="002C2C89"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3">
    <w:p w:rsidR="002C2C89" w:rsidRDefault="002C2C89"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4">
    <w:p w:rsidR="002C2C89" w:rsidRDefault="002C2C89"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5">
    <w:p w:rsidR="002C2C89" w:rsidRDefault="002C2C89"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6">
    <w:p w:rsidR="002C2C89" w:rsidRPr="00AB0C89" w:rsidRDefault="002C2C89"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7">
    <w:p w:rsidR="002C2C89" w:rsidRPr="00764710" w:rsidRDefault="002C2C89">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8">
    <w:p w:rsidR="002C2C89" w:rsidRDefault="002C2C89">
      <w:pPr>
        <w:pStyle w:val="Tekstprzypisudolnego"/>
      </w:pPr>
      <w:r>
        <w:rPr>
          <w:rStyle w:val="Odwoanieprzypisudolnego"/>
        </w:rPr>
        <w:footnoteRef/>
      </w:r>
      <w:r>
        <w:t xml:space="preserve"> Opisane w rozdziale III.1.2  na stronie 19.</w:t>
      </w:r>
    </w:p>
  </w:footnote>
  <w:footnote w:id="29">
    <w:p w:rsidR="002C2C89" w:rsidRDefault="002C2C89"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30">
    <w:p w:rsidR="002C2C89" w:rsidRPr="00F04DBA" w:rsidRDefault="002C2C89">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1">
    <w:p w:rsidR="002C2C89" w:rsidRDefault="002C2C89">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C89" w:rsidRPr="00740EB5" w:rsidRDefault="002C2C89"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3">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6">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1">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2">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7">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8">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1">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2">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4">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8">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9">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2">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5">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59"/>
  </w:num>
  <w:num w:numId="3">
    <w:abstractNumId w:val="74"/>
  </w:num>
  <w:num w:numId="4">
    <w:abstractNumId w:val="12"/>
  </w:num>
  <w:num w:numId="5">
    <w:abstractNumId w:val="76"/>
  </w:num>
  <w:num w:numId="6">
    <w:abstractNumId w:val="11"/>
  </w:num>
  <w:num w:numId="7">
    <w:abstractNumId w:val="15"/>
  </w:num>
  <w:num w:numId="8">
    <w:abstractNumId w:val="52"/>
  </w:num>
  <w:num w:numId="9">
    <w:abstractNumId w:val="56"/>
  </w:num>
  <w:num w:numId="10">
    <w:abstractNumId w:val="54"/>
  </w:num>
  <w:num w:numId="11">
    <w:abstractNumId w:val="57"/>
  </w:num>
  <w:num w:numId="12">
    <w:abstractNumId w:val="17"/>
  </w:num>
  <w:num w:numId="13">
    <w:abstractNumId w:val="25"/>
  </w:num>
  <w:num w:numId="14">
    <w:abstractNumId w:val="46"/>
  </w:num>
  <w:num w:numId="15">
    <w:abstractNumId w:val="82"/>
  </w:num>
  <w:num w:numId="16">
    <w:abstractNumId w:val="36"/>
  </w:num>
  <w:num w:numId="17">
    <w:abstractNumId w:val="68"/>
  </w:num>
  <w:num w:numId="18">
    <w:abstractNumId w:val="83"/>
  </w:num>
  <w:num w:numId="19">
    <w:abstractNumId w:val="63"/>
  </w:num>
  <w:num w:numId="20">
    <w:abstractNumId w:val="79"/>
  </w:num>
  <w:num w:numId="21">
    <w:abstractNumId w:val="62"/>
  </w:num>
  <w:num w:numId="22">
    <w:abstractNumId w:val="31"/>
  </w:num>
  <w:num w:numId="23">
    <w:abstractNumId w:val="1"/>
  </w:num>
  <w:num w:numId="24">
    <w:abstractNumId w:val="51"/>
  </w:num>
  <w:num w:numId="25">
    <w:abstractNumId w:val="40"/>
  </w:num>
  <w:num w:numId="26">
    <w:abstractNumId w:val="73"/>
  </w:num>
  <w:num w:numId="27">
    <w:abstractNumId w:val="7"/>
  </w:num>
  <w:num w:numId="28">
    <w:abstractNumId w:val="84"/>
  </w:num>
  <w:num w:numId="29">
    <w:abstractNumId w:val="49"/>
  </w:num>
  <w:num w:numId="30">
    <w:abstractNumId w:val="4"/>
  </w:num>
  <w:num w:numId="31">
    <w:abstractNumId w:val="30"/>
  </w:num>
  <w:num w:numId="32">
    <w:abstractNumId w:val="47"/>
  </w:num>
  <w:num w:numId="33">
    <w:abstractNumId w:val="41"/>
  </w:num>
  <w:num w:numId="34">
    <w:abstractNumId w:val="20"/>
  </w:num>
  <w:num w:numId="35">
    <w:abstractNumId w:val="71"/>
  </w:num>
  <w:num w:numId="36">
    <w:abstractNumId w:val="70"/>
  </w:num>
  <w:num w:numId="37">
    <w:abstractNumId w:val="85"/>
  </w:num>
  <w:num w:numId="38">
    <w:abstractNumId w:val="14"/>
  </w:num>
  <w:num w:numId="39">
    <w:abstractNumId w:val="58"/>
  </w:num>
  <w:num w:numId="40">
    <w:abstractNumId w:val="45"/>
  </w:num>
  <w:num w:numId="41">
    <w:abstractNumId w:val="53"/>
  </w:num>
  <w:num w:numId="42">
    <w:abstractNumId w:val="72"/>
  </w:num>
  <w:num w:numId="43">
    <w:abstractNumId w:val="78"/>
  </w:num>
  <w:num w:numId="44">
    <w:abstractNumId w:val="81"/>
  </w:num>
  <w:num w:numId="45">
    <w:abstractNumId w:val="28"/>
  </w:num>
  <w:num w:numId="46">
    <w:abstractNumId w:val="55"/>
  </w:num>
  <w:num w:numId="47">
    <w:abstractNumId w:val="67"/>
  </w:num>
  <w:num w:numId="48">
    <w:abstractNumId w:val="44"/>
  </w:num>
  <w:num w:numId="49">
    <w:abstractNumId w:val="60"/>
  </w:num>
  <w:num w:numId="50">
    <w:abstractNumId w:val="86"/>
  </w:num>
  <w:num w:numId="51">
    <w:abstractNumId w:val="61"/>
  </w:num>
  <w:num w:numId="52">
    <w:abstractNumId w:val="50"/>
  </w:num>
  <w:num w:numId="53">
    <w:abstractNumId w:val="37"/>
  </w:num>
  <w:num w:numId="54">
    <w:abstractNumId w:val="77"/>
  </w:num>
  <w:num w:numId="55">
    <w:abstractNumId w:val="27"/>
  </w:num>
  <w:num w:numId="56">
    <w:abstractNumId w:val="22"/>
  </w:num>
  <w:num w:numId="57">
    <w:abstractNumId w:val="80"/>
  </w:num>
  <w:num w:numId="58">
    <w:abstractNumId w:val="69"/>
  </w:num>
  <w:num w:numId="59">
    <w:abstractNumId w:val="75"/>
  </w:num>
  <w:num w:numId="60">
    <w:abstractNumId w:val="65"/>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6"/>
  </w:num>
  <w:num w:numId="69">
    <w:abstractNumId w:val="64"/>
  </w:num>
  <w:num w:numId="70">
    <w:abstractNumId w:val="13"/>
  </w:num>
  <w:num w:numId="71">
    <w:abstractNumId w:val="5"/>
  </w:num>
  <w:num w:numId="72">
    <w:abstractNumId w:val="23"/>
  </w:num>
  <w:num w:numId="73">
    <w:abstractNumId w:val="19"/>
  </w:num>
  <w:num w:numId="74">
    <w:abstractNumId w:val="87"/>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50177"/>
  </w:hdrShapeDefaults>
  <w:footnotePr>
    <w:footnote w:id="0"/>
    <w:footnote w:id="1"/>
  </w:footnotePr>
  <w:endnotePr>
    <w:endnote w:id="0"/>
    <w:endnote w:id="1"/>
  </w:endnotePr>
  <w:compat/>
  <w:rsids>
    <w:rsidRoot w:val="0083162B"/>
    <w:rsid w:val="0000148A"/>
    <w:rsid w:val="00001E0B"/>
    <w:rsid w:val="0000252D"/>
    <w:rsid w:val="00004741"/>
    <w:rsid w:val="000065B3"/>
    <w:rsid w:val="00006EAC"/>
    <w:rsid w:val="00011C87"/>
    <w:rsid w:val="00013D91"/>
    <w:rsid w:val="00016DEE"/>
    <w:rsid w:val="00022D51"/>
    <w:rsid w:val="00022EBF"/>
    <w:rsid w:val="000238F0"/>
    <w:rsid w:val="00024A58"/>
    <w:rsid w:val="00024A5A"/>
    <w:rsid w:val="00032C5A"/>
    <w:rsid w:val="00033D9A"/>
    <w:rsid w:val="00034897"/>
    <w:rsid w:val="00035D8D"/>
    <w:rsid w:val="00040843"/>
    <w:rsid w:val="00041D56"/>
    <w:rsid w:val="00043510"/>
    <w:rsid w:val="000464FA"/>
    <w:rsid w:val="000471A5"/>
    <w:rsid w:val="0005069B"/>
    <w:rsid w:val="00051FBD"/>
    <w:rsid w:val="000537ED"/>
    <w:rsid w:val="000547B0"/>
    <w:rsid w:val="00054A13"/>
    <w:rsid w:val="00060260"/>
    <w:rsid w:val="000610E0"/>
    <w:rsid w:val="00061794"/>
    <w:rsid w:val="0006332F"/>
    <w:rsid w:val="000637B5"/>
    <w:rsid w:val="00065539"/>
    <w:rsid w:val="0006656E"/>
    <w:rsid w:val="00070CB4"/>
    <w:rsid w:val="00070D9D"/>
    <w:rsid w:val="00072ACE"/>
    <w:rsid w:val="00072CD9"/>
    <w:rsid w:val="00074F87"/>
    <w:rsid w:val="000754AA"/>
    <w:rsid w:val="00075B37"/>
    <w:rsid w:val="00075E5C"/>
    <w:rsid w:val="000761C7"/>
    <w:rsid w:val="00077D0D"/>
    <w:rsid w:val="00081BE9"/>
    <w:rsid w:val="000833B1"/>
    <w:rsid w:val="0008418B"/>
    <w:rsid w:val="000846EF"/>
    <w:rsid w:val="00084A74"/>
    <w:rsid w:val="00084F6E"/>
    <w:rsid w:val="0008688B"/>
    <w:rsid w:val="00087DDE"/>
    <w:rsid w:val="0009187F"/>
    <w:rsid w:val="00091FB9"/>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28D8"/>
    <w:rsid w:val="000C2E4D"/>
    <w:rsid w:val="000C3653"/>
    <w:rsid w:val="000C419E"/>
    <w:rsid w:val="000C48AF"/>
    <w:rsid w:val="000C48DA"/>
    <w:rsid w:val="000C57AD"/>
    <w:rsid w:val="000C63BD"/>
    <w:rsid w:val="000C680E"/>
    <w:rsid w:val="000D0B08"/>
    <w:rsid w:val="000D27AD"/>
    <w:rsid w:val="000D4308"/>
    <w:rsid w:val="000D4486"/>
    <w:rsid w:val="000D50CF"/>
    <w:rsid w:val="000D6C57"/>
    <w:rsid w:val="000E093E"/>
    <w:rsid w:val="000E13C5"/>
    <w:rsid w:val="000E145B"/>
    <w:rsid w:val="000E2FFA"/>
    <w:rsid w:val="000E4E81"/>
    <w:rsid w:val="000E53D8"/>
    <w:rsid w:val="000E778F"/>
    <w:rsid w:val="000F13D4"/>
    <w:rsid w:val="000F2435"/>
    <w:rsid w:val="000F5BC2"/>
    <w:rsid w:val="000F60E1"/>
    <w:rsid w:val="000F6429"/>
    <w:rsid w:val="000F70F3"/>
    <w:rsid w:val="00100DDA"/>
    <w:rsid w:val="001012F4"/>
    <w:rsid w:val="00101EB5"/>
    <w:rsid w:val="001025AC"/>
    <w:rsid w:val="00102756"/>
    <w:rsid w:val="00103658"/>
    <w:rsid w:val="00103CB5"/>
    <w:rsid w:val="00105796"/>
    <w:rsid w:val="001057BF"/>
    <w:rsid w:val="00105E87"/>
    <w:rsid w:val="00111BC5"/>
    <w:rsid w:val="001147D1"/>
    <w:rsid w:val="00114AEA"/>
    <w:rsid w:val="00114D9B"/>
    <w:rsid w:val="0011532A"/>
    <w:rsid w:val="00116361"/>
    <w:rsid w:val="00116A11"/>
    <w:rsid w:val="00116DC2"/>
    <w:rsid w:val="00117AD0"/>
    <w:rsid w:val="001200D7"/>
    <w:rsid w:val="00120561"/>
    <w:rsid w:val="001208E1"/>
    <w:rsid w:val="00120DCD"/>
    <w:rsid w:val="00124B07"/>
    <w:rsid w:val="00124BD3"/>
    <w:rsid w:val="00125E8D"/>
    <w:rsid w:val="00126E99"/>
    <w:rsid w:val="001277CC"/>
    <w:rsid w:val="001300CD"/>
    <w:rsid w:val="00131015"/>
    <w:rsid w:val="001314C8"/>
    <w:rsid w:val="0013306E"/>
    <w:rsid w:val="00134806"/>
    <w:rsid w:val="00137043"/>
    <w:rsid w:val="0013724D"/>
    <w:rsid w:val="00137751"/>
    <w:rsid w:val="00142A69"/>
    <w:rsid w:val="001440F2"/>
    <w:rsid w:val="0014625E"/>
    <w:rsid w:val="00146DE6"/>
    <w:rsid w:val="001510AA"/>
    <w:rsid w:val="00151685"/>
    <w:rsid w:val="001526E3"/>
    <w:rsid w:val="00153812"/>
    <w:rsid w:val="0015394D"/>
    <w:rsid w:val="00154EFE"/>
    <w:rsid w:val="00155241"/>
    <w:rsid w:val="00156A09"/>
    <w:rsid w:val="00157B41"/>
    <w:rsid w:val="001603D9"/>
    <w:rsid w:val="0016052D"/>
    <w:rsid w:val="00160C5E"/>
    <w:rsid w:val="0016673C"/>
    <w:rsid w:val="00170385"/>
    <w:rsid w:val="00170DB6"/>
    <w:rsid w:val="00171A19"/>
    <w:rsid w:val="00171A63"/>
    <w:rsid w:val="0017289F"/>
    <w:rsid w:val="00180144"/>
    <w:rsid w:val="0018071E"/>
    <w:rsid w:val="001824EC"/>
    <w:rsid w:val="00184112"/>
    <w:rsid w:val="00186697"/>
    <w:rsid w:val="001877D4"/>
    <w:rsid w:val="001901CA"/>
    <w:rsid w:val="00190471"/>
    <w:rsid w:val="001918D1"/>
    <w:rsid w:val="001937C7"/>
    <w:rsid w:val="00193899"/>
    <w:rsid w:val="00195C6A"/>
    <w:rsid w:val="00195CDA"/>
    <w:rsid w:val="00195DFA"/>
    <w:rsid w:val="00196A0F"/>
    <w:rsid w:val="00197B7B"/>
    <w:rsid w:val="001A0414"/>
    <w:rsid w:val="001A0B48"/>
    <w:rsid w:val="001A295D"/>
    <w:rsid w:val="001A44C3"/>
    <w:rsid w:val="001A490E"/>
    <w:rsid w:val="001A49B9"/>
    <w:rsid w:val="001A4B11"/>
    <w:rsid w:val="001A5692"/>
    <w:rsid w:val="001A5BB5"/>
    <w:rsid w:val="001A5D0B"/>
    <w:rsid w:val="001A61D8"/>
    <w:rsid w:val="001A7ADA"/>
    <w:rsid w:val="001B0119"/>
    <w:rsid w:val="001B02DB"/>
    <w:rsid w:val="001B2E68"/>
    <w:rsid w:val="001B4E63"/>
    <w:rsid w:val="001B6C9D"/>
    <w:rsid w:val="001B79B7"/>
    <w:rsid w:val="001B7F4F"/>
    <w:rsid w:val="001C08FE"/>
    <w:rsid w:val="001C24D6"/>
    <w:rsid w:val="001C40F3"/>
    <w:rsid w:val="001C4F28"/>
    <w:rsid w:val="001C4F3F"/>
    <w:rsid w:val="001C70B7"/>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E51E7"/>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46"/>
    <w:rsid w:val="00215F57"/>
    <w:rsid w:val="002166B1"/>
    <w:rsid w:val="00216B9A"/>
    <w:rsid w:val="00217F6D"/>
    <w:rsid w:val="00220325"/>
    <w:rsid w:val="00224EA2"/>
    <w:rsid w:val="002260AF"/>
    <w:rsid w:val="00226CC6"/>
    <w:rsid w:val="00227DB2"/>
    <w:rsid w:val="00230A2B"/>
    <w:rsid w:val="00232AD8"/>
    <w:rsid w:val="00235DB4"/>
    <w:rsid w:val="00235FA5"/>
    <w:rsid w:val="0023657E"/>
    <w:rsid w:val="00242DA9"/>
    <w:rsid w:val="002437CD"/>
    <w:rsid w:val="0024416D"/>
    <w:rsid w:val="00245839"/>
    <w:rsid w:val="0024608A"/>
    <w:rsid w:val="00246B06"/>
    <w:rsid w:val="00247332"/>
    <w:rsid w:val="00247A61"/>
    <w:rsid w:val="00250EAD"/>
    <w:rsid w:val="00251765"/>
    <w:rsid w:val="002529E7"/>
    <w:rsid w:val="002539DE"/>
    <w:rsid w:val="00255ADD"/>
    <w:rsid w:val="00256239"/>
    <w:rsid w:val="00256CE1"/>
    <w:rsid w:val="0026082E"/>
    <w:rsid w:val="00261347"/>
    <w:rsid w:val="0026208B"/>
    <w:rsid w:val="0026250D"/>
    <w:rsid w:val="00262DF9"/>
    <w:rsid w:val="002635C1"/>
    <w:rsid w:val="00263802"/>
    <w:rsid w:val="0026397D"/>
    <w:rsid w:val="00263C0C"/>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CE2"/>
    <w:rsid w:val="0028473D"/>
    <w:rsid w:val="00284776"/>
    <w:rsid w:val="00285AE1"/>
    <w:rsid w:val="002873A3"/>
    <w:rsid w:val="00287AEC"/>
    <w:rsid w:val="00290201"/>
    <w:rsid w:val="00290F71"/>
    <w:rsid w:val="00292688"/>
    <w:rsid w:val="002938E5"/>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B2081"/>
    <w:rsid w:val="002B31FC"/>
    <w:rsid w:val="002B4260"/>
    <w:rsid w:val="002B66AD"/>
    <w:rsid w:val="002B67B6"/>
    <w:rsid w:val="002C1B80"/>
    <w:rsid w:val="002C2B55"/>
    <w:rsid w:val="002C2C89"/>
    <w:rsid w:val="002C405B"/>
    <w:rsid w:val="002C4CB0"/>
    <w:rsid w:val="002C534B"/>
    <w:rsid w:val="002C5BD7"/>
    <w:rsid w:val="002D05FB"/>
    <w:rsid w:val="002D0B62"/>
    <w:rsid w:val="002D11BE"/>
    <w:rsid w:val="002D2413"/>
    <w:rsid w:val="002D5F0D"/>
    <w:rsid w:val="002D6E8E"/>
    <w:rsid w:val="002D7020"/>
    <w:rsid w:val="002D7821"/>
    <w:rsid w:val="002E23EA"/>
    <w:rsid w:val="002E307C"/>
    <w:rsid w:val="002E37D3"/>
    <w:rsid w:val="002E60B2"/>
    <w:rsid w:val="002E6627"/>
    <w:rsid w:val="002F048E"/>
    <w:rsid w:val="002F0D1E"/>
    <w:rsid w:val="002F2A4E"/>
    <w:rsid w:val="002F2E29"/>
    <w:rsid w:val="002F4F06"/>
    <w:rsid w:val="002F7CA6"/>
    <w:rsid w:val="00302BCA"/>
    <w:rsid w:val="00307BBF"/>
    <w:rsid w:val="00310964"/>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26B"/>
    <w:rsid w:val="00325B37"/>
    <w:rsid w:val="00325FFE"/>
    <w:rsid w:val="00326E26"/>
    <w:rsid w:val="0033397B"/>
    <w:rsid w:val="00335D82"/>
    <w:rsid w:val="003369F2"/>
    <w:rsid w:val="003412B1"/>
    <w:rsid w:val="00341B1D"/>
    <w:rsid w:val="00341F8A"/>
    <w:rsid w:val="00343D33"/>
    <w:rsid w:val="00347B43"/>
    <w:rsid w:val="00351B58"/>
    <w:rsid w:val="00353BD9"/>
    <w:rsid w:val="00355F82"/>
    <w:rsid w:val="003561AD"/>
    <w:rsid w:val="003572E1"/>
    <w:rsid w:val="0036048E"/>
    <w:rsid w:val="00361EF2"/>
    <w:rsid w:val="00363957"/>
    <w:rsid w:val="00363F72"/>
    <w:rsid w:val="00364703"/>
    <w:rsid w:val="003655BC"/>
    <w:rsid w:val="00366BDA"/>
    <w:rsid w:val="00366DAD"/>
    <w:rsid w:val="00370199"/>
    <w:rsid w:val="00370613"/>
    <w:rsid w:val="0037085B"/>
    <w:rsid w:val="00371B00"/>
    <w:rsid w:val="00372670"/>
    <w:rsid w:val="00374A8C"/>
    <w:rsid w:val="00380F1C"/>
    <w:rsid w:val="00382A06"/>
    <w:rsid w:val="00382A09"/>
    <w:rsid w:val="003847F3"/>
    <w:rsid w:val="00386616"/>
    <w:rsid w:val="0038767D"/>
    <w:rsid w:val="0038792E"/>
    <w:rsid w:val="00393C3A"/>
    <w:rsid w:val="003944F4"/>
    <w:rsid w:val="003974F9"/>
    <w:rsid w:val="0039768D"/>
    <w:rsid w:val="003977BE"/>
    <w:rsid w:val="003A22C6"/>
    <w:rsid w:val="003A3A5C"/>
    <w:rsid w:val="003A3ED0"/>
    <w:rsid w:val="003A4452"/>
    <w:rsid w:val="003A526A"/>
    <w:rsid w:val="003A5872"/>
    <w:rsid w:val="003A59BA"/>
    <w:rsid w:val="003A6209"/>
    <w:rsid w:val="003A7ACB"/>
    <w:rsid w:val="003B012C"/>
    <w:rsid w:val="003B01C5"/>
    <w:rsid w:val="003B2534"/>
    <w:rsid w:val="003B3B1E"/>
    <w:rsid w:val="003B4256"/>
    <w:rsid w:val="003B72A9"/>
    <w:rsid w:val="003C329A"/>
    <w:rsid w:val="003C336A"/>
    <w:rsid w:val="003C6F31"/>
    <w:rsid w:val="003C73F2"/>
    <w:rsid w:val="003D04DA"/>
    <w:rsid w:val="003D1E48"/>
    <w:rsid w:val="003D7428"/>
    <w:rsid w:val="003E1964"/>
    <w:rsid w:val="003E25B4"/>
    <w:rsid w:val="003E51F9"/>
    <w:rsid w:val="003E530A"/>
    <w:rsid w:val="003E54F9"/>
    <w:rsid w:val="003E5E17"/>
    <w:rsid w:val="003F0529"/>
    <w:rsid w:val="003F0AF9"/>
    <w:rsid w:val="003F0EBE"/>
    <w:rsid w:val="003F1B5D"/>
    <w:rsid w:val="003F2460"/>
    <w:rsid w:val="003F3110"/>
    <w:rsid w:val="003F3DAE"/>
    <w:rsid w:val="003F4D1D"/>
    <w:rsid w:val="003F543A"/>
    <w:rsid w:val="003F6591"/>
    <w:rsid w:val="003F6715"/>
    <w:rsid w:val="004015EA"/>
    <w:rsid w:val="004016A1"/>
    <w:rsid w:val="004020EF"/>
    <w:rsid w:val="00402B27"/>
    <w:rsid w:val="0040344F"/>
    <w:rsid w:val="00403484"/>
    <w:rsid w:val="004058A6"/>
    <w:rsid w:val="00407801"/>
    <w:rsid w:val="00410099"/>
    <w:rsid w:val="00410F94"/>
    <w:rsid w:val="00410F97"/>
    <w:rsid w:val="0041512D"/>
    <w:rsid w:val="00415EF3"/>
    <w:rsid w:val="00417F3C"/>
    <w:rsid w:val="004202C7"/>
    <w:rsid w:val="00420996"/>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551D"/>
    <w:rsid w:val="00446610"/>
    <w:rsid w:val="00446AD9"/>
    <w:rsid w:val="00447F7A"/>
    <w:rsid w:val="004506B9"/>
    <w:rsid w:val="00454414"/>
    <w:rsid w:val="00454BFF"/>
    <w:rsid w:val="004572CA"/>
    <w:rsid w:val="0046049B"/>
    <w:rsid w:val="0046208B"/>
    <w:rsid w:val="004676F8"/>
    <w:rsid w:val="0046773F"/>
    <w:rsid w:val="004709E0"/>
    <w:rsid w:val="00470C48"/>
    <w:rsid w:val="004710CD"/>
    <w:rsid w:val="00471C9B"/>
    <w:rsid w:val="0047234C"/>
    <w:rsid w:val="00472479"/>
    <w:rsid w:val="00475EBB"/>
    <w:rsid w:val="004760ED"/>
    <w:rsid w:val="004762CC"/>
    <w:rsid w:val="00476BC2"/>
    <w:rsid w:val="00480A64"/>
    <w:rsid w:val="0048154E"/>
    <w:rsid w:val="004829C0"/>
    <w:rsid w:val="004835B2"/>
    <w:rsid w:val="004836D6"/>
    <w:rsid w:val="00484FD7"/>
    <w:rsid w:val="00485DF7"/>
    <w:rsid w:val="004860F4"/>
    <w:rsid w:val="0048686B"/>
    <w:rsid w:val="00486F56"/>
    <w:rsid w:val="00487F21"/>
    <w:rsid w:val="00490476"/>
    <w:rsid w:val="0049083D"/>
    <w:rsid w:val="004908BA"/>
    <w:rsid w:val="004946A3"/>
    <w:rsid w:val="00494B99"/>
    <w:rsid w:val="004950F8"/>
    <w:rsid w:val="0049594D"/>
    <w:rsid w:val="004A1F5D"/>
    <w:rsid w:val="004A2982"/>
    <w:rsid w:val="004A2A01"/>
    <w:rsid w:val="004A2BBC"/>
    <w:rsid w:val="004A3130"/>
    <w:rsid w:val="004A35F7"/>
    <w:rsid w:val="004A471D"/>
    <w:rsid w:val="004A50E2"/>
    <w:rsid w:val="004A581E"/>
    <w:rsid w:val="004A681D"/>
    <w:rsid w:val="004B0869"/>
    <w:rsid w:val="004B0AE7"/>
    <w:rsid w:val="004B2183"/>
    <w:rsid w:val="004B590B"/>
    <w:rsid w:val="004B7A95"/>
    <w:rsid w:val="004C0E22"/>
    <w:rsid w:val="004C11F7"/>
    <w:rsid w:val="004C1295"/>
    <w:rsid w:val="004C2054"/>
    <w:rsid w:val="004C2344"/>
    <w:rsid w:val="004C3202"/>
    <w:rsid w:val="004C3AB7"/>
    <w:rsid w:val="004C4648"/>
    <w:rsid w:val="004C6212"/>
    <w:rsid w:val="004D1251"/>
    <w:rsid w:val="004D26EF"/>
    <w:rsid w:val="004D654C"/>
    <w:rsid w:val="004D673A"/>
    <w:rsid w:val="004D7718"/>
    <w:rsid w:val="004E4138"/>
    <w:rsid w:val="004E4D57"/>
    <w:rsid w:val="004E4F62"/>
    <w:rsid w:val="004E6074"/>
    <w:rsid w:val="004E6EF0"/>
    <w:rsid w:val="004E6F46"/>
    <w:rsid w:val="004E7802"/>
    <w:rsid w:val="004E7A77"/>
    <w:rsid w:val="004F0673"/>
    <w:rsid w:val="004F093C"/>
    <w:rsid w:val="004F10CD"/>
    <w:rsid w:val="004F2394"/>
    <w:rsid w:val="004F3225"/>
    <w:rsid w:val="004F58F6"/>
    <w:rsid w:val="00500AE8"/>
    <w:rsid w:val="00500D18"/>
    <w:rsid w:val="0050280D"/>
    <w:rsid w:val="00503753"/>
    <w:rsid w:val="00505024"/>
    <w:rsid w:val="005051F4"/>
    <w:rsid w:val="00505A8C"/>
    <w:rsid w:val="00506EAF"/>
    <w:rsid w:val="0051028E"/>
    <w:rsid w:val="0051127A"/>
    <w:rsid w:val="00511656"/>
    <w:rsid w:val="00511C3B"/>
    <w:rsid w:val="00512197"/>
    <w:rsid w:val="00512805"/>
    <w:rsid w:val="005135B7"/>
    <w:rsid w:val="005207F3"/>
    <w:rsid w:val="00523B79"/>
    <w:rsid w:val="00525B94"/>
    <w:rsid w:val="00527081"/>
    <w:rsid w:val="00527E69"/>
    <w:rsid w:val="00527F63"/>
    <w:rsid w:val="00530B56"/>
    <w:rsid w:val="0053129C"/>
    <w:rsid w:val="00531C4C"/>
    <w:rsid w:val="00534517"/>
    <w:rsid w:val="00534A3D"/>
    <w:rsid w:val="005352C5"/>
    <w:rsid w:val="0053551B"/>
    <w:rsid w:val="00536E0C"/>
    <w:rsid w:val="005371A1"/>
    <w:rsid w:val="00541F74"/>
    <w:rsid w:val="00543B7E"/>
    <w:rsid w:val="005447B9"/>
    <w:rsid w:val="00544B10"/>
    <w:rsid w:val="00550D0C"/>
    <w:rsid w:val="005526C6"/>
    <w:rsid w:val="00552A39"/>
    <w:rsid w:val="00554156"/>
    <w:rsid w:val="00557876"/>
    <w:rsid w:val="005578C8"/>
    <w:rsid w:val="00560259"/>
    <w:rsid w:val="005602BE"/>
    <w:rsid w:val="005609DF"/>
    <w:rsid w:val="0056135B"/>
    <w:rsid w:val="00562C26"/>
    <w:rsid w:val="00566332"/>
    <w:rsid w:val="00566336"/>
    <w:rsid w:val="00566674"/>
    <w:rsid w:val="00567E44"/>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85C36"/>
    <w:rsid w:val="00590D48"/>
    <w:rsid w:val="00591C9B"/>
    <w:rsid w:val="005939B1"/>
    <w:rsid w:val="00593DE7"/>
    <w:rsid w:val="00594CAD"/>
    <w:rsid w:val="00594F6A"/>
    <w:rsid w:val="005955E4"/>
    <w:rsid w:val="00596FAD"/>
    <w:rsid w:val="0059717B"/>
    <w:rsid w:val="005A1AA4"/>
    <w:rsid w:val="005A2A7B"/>
    <w:rsid w:val="005A2E32"/>
    <w:rsid w:val="005A47AA"/>
    <w:rsid w:val="005A4E44"/>
    <w:rsid w:val="005A7A25"/>
    <w:rsid w:val="005B00C8"/>
    <w:rsid w:val="005B112E"/>
    <w:rsid w:val="005B28A6"/>
    <w:rsid w:val="005B2BA5"/>
    <w:rsid w:val="005B3654"/>
    <w:rsid w:val="005B3E1D"/>
    <w:rsid w:val="005B68A5"/>
    <w:rsid w:val="005B7065"/>
    <w:rsid w:val="005B7B53"/>
    <w:rsid w:val="005C45B6"/>
    <w:rsid w:val="005C5296"/>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6D03"/>
    <w:rsid w:val="005F05CB"/>
    <w:rsid w:val="005F0F0F"/>
    <w:rsid w:val="005F19EE"/>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129E"/>
    <w:rsid w:val="00611C61"/>
    <w:rsid w:val="0061671A"/>
    <w:rsid w:val="00616B57"/>
    <w:rsid w:val="0062083C"/>
    <w:rsid w:val="00622075"/>
    <w:rsid w:val="006225CA"/>
    <w:rsid w:val="006252F6"/>
    <w:rsid w:val="0062751C"/>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64BD"/>
    <w:rsid w:val="00657AF2"/>
    <w:rsid w:val="00662130"/>
    <w:rsid w:val="006632B7"/>
    <w:rsid w:val="006634F4"/>
    <w:rsid w:val="006658DA"/>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59E3"/>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C174C"/>
    <w:rsid w:val="006C1F5A"/>
    <w:rsid w:val="006C38EE"/>
    <w:rsid w:val="006C3C27"/>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540B"/>
    <w:rsid w:val="006E6E6C"/>
    <w:rsid w:val="006E70B9"/>
    <w:rsid w:val="006F1EA1"/>
    <w:rsid w:val="006F2597"/>
    <w:rsid w:val="006F2FE3"/>
    <w:rsid w:val="006F4B24"/>
    <w:rsid w:val="006F51F0"/>
    <w:rsid w:val="006F5381"/>
    <w:rsid w:val="006F66EE"/>
    <w:rsid w:val="00701248"/>
    <w:rsid w:val="007028B9"/>
    <w:rsid w:val="00703747"/>
    <w:rsid w:val="00703CBF"/>
    <w:rsid w:val="00704B7E"/>
    <w:rsid w:val="00704DBE"/>
    <w:rsid w:val="007067F1"/>
    <w:rsid w:val="007102B7"/>
    <w:rsid w:val="00714ED2"/>
    <w:rsid w:val="007152B3"/>
    <w:rsid w:val="00715480"/>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4AE3"/>
    <w:rsid w:val="007755C4"/>
    <w:rsid w:val="007757C1"/>
    <w:rsid w:val="007771AA"/>
    <w:rsid w:val="00777A9D"/>
    <w:rsid w:val="00777B5A"/>
    <w:rsid w:val="00784DEE"/>
    <w:rsid w:val="00786CC1"/>
    <w:rsid w:val="0078768E"/>
    <w:rsid w:val="00791EFE"/>
    <w:rsid w:val="00792311"/>
    <w:rsid w:val="007932D4"/>
    <w:rsid w:val="00794CBA"/>
    <w:rsid w:val="00795518"/>
    <w:rsid w:val="007958CB"/>
    <w:rsid w:val="007969B9"/>
    <w:rsid w:val="007A1275"/>
    <w:rsid w:val="007A1C5B"/>
    <w:rsid w:val="007A3614"/>
    <w:rsid w:val="007A3F47"/>
    <w:rsid w:val="007A5A70"/>
    <w:rsid w:val="007A62AA"/>
    <w:rsid w:val="007A6AD3"/>
    <w:rsid w:val="007A6C02"/>
    <w:rsid w:val="007B1F3B"/>
    <w:rsid w:val="007B42EB"/>
    <w:rsid w:val="007B49EF"/>
    <w:rsid w:val="007B582C"/>
    <w:rsid w:val="007B6FCF"/>
    <w:rsid w:val="007C03D7"/>
    <w:rsid w:val="007C0C14"/>
    <w:rsid w:val="007C0F1D"/>
    <w:rsid w:val="007C19FC"/>
    <w:rsid w:val="007C2242"/>
    <w:rsid w:val="007C4059"/>
    <w:rsid w:val="007C55FF"/>
    <w:rsid w:val="007C7F58"/>
    <w:rsid w:val="007D0663"/>
    <w:rsid w:val="007D0BFA"/>
    <w:rsid w:val="007D0D60"/>
    <w:rsid w:val="007D1AEB"/>
    <w:rsid w:val="007D3826"/>
    <w:rsid w:val="007D3829"/>
    <w:rsid w:val="007D3AB0"/>
    <w:rsid w:val="007D56A9"/>
    <w:rsid w:val="007D6431"/>
    <w:rsid w:val="007D670D"/>
    <w:rsid w:val="007D683F"/>
    <w:rsid w:val="007E04ED"/>
    <w:rsid w:val="007E078C"/>
    <w:rsid w:val="007E0F14"/>
    <w:rsid w:val="007E122E"/>
    <w:rsid w:val="007E2041"/>
    <w:rsid w:val="007E33FB"/>
    <w:rsid w:val="007E35ED"/>
    <w:rsid w:val="007E3844"/>
    <w:rsid w:val="007E4121"/>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26E7"/>
    <w:rsid w:val="00803D17"/>
    <w:rsid w:val="008043E9"/>
    <w:rsid w:val="00804DF7"/>
    <w:rsid w:val="00813146"/>
    <w:rsid w:val="008132D4"/>
    <w:rsid w:val="00814798"/>
    <w:rsid w:val="00814F50"/>
    <w:rsid w:val="0081513E"/>
    <w:rsid w:val="00815EDC"/>
    <w:rsid w:val="0081727B"/>
    <w:rsid w:val="00820DA7"/>
    <w:rsid w:val="00821B01"/>
    <w:rsid w:val="00822402"/>
    <w:rsid w:val="0082247A"/>
    <w:rsid w:val="0082261F"/>
    <w:rsid w:val="00823D5D"/>
    <w:rsid w:val="00824AB2"/>
    <w:rsid w:val="00831184"/>
    <w:rsid w:val="0083162B"/>
    <w:rsid w:val="00832EEB"/>
    <w:rsid w:val="00832FFE"/>
    <w:rsid w:val="0083733B"/>
    <w:rsid w:val="00842882"/>
    <w:rsid w:val="00843166"/>
    <w:rsid w:val="008438F5"/>
    <w:rsid w:val="00845E88"/>
    <w:rsid w:val="008470E9"/>
    <w:rsid w:val="00847A20"/>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17"/>
    <w:rsid w:val="008674A1"/>
    <w:rsid w:val="00867B71"/>
    <w:rsid w:val="00870E7D"/>
    <w:rsid w:val="0087104C"/>
    <w:rsid w:val="00871A4B"/>
    <w:rsid w:val="008729F4"/>
    <w:rsid w:val="00874375"/>
    <w:rsid w:val="00874E6C"/>
    <w:rsid w:val="00875263"/>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6DC3"/>
    <w:rsid w:val="008C0780"/>
    <w:rsid w:val="008C1968"/>
    <w:rsid w:val="008C25D6"/>
    <w:rsid w:val="008C5956"/>
    <w:rsid w:val="008C5FF9"/>
    <w:rsid w:val="008C78E7"/>
    <w:rsid w:val="008C7B01"/>
    <w:rsid w:val="008D0F57"/>
    <w:rsid w:val="008D1650"/>
    <w:rsid w:val="008D1FC7"/>
    <w:rsid w:val="008D2616"/>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3A04"/>
    <w:rsid w:val="00905EF4"/>
    <w:rsid w:val="00906FE5"/>
    <w:rsid w:val="00907167"/>
    <w:rsid w:val="00907668"/>
    <w:rsid w:val="00910097"/>
    <w:rsid w:val="00910732"/>
    <w:rsid w:val="00910ABB"/>
    <w:rsid w:val="009114B9"/>
    <w:rsid w:val="00911E1C"/>
    <w:rsid w:val="00912955"/>
    <w:rsid w:val="009131CA"/>
    <w:rsid w:val="00914107"/>
    <w:rsid w:val="009145AF"/>
    <w:rsid w:val="0091577D"/>
    <w:rsid w:val="0091583A"/>
    <w:rsid w:val="00915986"/>
    <w:rsid w:val="009177B9"/>
    <w:rsid w:val="00917967"/>
    <w:rsid w:val="00917AFA"/>
    <w:rsid w:val="00920EF2"/>
    <w:rsid w:val="00922096"/>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504C6"/>
    <w:rsid w:val="00951B38"/>
    <w:rsid w:val="0095338C"/>
    <w:rsid w:val="00954004"/>
    <w:rsid w:val="0095449E"/>
    <w:rsid w:val="009544A4"/>
    <w:rsid w:val="00954F95"/>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BB9"/>
    <w:rsid w:val="00973E32"/>
    <w:rsid w:val="00974E1B"/>
    <w:rsid w:val="00975270"/>
    <w:rsid w:val="009768BE"/>
    <w:rsid w:val="0097758E"/>
    <w:rsid w:val="00977A5F"/>
    <w:rsid w:val="00981676"/>
    <w:rsid w:val="0098205B"/>
    <w:rsid w:val="00984455"/>
    <w:rsid w:val="0098487E"/>
    <w:rsid w:val="009848EA"/>
    <w:rsid w:val="009857BA"/>
    <w:rsid w:val="009869F6"/>
    <w:rsid w:val="00987349"/>
    <w:rsid w:val="00990897"/>
    <w:rsid w:val="0099135E"/>
    <w:rsid w:val="00991931"/>
    <w:rsid w:val="0099671A"/>
    <w:rsid w:val="009A0E6C"/>
    <w:rsid w:val="009A244E"/>
    <w:rsid w:val="009A2BC9"/>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31F2"/>
    <w:rsid w:val="009C3510"/>
    <w:rsid w:val="009C67FD"/>
    <w:rsid w:val="009C6842"/>
    <w:rsid w:val="009C6AB7"/>
    <w:rsid w:val="009C6E91"/>
    <w:rsid w:val="009C75DF"/>
    <w:rsid w:val="009D2311"/>
    <w:rsid w:val="009D2A66"/>
    <w:rsid w:val="009D33E9"/>
    <w:rsid w:val="009D3A3A"/>
    <w:rsid w:val="009D5BBB"/>
    <w:rsid w:val="009E0D8D"/>
    <w:rsid w:val="009F0952"/>
    <w:rsid w:val="009F0EC6"/>
    <w:rsid w:val="009F126C"/>
    <w:rsid w:val="009F3FEF"/>
    <w:rsid w:val="009F6FAE"/>
    <w:rsid w:val="00A01829"/>
    <w:rsid w:val="00A01CD8"/>
    <w:rsid w:val="00A0336D"/>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A99"/>
    <w:rsid w:val="00A511C9"/>
    <w:rsid w:val="00A51514"/>
    <w:rsid w:val="00A53FFE"/>
    <w:rsid w:val="00A54453"/>
    <w:rsid w:val="00A564F1"/>
    <w:rsid w:val="00A61016"/>
    <w:rsid w:val="00A611A5"/>
    <w:rsid w:val="00A617E9"/>
    <w:rsid w:val="00A61D0D"/>
    <w:rsid w:val="00A63A87"/>
    <w:rsid w:val="00A63EA7"/>
    <w:rsid w:val="00A66334"/>
    <w:rsid w:val="00A669B2"/>
    <w:rsid w:val="00A670D3"/>
    <w:rsid w:val="00A67185"/>
    <w:rsid w:val="00A72500"/>
    <w:rsid w:val="00A73AAA"/>
    <w:rsid w:val="00A76792"/>
    <w:rsid w:val="00A8023B"/>
    <w:rsid w:val="00A8068C"/>
    <w:rsid w:val="00A81279"/>
    <w:rsid w:val="00A81FB7"/>
    <w:rsid w:val="00A8377B"/>
    <w:rsid w:val="00A845AC"/>
    <w:rsid w:val="00A87892"/>
    <w:rsid w:val="00A90E5F"/>
    <w:rsid w:val="00A91CB2"/>
    <w:rsid w:val="00A920D0"/>
    <w:rsid w:val="00A92FBA"/>
    <w:rsid w:val="00A93F19"/>
    <w:rsid w:val="00A94D28"/>
    <w:rsid w:val="00AA05BE"/>
    <w:rsid w:val="00AA1AB8"/>
    <w:rsid w:val="00AA33EA"/>
    <w:rsid w:val="00AA3965"/>
    <w:rsid w:val="00AA614A"/>
    <w:rsid w:val="00AB00AF"/>
    <w:rsid w:val="00AB0C89"/>
    <w:rsid w:val="00AB1606"/>
    <w:rsid w:val="00AB22AC"/>
    <w:rsid w:val="00AB4318"/>
    <w:rsid w:val="00AB4DDB"/>
    <w:rsid w:val="00AB4F5E"/>
    <w:rsid w:val="00AB665E"/>
    <w:rsid w:val="00AB6EAA"/>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63C6"/>
    <w:rsid w:val="00AF0826"/>
    <w:rsid w:val="00AF400F"/>
    <w:rsid w:val="00AF43CA"/>
    <w:rsid w:val="00AF4FAB"/>
    <w:rsid w:val="00AF613F"/>
    <w:rsid w:val="00AF6AA0"/>
    <w:rsid w:val="00AF7E2E"/>
    <w:rsid w:val="00B018D7"/>
    <w:rsid w:val="00B0192D"/>
    <w:rsid w:val="00B02511"/>
    <w:rsid w:val="00B02DE1"/>
    <w:rsid w:val="00B04AC8"/>
    <w:rsid w:val="00B067DC"/>
    <w:rsid w:val="00B077F5"/>
    <w:rsid w:val="00B10E77"/>
    <w:rsid w:val="00B120B9"/>
    <w:rsid w:val="00B13762"/>
    <w:rsid w:val="00B137B5"/>
    <w:rsid w:val="00B16457"/>
    <w:rsid w:val="00B16EB2"/>
    <w:rsid w:val="00B1772D"/>
    <w:rsid w:val="00B17B7A"/>
    <w:rsid w:val="00B17C80"/>
    <w:rsid w:val="00B2076D"/>
    <w:rsid w:val="00B20A86"/>
    <w:rsid w:val="00B22E6A"/>
    <w:rsid w:val="00B25231"/>
    <w:rsid w:val="00B30759"/>
    <w:rsid w:val="00B30794"/>
    <w:rsid w:val="00B30A1A"/>
    <w:rsid w:val="00B30B70"/>
    <w:rsid w:val="00B30E82"/>
    <w:rsid w:val="00B35422"/>
    <w:rsid w:val="00B35F9E"/>
    <w:rsid w:val="00B35FE7"/>
    <w:rsid w:val="00B361B5"/>
    <w:rsid w:val="00B406DC"/>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8035B"/>
    <w:rsid w:val="00B80F71"/>
    <w:rsid w:val="00B82AE2"/>
    <w:rsid w:val="00B837FB"/>
    <w:rsid w:val="00B85611"/>
    <w:rsid w:val="00B859A7"/>
    <w:rsid w:val="00B919DE"/>
    <w:rsid w:val="00B9262A"/>
    <w:rsid w:val="00B954F1"/>
    <w:rsid w:val="00B9693D"/>
    <w:rsid w:val="00BA3D57"/>
    <w:rsid w:val="00BA5D49"/>
    <w:rsid w:val="00BA6310"/>
    <w:rsid w:val="00BA6553"/>
    <w:rsid w:val="00BB2BAC"/>
    <w:rsid w:val="00BB5423"/>
    <w:rsid w:val="00BB5B65"/>
    <w:rsid w:val="00BB76C1"/>
    <w:rsid w:val="00BC35C3"/>
    <w:rsid w:val="00BC39FD"/>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6FC1"/>
    <w:rsid w:val="00C17634"/>
    <w:rsid w:val="00C17BA3"/>
    <w:rsid w:val="00C17C2B"/>
    <w:rsid w:val="00C20E77"/>
    <w:rsid w:val="00C21643"/>
    <w:rsid w:val="00C21C07"/>
    <w:rsid w:val="00C2231A"/>
    <w:rsid w:val="00C228B1"/>
    <w:rsid w:val="00C258B1"/>
    <w:rsid w:val="00C3113F"/>
    <w:rsid w:val="00C329BE"/>
    <w:rsid w:val="00C335B3"/>
    <w:rsid w:val="00C35203"/>
    <w:rsid w:val="00C37BCD"/>
    <w:rsid w:val="00C416C8"/>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CB8"/>
    <w:rsid w:val="00C623F2"/>
    <w:rsid w:val="00C6351F"/>
    <w:rsid w:val="00C63965"/>
    <w:rsid w:val="00C64197"/>
    <w:rsid w:val="00C649A3"/>
    <w:rsid w:val="00C64B45"/>
    <w:rsid w:val="00C6652D"/>
    <w:rsid w:val="00C673B8"/>
    <w:rsid w:val="00C747D7"/>
    <w:rsid w:val="00C750CA"/>
    <w:rsid w:val="00C75E90"/>
    <w:rsid w:val="00C775FC"/>
    <w:rsid w:val="00C77A26"/>
    <w:rsid w:val="00C809A5"/>
    <w:rsid w:val="00C80DF5"/>
    <w:rsid w:val="00C8104E"/>
    <w:rsid w:val="00C8121E"/>
    <w:rsid w:val="00C82476"/>
    <w:rsid w:val="00C839B9"/>
    <w:rsid w:val="00C851BA"/>
    <w:rsid w:val="00C87DFB"/>
    <w:rsid w:val="00C90B24"/>
    <w:rsid w:val="00C9298C"/>
    <w:rsid w:val="00C939FF"/>
    <w:rsid w:val="00C93A6F"/>
    <w:rsid w:val="00C967B8"/>
    <w:rsid w:val="00C96CA8"/>
    <w:rsid w:val="00C96DB5"/>
    <w:rsid w:val="00CA0E05"/>
    <w:rsid w:val="00CA1580"/>
    <w:rsid w:val="00CA25EA"/>
    <w:rsid w:val="00CA43DB"/>
    <w:rsid w:val="00CA4519"/>
    <w:rsid w:val="00CA4837"/>
    <w:rsid w:val="00CA5F7E"/>
    <w:rsid w:val="00CA7FE1"/>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4077"/>
    <w:rsid w:val="00CE550E"/>
    <w:rsid w:val="00CE6023"/>
    <w:rsid w:val="00CE6145"/>
    <w:rsid w:val="00CE68FD"/>
    <w:rsid w:val="00CE7070"/>
    <w:rsid w:val="00CF0B10"/>
    <w:rsid w:val="00CF0D1C"/>
    <w:rsid w:val="00CF3A96"/>
    <w:rsid w:val="00D0098C"/>
    <w:rsid w:val="00D01517"/>
    <w:rsid w:val="00D020C2"/>
    <w:rsid w:val="00D036B7"/>
    <w:rsid w:val="00D037E0"/>
    <w:rsid w:val="00D0395D"/>
    <w:rsid w:val="00D03BE6"/>
    <w:rsid w:val="00D03E61"/>
    <w:rsid w:val="00D04A8A"/>
    <w:rsid w:val="00D04B58"/>
    <w:rsid w:val="00D12271"/>
    <w:rsid w:val="00D12CA8"/>
    <w:rsid w:val="00D12F62"/>
    <w:rsid w:val="00D13C13"/>
    <w:rsid w:val="00D17319"/>
    <w:rsid w:val="00D22B56"/>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6187B"/>
    <w:rsid w:val="00D620AB"/>
    <w:rsid w:val="00D62104"/>
    <w:rsid w:val="00D64844"/>
    <w:rsid w:val="00D649F9"/>
    <w:rsid w:val="00D713BE"/>
    <w:rsid w:val="00D734FE"/>
    <w:rsid w:val="00D7360B"/>
    <w:rsid w:val="00D741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4857"/>
    <w:rsid w:val="00DB49CC"/>
    <w:rsid w:val="00DB5B7B"/>
    <w:rsid w:val="00DB6605"/>
    <w:rsid w:val="00DB6E5F"/>
    <w:rsid w:val="00DC437B"/>
    <w:rsid w:val="00DC51BB"/>
    <w:rsid w:val="00DC5F04"/>
    <w:rsid w:val="00DC75CD"/>
    <w:rsid w:val="00DD06AB"/>
    <w:rsid w:val="00DD0968"/>
    <w:rsid w:val="00DD1244"/>
    <w:rsid w:val="00DD7D30"/>
    <w:rsid w:val="00DE01FD"/>
    <w:rsid w:val="00DE3353"/>
    <w:rsid w:val="00DE4A3F"/>
    <w:rsid w:val="00DE60B6"/>
    <w:rsid w:val="00DE680F"/>
    <w:rsid w:val="00DF0A15"/>
    <w:rsid w:val="00DF0E85"/>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749F"/>
    <w:rsid w:val="00E3754A"/>
    <w:rsid w:val="00E37BF2"/>
    <w:rsid w:val="00E414F7"/>
    <w:rsid w:val="00E45312"/>
    <w:rsid w:val="00E46322"/>
    <w:rsid w:val="00E50A83"/>
    <w:rsid w:val="00E54525"/>
    <w:rsid w:val="00E54D6A"/>
    <w:rsid w:val="00E56B5D"/>
    <w:rsid w:val="00E56EA8"/>
    <w:rsid w:val="00E57C70"/>
    <w:rsid w:val="00E60954"/>
    <w:rsid w:val="00E60D47"/>
    <w:rsid w:val="00E6332A"/>
    <w:rsid w:val="00E6389A"/>
    <w:rsid w:val="00E6529B"/>
    <w:rsid w:val="00E652C2"/>
    <w:rsid w:val="00E65C9A"/>
    <w:rsid w:val="00E66EE0"/>
    <w:rsid w:val="00E66F1C"/>
    <w:rsid w:val="00E67379"/>
    <w:rsid w:val="00E70CA7"/>
    <w:rsid w:val="00E71BC3"/>
    <w:rsid w:val="00E72862"/>
    <w:rsid w:val="00E7766C"/>
    <w:rsid w:val="00E83E31"/>
    <w:rsid w:val="00E850D8"/>
    <w:rsid w:val="00E9283E"/>
    <w:rsid w:val="00E93151"/>
    <w:rsid w:val="00E95C5A"/>
    <w:rsid w:val="00E96A3E"/>
    <w:rsid w:val="00E9773E"/>
    <w:rsid w:val="00EA127F"/>
    <w:rsid w:val="00EA4EC9"/>
    <w:rsid w:val="00EA5609"/>
    <w:rsid w:val="00EA6648"/>
    <w:rsid w:val="00EB0663"/>
    <w:rsid w:val="00EB0A64"/>
    <w:rsid w:val="00EB1D19"/>
    <w:rsid w:val="00EB2516"/>
    <w:rsid w:val="00EB3049"/>
    <w:rsid w:val="00EB4B32"/>
    <w:rsid w:val="00EB5060"/>
    <w:rsid w:val="00EB7191"/>
    <w:rsid w:val="00EB7398"/>
    <w:rsid w:val="00EB79F3"/>
    <w:rsid w:val="00EC248A"/>
    <w:rsid w:val="00EC331E"/>
    <w:rsid w:val="00EC6BFA"/>
    <w:rsid w:val="00ED0230"/>
    <w:rsid w:val="00ED0D3B"/>
    <w:rsid w:val="00ED2FCA"/>
    <w:rsid w:val="00ED330E"/>
    <w:rsid w:val="00ED34B1"/>
    <w:rsid w:val="00ED3A9E"/>
    <w:rsid w:val="00ED7428"/>
    <w:rsid w:val="00EE07F7"/>
    <w:rsid w:val="00EE1736"/>
    <w:rsid w:val="00EE32BD"/>
    <w:rsid w:val="00EE3EB3"/>
    <w:rsid w:val="00EE56F1"/>
    <w:rsid w:val="00EE6685"/>
    <w:rsid w:val="00EF2017"/>
    <w:rsid w:val="00EF7761"/>
    <w:rsid w:val="00F009EE"/>
    <w:rsid w:val="00F04DBA"/>
    <w:rsid w:val="00F05AFF"/>
    <w:rsid w:val="00F06568"/>
    <w:rsid w:val="00F068CF"/>
    <w:rsid w:val="00F0759C"/>
    <w:rsid w:val="00F135AC"/>
    <w:rsid w:val="00F1380E"/>
    <w:rsid w:val="00F167F8"/>
    <w:rsid w:val="00F17273"/>
    <w:rsid w:val="00F1757B"/>
    <w:rsid w:val="00F17773"/>
    <w:rsid w:val="00F21978"/>
    <w:rsid w:val="00F220E8"/>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5022F"/>
    <w:rsid w:val="00F512EC"/>
    <w:rsid w:val="00F5272E"/>
    <w:rsid w:val="00F529BE"/>
    <w:rsid w:val="00F52EB6"/>
    <w:rsid w:val="00F539BA"/>
    <w:rsid w:val="00F56E4A"/>
    <w:rsid w:val="00F57198"/>
    <w:rsid w:val="00F632FD"/>
    <w:rsid w:val="00F635AF"/>
    <w:rsid w:val="00F63F48"/>
    <w:rsid w:val="00F66A00"/>
    <w:rsid w:val="00F66C5E"/>
    <w:rsid w:val="00F67F43"/>
    <w:rsid w:val="00F7081F"/>
    <w:rsid w:val="00F70B0F"/>
    <w:rsid w:val="00F72251"/>
    <w:rsid w:val="00F72BF8"/>
    <w:rsid w:val="00F736AE"/>
    <w:rsid w:val="00F73D9B"/>
    <w:rsid w:val="00F74264"/>
    <w:rsid w:val="00F74F3C"/>
    <w:rsid w:val="00F76432"/>
    <w:rsid w:val="00F768D9"/>
    <w:rsid w:val="00F82A7B"/>
    <w:rsid w:val="00F83438"/>
    <w:rsid w:val="00F85049"/>
    <w:rsid w:val="00F8533A"/>
    <w:rsid w:val="00F86302"/>
    <w:rsid w:val="00F866BF"/>
    <w:rsid w:val="00F869CB"/>
    <w:rsid w:val="00F86B74"/>
    <w:rsid w:val="00F86E2A"/>
    <w:rsid w:val="00F90BC0"/>
    <w:rsid w:val="00F9195D"/>
    <w:rsid w:val="00F92AC4"/>
    <w:rsid w:val="00F9440C"/>
    <w:rsid w:val="00F94AB2"/>
    <w:rsid w:val="00F96A3B"/>
    <w:rsid w:val="00F97A92"/>
    <w:rsid w:val="00F97B1C"/>
    <w:rsid w:val="00FA4BF5"/>
    <w:rsid w:val="00FA4F81"/>
    <w:rsid w:val="00FA773C"/>
    <w:rsid w:val="00FB20B1"/>
    <w:rsid w:val="00FB2FF1"/>
    <w:rsid w:val="00FB4599"/>
    <w:rsid w:val="00FC0251"/>
    <w:rsid w:val="00FC09B2"/>
    <w:rsid w:val="00FC39DF"/>
    <w:rsid w:val="00FC63AD"/>
    <w:rsid w:val="00FC67D8"/>
    <w:rsid w:val="00FC75E1"/>
    <w:rsid w:val="00FD02F8"/>
    <w:rsid w:val="00FD0A7F"/>
    <w:rsid w:val="00FD19CB"/>
    <w:rsid w:val="00FD4997"/>
    <w:rsid w:val="00FD5DBB"/>
    <w:rsid w:val="00FD69DA"/>
    <w:rsid w:val="00FE188B"/>
    <w:rsid w:val="00FE1BB4"/>
    <w:rsid w:val="00FE1C87"/>
    <w:rsid w:val="00FE1E96"/>
    <w:rsid w:val="00FE3A5F"/>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7"/>
    <o:shapelayout v:ext="edit">
      <o:idmap v:ext="edit" data="1"/>
      <o:rules v:ext="edit">
        <o:r id="V:Rule14" type="connector" idref="#_x0000_s1050"/>
        <o:r id="V:Rule15" type="connector" idref="#_x0000_s1051"/>
        <o:r id="V:Rule16" type="connector" idref="#_x0000_s1054"/>
        <o:r id="V:Rule17" type="connector" idref="#_x0000_s1047"/>
        <o:r id="V:Rule18" type="connector" idref="#_x0000_s1044"/>
        <o:r id="V:Rule19" type="connector" idref="#_x0000_s1048"/>
        <o:r id="V:Rule20" type="connector" idref="#_x0000_s1052"/>
        <o:r id="V:Rule21" type="connector" idref="#_x0000_s1029"/>
        <o:r id="V:Rule22" type="connector" idref="#_x0000_s1045"/>
        <o:r id="V:Rule23" type="connector" idref="#_x0000_s1046"/>
        <o:r id="V:Rule24" type="connector" idref="#_x0000_s1049"/>
        <o:r id="V:Rule25" type="connector" idref="#_x0000_s1053"/>
        <o:r id="V:Rule2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
    <w:basedOn w:val="Normalny"/>
    <w:link w:val="TekstprzypisudolnegoZnak"/>
    <w:uiPriority w:val="99"/>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8.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footer" Target="footer6.xml"/><Relationship Id="rId47" Type="http://schemas.openxmlformats.org/officeDocument/2006/relationships/footer" Target="footer11.xm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9.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1.xm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image" Target="media/image10.jpeg"/><Relationship Id="rId49" Type="http://schemas.openxmlformats.org/officeDocument/2006/relationships/footer" Target="footer13.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omments" Target="comments.xml"/><Relationship Id="rId27" Type="http://schemas.openxmlformats.org/officeDocument/2006/relationships/image" Target="media/image7.pn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footer" Target="footer7.xml"/><Relationship Id="rId48"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735"/>
          <c:w val="0.26072607260726088"/>
          <c:h val="0.65027322404372301"/>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725"/>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55003776"/>
        <c:axId val="55030144"/>
      </c:barChart>
      <c:lineChart>
        <c:grouping val="standard"/>
        <c:ser>
          <c:idx val="1"/>
          <c:order val="1"/>
          <c:tx>
            <c:strRef>
              <c:f>Arkusz1!$C$1</c:f>
              <c:strCache>
                <c:ptCount val="1"/>
                <c:pt idx="0">
                  <c:v>wskażnik bezrobocia</c:v>
                </c:pt>
              </c:strCache>
            </c:strRef>
          </c:tx>
          <c:dLbls>
            <c:dLbl>
              <c:idx val="0"/>
              <c:layout>
                <c:manualLayout>
                  <c:x val="-4.721662415544621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621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55031680"/>
        <c:axId val="55033216"/>
      </c:lineChart>
      <c:catAx>
        <c:axId val="55003776"/>
        <c:scaling>
          <c:orientation val="minMax"/>
        </c:scaling>
        <c:axPos val="b"/>
        <c:numFmt formatCode="General" sourceLinked="1"/>
        <c:tickLblPos val="nextTo"/>
        <c:crossAx val="55030144"/>
        <c:crosses val="autoZero"/>
        <c:auto val="1"/>
        <c:lblAlgn val="ctr"/>
        <c:lblOffset val="100"/>
      </c:catAx>
      <c:valAx>
        <c:axId val="55030144"/>
        <c:scaling>
          <c:orientation val="minMax"/>
        </c:scaling>
        <c:axPos val="l"/>
        <c:majorGridlines/>
        <c:numFmt formatCode="General" sourceLinked="1"/>
        <c:tickLblPos val="nextTo"/>
        <c:txPr>
          <a:bodyPr/>
          <a:lstStyle/>
          <a:p>
            <a:pPr>
              <a:defRPr sz="899" i="1"/>
            </a:pPr>
            <a:endParaRPr lang="pl-PL"/>
          </a:p>
        </c:txPr>
        <c:crossAx val="55003776"/>
        <c:crosses val="autoZero"/>
        <c:crossBetween val="between"/>
      </c:valAx>
      <c:catAx>
        <c:axId val="55031680"/>
        <c:scaling>
          <c:orientation val="minMax"/>
        </c:scaling>
        <c:delete val="1"/>
        <c:axPos val="b"/>
        <c:numFmt formatCode="General" sourceLinked="1"/>
        <c:tickLblPos val="none"/>
        <c:crossAx val="55033216"/>
        <c:crosses val="autoZero"/>
        <c:auto val="1"/>
        <c:lblAlgn val="ctr"/>
        <c:lblOffset val="100"/>
      </c:catAx>
      <c:valAx>
        <c:axId val="55033216"/>
        <c:scaling>
          <c:orientation val="minMax"/>
        </c:scaling>
        <c:axPos val="r"/>
        <c:numFmt formatCode="General" sourceLinked="1"/>
        <c:tickLblPos val="nextTo"/>
        <c:crossAx val="55031680"/>
        <c:crosses val="max"/>
        <c:crossBetween val="between"/>
      </c:valAx>
    </c:plotArea>
    <c:legend>
      <c:legendPos val="r"/>
      <c:layout>
        <c:manualLayout>
          <c:xMode val="edge"/>
          <c:yMode val="edge"/>
          <c:x val="0.68654434250764518"/>
          <c:y val="0.31428571428571744"/>
          <c:w val="0.2874617737003094"/>
          <c:h val="0.33714285714286429"/>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5878"/>
          <c:h val="0.74282493952059614"/>
        </c:manualLayout>
      </c:layout>
      <c:barChart>
        <c:barDir val="bar"/>
        <c:grouping val="stacked"/>
        <c:ser>
          <c:idx val="0"/>
          <c:order val="0"/>
          <c:tx>
            <c:strRef>
              <c:f>Arkusz1!$B$1</c:f>
              <c:strCache>
                <c:ptCount val="1"/>
                <c:pt idx="0">
                  <c:v>Kolumna1</c:v>
                </c:pt>
              </c:strCache>
            </c:strRef>
          </c:tx>
          <c:dLbls>
            <c:dLbl>
              <c:idx val="0"/>
              <c:layout>
                <c:manualLayout>
                  <c:x val="0.29930451959973092"/>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613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79649024"/>
        <c:axId val="79667200"/>
      </c:barChart>
      <c:catAx>
        <c:axId val="79649024"/>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79667200"/>
        <c:crosses val="autoZero"/>
        <c:auto val="1"/>
        <c:lblAlgn val="ctr"/>
        <c:lblOffset val="100"/>
      </c:catAx>
      <c:valAx>
        <c:axId val="79667200"/>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79649024"/>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397"/>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6997"/>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886"/>
          <c:w val="0.59792207351906634"/>
          <c:h val="0.72947803251188637"/>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8.6399999999999988</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9489"/>
          <c:y val="0.54785478547854782"/>
          <c:w val="0.19571045576407672"/>
          <c:h val="0.33993399339934927"/>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9109E-6"/>
          <c:y val="0"/>
        </c:manualLayout>
      </c:layout>
      <c:spPr>
        <a:noFill/>
        <a:ln w="25383">
          <a:noFill/>
        </a:ln>
      </c:spPr>
    </c:title>
    <c:plotArea>
      <c:layout>
        <c:manualLayout>
          <c:layoutTarget val="inner"/>
          <c:xMode val="edge"/>
          <c:yMode val="edge"/>
          <c:x val="0.19506172839506172"/>
          <c:y val="0.125"/>
          <c:w val="0.29876543209876533"/>
          <c:h val="0.77564102564103776"/>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0035"/>
          <c:y val="3.2051282051282055E-2"/>
          <c:w val="0.33950617283951329"/>
          <c:h val="0.97115384615385403"/>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407"/>
          <c:y val="1.9855601312033754E-2"/>
          <c:w val="0.60893263342084303"/>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80288768"/>
        <c:axId val="80290560"/>
        <c:axId val="0"/>
      </c:bar3DChart>
      <c:catAx>
        <c:axId val="80288768"/>
        <c:scaling>
          <c:orientation val="minMax"/>
        </c:scaling>
        <c:axPos val="l"/>
        <c:numFmt formatCode="General" sourceLinked="0"/>
        <c:tickLblPos val="nextTo"/>
        <c:crossAx val="80290560"/>
        <c:crosses val="autoZero"/>
        <c:auto val="1"/>
        <c:lblAlgn val="ctr"/>
        <c:lblOffset val="100"/>
      </c:catAx>
      <c:valAx>
        <c:axId val="80290560"/>
        <c:scaling>
          <c:orientation val="minMax"/>
        </c:scaling>
        <c:axPos val="b"/>
        <c:majorGridlines/>
        <c:numFmt formatCode="General" sourceLinked="1"/>
        <c:tickLblPos val="nextTo"/>
        <c:crossAx val="80288768"/>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-1.9500000000000126</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52933376"/>
        <c:axId val="52934912"/>
      </c:barChart>
      <c:catAx>
        <c:axId val="52933376"/>
        <c:scaling>
          <c:orientation val="minMax"/>
        </c:scaling>
        <c:axPos val="b"/>
        <c:numFmt formatCode="General" sourceLinked="1"/>
        <c:tickLblPos val="nextTo"/>
        <c:crossAx val="52934912"/>
        <c:crosses val="autoZero"/>
        <c:auto val="1"/>
        <c:lblAlgn val="ctr"/>
        <c:lblOffset val="100"/>
      </c:catAx>
      <c:valAx>
        <c:axId val="52934912"/>
        <c:scaling>
          <c:orientation val="minMax"/>
        </c:scaling>
        <c:axPos val="l"/>
        <c:majorGridlines/>
        <c:numFmt formatCode="General" sourceLinked="1"/>
        <c:tickLblPos val="nextTo"/>
        <c:crossAx val="52933376"/>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0376"/>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88"/>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523"/>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40012032"/>
        <c:axId val="40017920"/>
      </c:barChart>
      <c:catAx>
        <c:axId val="40012032"/>
        <c:scaling>
          <c:orientation val="minMax"/>
        </c:scaling>
        <c:axPos val="b"/>
        <c:numFmt formatCode="General" sourceLinked="0"/>
        <c:tickLblPos val="nextTo"/>
        <c:txPr>
          <a:bodyPr/>
          <a:lstStyle/>
          <a:p>
            <a:pPr>
              <a:defRPr sz="892" i="1"/>
            </a:pPr>
            <a:endParaRPr lang="pl-PL"/>
          </a:p>
        </c:txPr>
        <c:crossAx val="40017920"/>
        <c:crosses val="autoZero"/>
        <c:auto val="1"/>
        <c:lblAlgn val="ctr"/>
        <c:lblOffset val="100"/>
      </c:catAx>
      <c:valAx>
        <c:axId val="40017920"/>
        <c:scaling>
          <c:orientation val="minMax"/>
        </c:scaling>
        <c:axPos val="l"/>
        <c:majorGridlines/>
        <c:numFmt formatCode="0%" sourceLinked="1"/>
        <c:tickLblPos val="nextTo"/>
        <c:crossAx val="40012032"/>
        <c:crosses val="autoZero"/>
        <c:crossBetween val="between"/>
      </c:valAx>
    </c:plotArea>
    <c:legend>
      <c:legendPos val="r"/>
      <c:layout>
        <c:manualLayout>
          <c:xMode val="edge"/>
          <c:yMode val="edge"/>
          <c:x val="0.7777777777777849"/>
          <c:y val="0.29032258064516603"/>
          <c:w val="0.20833333333333526"/>
          <c:h val="0.38709677419355415"/>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1622"/>
          <c:h val="0.62064804399454621"/>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53357952"/>
        <c:axId val="52954240"/>
      </c:barChart>
      <c:catAx>
        <c:axId val="53357952"/>
        <c:scaling>
          <c:orientation val="minMax"/>
        </c:scaling>
        <c:axPos val="b"/>
        <c:numFmt formatCode="General" sourceLinked="1"/>
        <c:tickLblPos val="nextTo"/>
        <c:txPr>
          <a:bodyPr/>
          <a:lstStyle/>
          <a:p>
            <a:pPr>
              <a:defRPr sz="801"/>
            </a:pPr>
            <a:endParaRPr lang="pl-PL"/>
          </a:p>
        </c:txPr>
        <c:crossAx val="52954240"/>
        <c:crosses val="autoZero"/>
        <c:auto val="1"/>
        <c:lblAlgn val="ctr"/>
        <c:lblOffset val="100"/>
      </c:catAx>
      <c:valAx>
        <c:axId val="52954240"/>
        <c:scaling>
          <c:orientation val="minMax"/>
        </c:scaling>
        <c:axPos val="l"/>
        <c:majorGridlines/>
        <c:numFmt formatCode="General" sourceLinked="1"/>
        <c:tickLblPos val="nextTo"/>
        <c:txPr>
          <a:bodyPr/>
          <a:lstStyle/>
          <a:p>
            <a:pPr>
              <a:defRPr sz="901" i="1"/>
            </a:pPr>
            <a:endParaRPr lang="pl-PL"/>
          </a:p>
        </c:txPr>
        <c:crossAx val="53357952"/>
        <c:crosses val="autoZero"/>
        <c:crossBetween val="between"/>
      </c:valAx>
    </c:plotArea>
    <c:legend>
      <c:legendPos val="r"/>
      <c:layout>
        <c:manualLayout>
          <c:xMode val="edge"/>
          <c:yMode val="edge"/>
          <c:x val="0.85359801488833764"/>
          <c:y val="0.34883720930232581"/>
          <c:w val="0.13275434243176398"/>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54867456"/>
        <c:axId val="54868992"/>
      </c:barChart>
      <c:catAx>
        <c:axId val="54867456"/>
        <c:scaling>
          <c:orientation val="minMax"/>
        </c:scaling>
        <c:axPos val="b"/>
        <c:numFmt formatCode="General" sourceLinked="1"/>
        <c:tickLblPos val="nextTo"/>
        <c:txPr>
          <a:bodyPr/>
          <a:lstStyle/>
          <a:p>
            <a:pPr>
              <a:defRPr sz="898"/>
            </a:pPr>
            <a:endParaRPr lang="pl-PL"/>
          </a:p>
        </c:txPr>
        <c:crossAx val="54868992"/>
        <c:crosses val="autoZero"/>
        <c:auto val="1"/>
        <c:lblAlgn val="ctr"/>
        <c:lblOffset val="100"/>
      </c:catAx>
      <c:valAx>
        <c:axId val="54868992"/>
        <c:scaling>
          <c:orientation val="minMax"/>
        </c:scaling>
        <c:axPos val="l"/>
        <c:majorGridlines/>
        <c:numFmt formatCode="General" sourceLinked="1"/>
        <c:tickLblPos val="nextTo"/>
        <c:txPr>
          <a:bodyPr/>
          <a:lstStyle/>
          <a:p>
            <a:pPr>
              <a:defRPr sz="898"/>
            </a:pPr>
            <a:endParaRPr lang="pl-PL"/>
          </a:p>
        </c:txPr>
        <c:crossAx val="54867456"/>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6578"/>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54709632"/>
        <c:axId val="54768768"/>
      </c:barChart>
      <c:catAx>
        <c:axId val="54709632"/>
        <c:scaling>
          <c:orientation val="minMax"/>
        </c:scaling>
        <c:axPos val="b"/>
        <c:numFmt formatCode="General" sourceLinked="0"/>
        <c:tickLblPos val="nextTo"/>
        <c:txPr>
          <a:bodyPr/>
          <a:lstStyle/>
          <a:p>
            <a:pPr>
              <a:defRPr sz="900" i="1"/>
            </a:pPr>
            <a:endParaRPr lang="pl-PL"/>
          </a:p>
        </c:txPr>
        <c:crossAx val="54768768"/>
        <c:crosses val="autoZero"/>
        <c:auto val="1"/>
        <c:lblAlgn val="ctr"/>
        <c:lblOffset val="100"/>
      </c:catAx>
      <c:valAx>
        <c:axId val="54768768"/>
        <c:scaling>
          <c:orientation val="minMax"/>
        </c:scaling>
        <c:axPos val="l"/>
        <c:majorGridlines/>
        <c:numFmt formatCode="General" sourceLinked="1"/>
        <c:tickLblPos val="nextTo"/>
        <c:txPr>
          <a:bodyPr/>
          <a:lstStyle/>
          <a:p>
            <a:pPr>
              <a:defRPr sz="900" i="1"/>
            </a:pPr>
            <a:endParaRPr lang="pl-PL"/>
          </a:p>
        </c:txPr>
        <c:crossAx val="54709632"/>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0.20654565456546814</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layout/>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54832128"/>
        <c:axId val="54842112"/>
      </c:lineChart>
      <c:catAx>
        <c:axId val="54832128"/>
        <c:scaling>
          <c:orientation val="minMax"/>
        </c:scaling>
        <c:axPos val="b"/>
        <c:numFmt formatCode="General" sourceLinked="1"/>
        <c:tickLblPos val="nextTo"/>
        <c:txPr>
          <a:bodyPr/>
          <a:lstStyle/>
          <a:p>
            <a:pPr>
              <a:defRPr sz="891" i="1"/>
            </a:pPr>
            <a:endParaRPr lang="pl-PL"/>
          </a:p>
        </c:txPr>
        <c:crossAx val="54842112"/>
        <c:crosses val="autoZero"/>
        <c:auto val="1"/>
        <c:lblAlgn val="ctr"/>
        <c:lblOffset val="100"/>
      </c:catAx>
      <c:valAx>
        <c:axId val="54842112"/>
        <c:scaling>
          <c:orientation val="minMax"/>
        </c:scaling>
        <c:axPos val="l"/>
        <c:majorGridlines/>
        <c:numFmt formatCode="#\ ##0" sourceLinked="1"/>
        <c:tickLblPos val="nextTo"/>
        <c:txPr>
          <a:bodyPr/>
          <a:lstStyle/>
          <a:p>
            <a:pPr>
              <a:defRPr sz="891" i="1"/>
            </a:pPr>
            <a:endParaRPr lang="pl-PL"/>
          </a:p>
        </c:txPr>
        <c:crossAx val="54832128"/>
        <c:crosses val="autoZero"/>
        <c:crossBetween val="between"/>
      </c:valAx>
      <c:spPr>
        <a:ln>
          <a:solidFill>
            <a:sysClr val="windowText" lastClr="000000"/>
          </a:solidFill>
        </a:ln>
      </c:spPr>
    </c:plotArea>
    <c:legend>
      <c:legendPos val="r"/>
      <c:layout>
        <c:manualLayout>
          <c:xMode val="edge"/>
          <c:yMode val="edge"/>
          <c:x val="0.65474722564735521"/>
          <c:y val="9.3567251461988327E-2"/>
          <c:w val="0.33045622688039777"/>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D3C2D-894A-46A6-9DBA-F80583243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47932</Words>
  <Characters>330062</Characters>
  <Application>Microsoft Office Word</Application>
  <DocSecurity>0</DocSecurity>
  <Lines>2750</Lines>
  <Paragraphs>754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377240</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2018-04-11T13:24:00Z</dcterms:created>
  <dcterms:modified xsi:type="dcterms:W3CDTF">2018-11-06T12:07:00Z</dcterms:modified>
</cp:coreProperties>
</file>